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0B" w:rsidRPr="00CD30DD" w:rsidRDefault="00D24B0B" w:rsidP="000244F3">
      <w:pPr>
        <w:tabs>
          <w:tab w:val="left" w:pos="720"/>
          <w:tab w:val="left" w:pos="1440"/>
          <w:tab w:val="left" w:pos="2160"/>
        </w:tabs>
        <w:jc w:val="center"/>
        <w:outlineLvl w:val="0"/>
        <w:rPr>
          <w:sz w:val="22"/>
          <w:szCs w:val="22"/>
        </w:rPr>
      </w:pPr>
      <w:r w:rsidRPr="00CD30DD">
        <w:rPr>
          <w:b/>
          <w:sz w:val="22"/>
          <w:szCs w:val="22"/>
        </w:rPr>
        <w:t>SCHEDULE 5: SUB-LICENCE AGREEMENT</w:t>
      </w:r>
    </w:p>
    <w:p w:rsidR="00D24B0B" w:rsidRPr="00CD30DD" w:rsidRDefault="00D24B0B">
      <w:pPr>
        <w:pStyle w:val="a8"/>
        <w:rPr>
          <w:rFonts w:ascii="Times New Roman" w:hAnsi="Times New Roman" w:cs="Times New Roman"/>
          <w:sz w:val="22"/>
          <w:szCs w:val="22"/>
        </w:rPr>
      </w:pPr>
    </w:p>
    <w:p w:rsidR="00D24B0B" w:rsidRPr="00CD30DD" w:rsidRDefault="00D24B0B" w:rsidP="00D24B0B">
      <w:pPr>
        <w:pStyle w:val="a8"/>
        <w:rPr>
          <w:rFonts w:ascii="Times New Roman" w:hAnsi="Times New Roman" w:cs="Times New Roman"/>
          <w:sz w:val="22"/>
          <w:szCs w:val="22"/>
        </w:rPr>
      </w:pPr>
    </w:p>
    <w:p w:rsidR="00D24B0B" w:rsidRPr="00CD30DD" w:rsidRDefault="00D24B0B" w:rsidP="00D24B0B">
      <w:pPr>
        <w:pStyle w:val="a8"/>
        <w:rPr>
          <w:rFonts w:ascii="Times New Roman" w:hAnsi="Times New Roman" w:cs="Times New Roman"/>
          <w:sz w:val="22"/>
          <w:szCs w:val="22"/>
        </w:rPr>
      </w:pPr>
      <w:r w:rsidRPr="00CD30DD">
        <w:rPr>
          <w:rFonts w:ascii="Times New Roman" w:hAnsi="Times New Roman" w:cs="Times New Roman"/>
          <w:sz w:val="22"/>
          <w:szCs w:val="22"/>
        </w:rPr>
        <w:t xml:space="preserve">PUBLISHER ONLINE SUB-LICENCE AGREEMENT </w:t>
      </w:r>
    </w:p>
    <w:p w:rsidR="00D24B0B" w:rsidRPr="00CD30DD" w:rsidRDefault="00D24B0B" w:rsidP="00D24B0B">
      <w:pPr>
        <w:spacing w:line="260" w:lineRule="exact"/>
        <w:rPr>
          <w:sz w:val="22"/>
          <w:szCs w:val="22"/>
        </w:rPr>
      </w:pPr>
    </w:p>
    <w:p w:rsidR="00D24B0B" w:rsidRPr="00CD30DD" w:rsidRDefault="00D24B0B" w:rsidP="00D24B0B">
      <w:pPr>
        <w:spacing w:line="260" w:lineRule="exact"/>
        <w:rPr>
          <w:sz w:val="22"/>
          <w:szCs w:val="22"/>
        </w:rPr>
      </w:pPr>
    </w:p>
    <w:p w:rsidR="00DD19EB" w:rsidRPr="00CD30DD" w:rsidRDefault="00DD19EB" w:rsidP="00DD19EB">
      <w:pPr>
        <w:spacing w:after="240" w:line="260" w:lineRule="exact"/>
        <w:jc w:val="both"/>
        <w:rPr>
          <w:sz w:val="22"/>
          <w:szCs w:val="22"/>
        </w:rPr>
      </w:pPr>
      <w:r w:rsidRPr="00CD30DD">
        <w:rPr>
          <w:b/>
          <w:bCs/>
          <w:sz w:val="22"/>
          <w:szCs w:val="22"/>
        </w:rPr>
        <w:t>Russian National Public Library for Science and Technology,</w:t>
      </w:r>
      <w:r w:rsidRPr="00CD30DD">
        <w:rPr>
          <w:sz w:val="22"/>
          <w:szCs w:val="22"/>
        </w:rPr>
        <w:t xml:space="preserve"> a body incorporated under the law of Russian Federation and whose principle place of business is </w:t>
      </w:r>
      <w:r w:rsidR="00EC411A" w:rsidRPr="00B76BD0">
        <w:rPr>
          <w:sz w:val="22"/>
          <w:szCs w:val="22"/>
        </w:rPr>
        <w:t>3</w:t>
      </w:r>
      <w:r w:rsidR="00EC411A">
        <w:rPr>
          <w:sz w:val="22"/>
          <w:szCs w:val="22"/>
          <w:vertAlign w:val="superscript"/>
        </w:rPr>
        <w:t xml:space="preserve">rd </w:t>
      </w:r>
      <w:proofErr w:type="spellStart"/>
      <w:r w:rsidR="00EC411A" w:rsidRPr="00B76BD0">
        <w:rPr>
          <w:sz w:val="22"/>
          <w:szCs w:val="22"/>
        </w:rPr>
        <w:t>Khoroshevskaya</w:t>
      </w:r>
      <w:proofErr w:type="spellEnd"/>
      <w:r w:rsidR="00EC411A" w:rsidRPr="00B76BD0">
        <w:rPr>
          <w:sz w:val="22"/>
          <w:szCs w:val="22"/>
        </w:rPr>
        <w:t xml:space="preserve"> str. 17, Moscow, 123298, Russian Federation</w:t>
      </w:r>
      <w:r w:rsidRPr="00CD30DD">
        <w:rPr>
          <w:sz w:val="22"/>
          <w:szCs w:val="22"/>
        </w:rPr>
        <w:t xml:space="preserve"> (THE LIBRARY)</w:t>
      </w:r>
    </w:p>
    <w:p w:rsidR="00D24B0B" w:rsidRPr="00CD30DD" w:rsidRDefault="00D24B0B" w:rsidP="00D24B0B">
      <w:pPr>
        <w:spacing w:after="240" w:line="260" w:lineRule="exact"/>
        <w:ind w:right="29"/>
        <w:jc w:val="both"/>
        <w:rPr>
          <w:sz w:val="22"/>
          <w:szCs w:val="22"/>
        </w:rPr>
      </w:pPr>
      <w:proofErr w:type="gramStart"/>
      <w:r w:rsidRPr="00CD30DD">
        <w:rPr>
          <w:sz w:val="22"/>
          <w:szCs w:val="22"/>
        </w:rPr>
        <w:t xml:space="preserve">OFFERS to you, the Sub-Licensee, the permission to access and use the </w:t>
      </w:r>
      <w:r w:rsidR="00273E28" w:rsidRPr="00CD30DD">
        <w:rPr>
          <w:sz w:val="22"/>
          <w:szCs w:val="22"/>
        </w:rPr>
        <w:t>RSC DATABASE</w:t>
      </w:r>
      <w:r w:rsidR="000244F3" w:rsidRPr="00CD30DD">
        <w:rPr>
          <w:sz w:val="22"/>
          <w:szCs w:val="22"/>
        </w:rPr>
        <w:t xml:space="preserve"> </w:t>
      </w:r>
      <w:r w:rsidRPr="00CD30DD">
        <w:rPr>
          <w:sz w:val="22"/>
          <w:szCs w:val="22"/>
        </w:rPr>
        <w:t>on the terms and conditions as set out in this Agreement.</w:t>
      </w:r>
      <w:proofErr w:type="gramEnd"/>
      <w:r w:rsidRPr="00CD30DD">
        <w:rPr>
          <w:sz w:val="22"/>
          <w:szCs w:val="22"/>
        </w:rPr>
        <w:t xml:space="preserve"> Upon completing and returning the enclosed Acceptance of Sub-</w:t>
      </w:r>
      <w:proofErr w:type="spellStart"/>
      <w:r w:rsidRPr="00CD30DD">
        <w:rPr>
          <w:sz w:val="22"/>
          <w:szCs w:val="22"/>
        </w:rPr>
        <w:t>Licence</w:t>
      </w:r>
      <w:proofErr w:type="spellEnd"/>
      <w:r w:rsidRPr="00CD30DD">
        <w:rPr>
          <w:sz w:val="22"/>
          <w:szCs w:val="22"/>
        </w:rPr>
        <w:t xml:space="preserve"> Form, your institution will become a non-exclusive Sub-Licensee of </w:t>
      </w:r>
      <w:r w:rsidR="000244F3" w:rsidRPr="00CD30DD">
        <w:rPr>
          <w:sz w:val="22"/>
          <w:szCs w:val="22"/>
        </w:rPr>
        <w:t>THE LIBRARY</w:t>
      </w:r>
      <w:r w:rsidRPr="00CD30DD">
        <w:rPr>
          <w:sz w:val="22"/>
          <w:szCs w:val="22"/>
        </w:rPr>
        <w:t>.</w:t>
      </w:r>
    </w:p>
    <w:p w:rsidR="00D24B0B" w:rsidRPr="00CD30DD" w:rsidRDefault="00D24B0B" w:rsidP="00D24B0B">
      <w:pPr>
        <w:spacing w:after="240" w:line="260" w:lineRule="exact"/>
        <w:rPr>
          <w:sz w:val="22"/>
          <w:szCs w:val="22"/>
        </w:rPr>
      </w:pPr>
      <w:r w:rsidRPr="00CD30DD">
        <w:rPr>
          <w:sz w:val="22"/>
          <w:szCs w:val="22"/>
        </w:rPr>
        <w:t>Acceptance shall be by delivery of a completed copy of the Acceptance of Sub-</w:t>
      </w:r>
      <w:proofErr w:type="spellStart"/>
      <w:r w:rsidRPr="00CD30DD">
        <w:rPr>
          <w:sz w:val="22"/>
          <w:szCs w:val="22"/>
        </w:rPr>
        <w:t>Licence</w:t>
      </w:r>
      <w:proofErr w:type="spellEnd"/>
      <w:r w:rsidRPr="00CD30DD">
        <w:rPr>
          <w:sz w:val="22"/>
          <w:szCs w:val="22"/>
        </w:rPr>
        <w:t xml:space="preserve"> Form given in Schedule 5 to </w:t>
      </w:r>
      <w:r w:rsidR="000244F3" w:rsidRPr="00CD30DD">
        <w:rPr>
          <w:sz w:val="22"/>
          <w:szCs w:val="22"/>
        </w:rPr>
        <w:t>THE LIBRARY</w:t>
      </w:r>
      <w:r w:rsidRPr="00CD30DD">
        <w:rPr>
          <w:sz w:val="22"/>
          <w:szCs w:val="22"/>
        </w:rPr>
        <w:t>. Acceptance shall be acceptance of all terms of this Sub-</w:t>
      </w:r>
      <w:proofErr w:type="spellStart"/>
      <w:r w:rsidRPr="00CD30DD">
        <w:rPr>
          <w:sz w:val="22"/>
          <w:szCs w:val="22"/>
        </w:rPr>
        <w:t>Licence</w:t>
      </w:r>
      <w:proofErr w:type="spellEnd"/>
      <w:r w:rsidRPr="00CD30DD">
        <w:rPr>
          <w:sz w:val="22"/>
          <w:szCs w:val="22"/>
        </w:rPr>
        <w:t>. In the event that no or partial compliance is made as to the manner or form described for acceptance, no sub-</w:t>
      </w:r>
      <w:proofErr w:type="spellStart"/>
      <w:r w:rsidRPr="00CD30DD">
        <w:rPr>
          <w:sz w:val="22"/>
          <w:szCs w:val="22"/>
        </w:rPr>
        <w:t>licence</w:t>
      </w:r>
      <w:proofErr w:type="spellEnd"/>
      <w:r w:rsidRPr="00CD30DD">
        <w:rPr>
          <w:sz w:val="22"/>
          <w:szCs w:val="22"/>
        </w:rPr>
        <w:t xml:space="preserve"> will be granted and this offer is deemed withdrawn.</w:t>
      </w:r>
    </w:p>
    <w:p w:rsidR="00D24B0B" w:rsidRPr="00CD30DD" w:rsidRDefault="00D24B0B" w:rsidP="00D24B0B">
      <w:pPr>
        <w:tabs>
          <w:tab w:val="left" w:pos="720"/>
          <w:tab w:val="left" w:pos="1440"/>
          <w:tab w:val="left" w:pos="2160"/>
        </w:tabs>
        <w:spacing w:before="240" w:after="240" w:line="260" w:lineRule="exact"/>
        <w:jc w:val="both"/>
        <w:outlineLvl w:val="0"/>
        <w:rPr>
          <w:sz w:val="22"/>
          <w:szCs w:val="22"/>
        </w:rPr>
      </w:pPr>
      <w:r w:rsidRPr="00CD30DD">
        <w:rPr>
          <w:b/>
          <w:sz w:val="22"/>
          <w:szCs w:val="22"/>
        </w:rPr>
        <w:t>RECITALS</w:t>
      </w:r>
    </w:p>
    <w:p w:rsidR="00D24B0B" w:rsidRPr="00CD30DD" w:rsidRDefault="00D24B0B" w:rsidP="00D24B0B">
      <w:pPr>
        <w:tabs>
          <w:tab w:val="left" w:pos="720"/>
          <w:tab w:val="left" w:pos="1440"/>
          <w:tab w:val="left" w:pos="2160"/>
        </w:tabs>
        <w:spacing w:after="240" w:line="260" w:lineRule="exact"/>
        <w:jc w:val="both"/>
        <w:rPr>
          <w:sz w:val="22"/>
          <w:szCs w:val="22"/>
        </w:rPr>
      </w:pPr>
      <w:r w:rsidRPr="00CD30DD">
        <w:rPr>
          <w:b/>
          <w:sz w:val="22"/>
          <w:szCs w:val="22"/>
        </w:rPr>
        <w:t>WHEREAS</w:t>
      </w:r>
      <w:r w:rsidRPr="00CD30DD">
        <w:rPr>
          <w:sz w:val="22"/>
          <w:szCs w:val="22"/>
        </w:rPr>
        <w:t xml:space="preserve"> </w:t>
      </w:r>
      <w:r w:rsidR="00273E28" w:rsidRPr="00CD30DD">
        <w:rPr>
          <w:sz w:val="22"/>
          <w:szCs w:val="22"/>
        </w:rPr>
        <w:t>RSC DATABASE</w:t>
      </w:r>
      <w:r w:rsidRPr="00CD30DD">
        <w:rPr>
          <w:sz w:val="22"/>
          <w:szCs w:val="22"/>
        </w:rPr>
        <w:t xml:space="preserve"> and all Intellectual Property Rights therein are owned by or licensed to The Royal Society of Chemistry (“PUBLISHER”);</w:t>
      </w:r>
    </w:p>
    <w:p w:rsidR="00D24B0B" w:rsidRPr="00CD30DD" w:rsidRDefault="00D24B0B" w:rsidP="00D24B0B">
      <w:pPr>
        <w:tabs>
          <w:tab w:val="left" w:pos="720"/>
          <w:tab w:val="left" w:pos="1440"/>
          <w:tab w:val="left" w:pos="2160"/>
        </w:tabs>
        <w:spacing w:after="240" w:line="260" w:lineRule="exact"/>
        <w:jc w:val="both"/>
        <w:rPr>
          <w:sz w:val="22"/>
          <w:szCs w:val="22"/>
        </w:rPr>
      </w:pPr>
      <w:r w:rsidRPr="00CD30DD">
        <w:rPr>
          <w:b/>
          <w:sz w:val="22"/>
          <w:szCs w:val="22"/>
        </w:rPr>
        <w:t>AND WHEREAS</w:t>
      </w:r>
      <w:r w:rsidRPr="00CD30DD">
        <w:rPr>
          <w:sz w:val="22"/>
          <w:szCs w:val="22"/>
        </w:rPr>
        <w:t xml:space="preserve"> by an agreement between PUBLISHER and </w:t>
      </w:r>
      <w:r w:rsidR="000244F3" w:rsidRPr="00CD30DD">
        <w:rPr>
          <w:sz w:val="22"/>
          <w:szCs w:val="22"/>
        </w:rPr>
        <w:t>THE LIBRARY</w:t>
      </w:r>
      <w:r w:rsidR="00FC5F1D" w:rsidRPr="00CD30DD">
        <w:rPr>
          <w:sz w:val="22"/>
          <w:szCs w:val="22"/>
        </w:rPr>
        <w:t xml:space="preserve">, </w:t>
      </w:r>
      <w:r w:rsidR="000244F3" w:rsidRPr="00CD30DD">
        <w:rPr>
          <w:sz w:val="22"/>
          <w:szCs w:val="22"/>
        </w:rPr>
        <w:t>THE LIBRARY</w:t>
      </w:r>
      <w:r w:rsidRPr="00CD30DD">
        <w:rPr>
          <w:sz w:val="22"/>
          <w:szCs w:val="22"/>
        </w:rPr>
        <w:t xml:space="preserve"> is permitted to sub-license the access and use of the </w:t>
      </w:r>
      <w:r w:rsidR="00273E28" w:rsidRPr="00CD30DD">
        <w:rPr>
          <w:sz w:val="22"/>
          <w:szCs w:val="22"/>
        </w:rPr>
        <w:t>RSC DATABASE</w:t>
      </w:r>
      <w:r w:rsidR="000244F3" w:rsidRPr="00CD30DD">
        <w:rPr>
          <w:sz w:val="22"/>
          <w:szCs w:val="22"/>
        </w:rPr>
        <w:t xml:space="preserve"> </w:t>
      </w:r>
      <w:r w:rsidRPr="00CD30DD">
        <w:rPr>
          <w:sz w:val="22"/>
          <w:szCs w:val="22"/>
        </w:rPr>
        <w:t>to the Sub-Licensee in accordance with the terms of this Agreement.</w:t>
      </w:r>
    </w:p>
    <w:p w:rsidR="00D24B0B" w:rsidRPr="00CD30DD" w:rsidRDefault="00D24B0B" w:rsidP="00D24B0B">
      <w:pPr>
        <w:keepNext/>
        <w:tabs>
          <w:tab w:val="left" w:pos="720"/>
          <w:tab w:val="left" w:pos="1440"/>
          <w:tab w:val="left" w:pos="2160"/>
        </w:tabs>
        <w:spacing w:before="240" w:after="240" w:line="260" w:lineRule="exact"/>
        <w:jc w:val="both"/>
        <w:outlineLvl w:val="0"/>
        <w:rPr>
          <w:sz w:val="22"/>
          <w:szCs w:val="22"/>
        </w:rPr>
      </w:pPr>
      <w:r w:rsidRPr="00CD30DD">
        <w:rPr>
          <w:sz w:val="22"/>
          <w:szCs w:val="22"/>
        </w:rPr>
        <w:t xml:space="preserve"> </w:t>
      </w:r>
      <w:r w:rsidR="000244F3" w:rsidRPr="00CD30DD">
        <w:rPr>
          <w:sz w:val="22"/>
          <w:szCs w:val="22"/>
        </w:rPr>
        <w:t>THE LIBRARY</w:t>
      </w:r>
      <w:r w:rsidRPr="00CD30DD">
        <w:rPr>
          <w:sz w:val="22"/>
          <w:szCs w:val="22"/>
        </w:rPr>
        <w:t xml:space="preserve"> AND THE SUB-LICENSEE AGREE AS FOLLOWS:</w:t>
      </w:r>
    </w:p>
    <w:p w:rsidR="00D24B0B" w:rsidRPr="00CD30DD" w:rsidRDefault="00D24B0B" w:rsidP="00D24B0B">
      <w:pPr>
        <w:spacing w:after="240" w:line="260" w:lineRule="exact"/>
        <w:jc w:val="both"/>
        <w:rPr>
          <w:sz w:val="22"/>
          <w:szCs w:val="22"/>
        </w:rPr>
      </w:pPr>
      <w:r w:rsidRPr="00CD30DD">
        <w:rPr>
          <w:b/>
          <w:sz w:val="22"/>
          <w:szCs w:val="22"/>
        </w:rPr>
        <w:t>1.</w:t>
      </w:r>
      <w:r w:rsidRPr="00CD30DD">
        <w:rPr>
          <w:b/>
          <w:sz w:val="22"/>
          <w:szCs w:val="22"/>
        </w:rPr>
        <w:tab/>
        <w:t>DEFINITIONS</w:t>
      </w:r>
    </w:p>
    <w:p w:rsidR="00D24B0B" w:rsidRPr="00CD30DD" w:rsidRDefault="00D24B0B">
      <w:pPr>
        <w:tabs>
          <w:tab w:val="left" w:pos="720"/>
          <w:tab w:val="left" w:pos="1440"/>
          <w:tab w:val="left" w:pos="2160"/>
        </w:tabs>
        <w:spacing w:after="240" w:line="260" w:lineRule="exact"/>
        <w:ind w:left="720" w:hanging="720"/>
        <w:jc w:val="both"/>
        <w:rPr>
          <w:sz w:val="22"/>
          <w:szCs w:val="22"/>
        </w:rPr>
      </w:pPr>
      <w:r w:rsidRPr="00CD30DD">
        <w:rPr>
          <w:sz w:val="22"/>
          <w:szCs w:val="22"/>
        </w:rPr>
        <w:t>1.1</w:t>
      </w:r>
      <w:r w:rsidRPr="00CD30DD">
        <w:rPr>
          <w:sz w:val="22"/>
          <w:szCs w:val="22"/>
        </w:rPr>
        <w:tab/>
        <w:t>In this Sub-</w:t>
      </w:r>
      <w:proofErr w:type="spellStart"/>
      <w:r w:rsidRPr="00CD30DD">
        <w:rPr>
          <w:sz w:val="22"/>
          <w:szCs w:val="22"/>
        </w:rPr>
        <w:t>Licence</w:t>
      </w:r>
      <w:proofErr w:type="spellEnd"/>
      <w:r w:rsidRPr="00CD30DD">
        <w:rPr>
          <w:sz w:val="22"/>
          <w:szCs w:val="22"/>
        </w:rPr>
        <w:t>, the following expressions shall have the following meanings:</w:t>
      </w:r>
    </w:p>
    <w:tbl>
      <w:tblPr>
        <w:tblW w:w="0" w:type="auto"/>
        <w:tblInd w:w="828" w:type="dxa"/>
        <w:tblLayout w:type="fixed"/>
        <w:tblLook w:val="0000"/>
      </w:tblPr>
      <w:tblGrid>
        <w:gridCol w:w="2520"/>
        <w:gridCol w:w="5896"/>
      </w:tblGrid>
      <w:tr w:rsidR="00D24B0B" w:rsidRPr="00CD30DD">
        <w:tc>
          <w:tcPr>
            <w:tcW w:w="2520" w:type="dxa"/>
          </w:tcPr>
          <w:p w:rsidR="00D24B0B" w:rsidRPr="00CD30DD" w:rsidRDefault="00D24B0B">
            <w:pPr>
              <w:tabs>
                <w:tab w:val="left" w:pos="720"/>
                <w:tab w:val="left" w:pos="1440"/>
                <w:tab w:val="left" w:pos="2160"/>
              </w:tabs>
              <w:spacing w:after="240" w:line="260" w:lineRule="exact"/>
              <w:jc w:val="both"/>
              <w:rPr>
                <w:sz w:val="22"/>
                <w:szCs w:val="22"/>
              </w:rPr>
            </w:pPr>
            <w:r w:rsidRPr="00CD30DD">
              <w:rPr>
                <w:sz w:val="22"/>
                <w:szCs w:val="22"/>
              </w:rPr>
              <w:t>"</w:t>
            </w:r>
            <w:proofErr w:type="spellStart"/>
            <w:r w:rsidRPr="00CD30DD">
              <w:rPr>
                <w:sz w:val="22"/>
                <w:szCs w:val="22"/>
              </w:rPr>
              <w:t>Authorised</w:t>
            </w:r>
            <w:proofErr w:type="spellEnd"/>
            <w:r w:rsidRPr="00CD30DD">
              <w:rPr>
                <w:sz w:val="22"/>
                <w:szCs w:val="22"/>
              </w:rPr>
              <w:t xml:space="preserve"> Users"</w:t>
            </w:r>
          </w:p>
        </w:tc>
        <w:tc>
          <w:tcPr>
            <w:tcW w:w="5896" w:type="dxa"/>
          </w:tcPr>
          <w:p w:rsidR="00D24B0B" w:rsidRPr="00CD30DD" w:rsidRDefault="00D24B0B" w:rsidP="00D24B0B">
            <w:pPr>
              <w:tabs>
                <w:tab w:val="left" w:pos="720"/>
                <w:tab w:val="left" w:pos="1440"/>
                <w:tab w:val="left" w:pos="2160"/>
              </w:tabs>
              <w:spacing w:after="240" w:line="260" w:lineRule="exact"/>
              <w:jc w:val="both"/>
              <w:rPr>
                <w:sz w:val="22"/>
                <w:szCs w:val="22"/>
              </w:rPr>
            </w:pPr>
            <w:r w:rsidRPr="00CD30DD">
              <w:rPr>
                <w:sz w:val="22"/>
                <w:szCs w:val="22"/>
              </w:rPr>
              <w:t xml:space="preserve">means individuals who are </w:t>
            </w:r>
            <w:proofErr w:type="spellStart"/>
            <w:r w:rsidRPr="00CD30DD">
              <w:rPr>
                <w:sz w:val="22"/>
                <w:szCs w:val="22"/>
              </w:rPr>
              <w:t>authorised</w:t>
            </w:r>
            <w:proofErr w:type="spellEnd"/>
            <w:r w:rsidRPr="00CD30DD">
              <w:rPr>
                <w:sz w:val="22"/>
                <w:szCs w:val="22"/>
              </w:rPr>
              <w:t xml:space="preserve"> by the Sub-Licensee to access the Sub-Licensee’s information services whether on-site or off-site via Secure Authentication and who are affiliated to the Sub-Licensee as </w:t>
            </w:r>
          </w:p>
          <w:p w:rsidR="00D24B0B" w:rsidRPr="00CD30DD" w:rsidRDefault="00D24B0B" w:rsidP="00D24B0B">
            <w:pPr>
              <w:numPr>
                <w:ilvl w:val="0"/>
                <w:numId w:val="7"/>
              </w:numPr>
              <w:tabs>
                <w:tab w:val="left" w:pos="284"/>
                <w:tab w:val="left" w:pos="720"/>
                <w:tab w:val="left" w:pos="3600"/>
              </w:tabs>
              <w:suppressAutoHyphens/>
              <w:spacing w:after="240" w:line="300" w:lineRule="atLeast"/>
              <w:ind w:left="284" w:hanging="284"/>
              <w:jc w:val="both"/>
              <w:rPr>
                <w:sz w:val="22"/>
                <w:szCs w:val="22"/>
              </w:rPr>
            </w:pPr>
            <w:r w:rsidRPr="00CD30DD">
              <w:rPr>
                <w:sz w:val="22"/>
                <w:szCs w:val="22"/>
              </w:rPr>
              <w:t xml:space="preserve">a current student (including but not limited to undergraduates and postgraduates); </w:t>
            </w:r>
          </w:p>
          <w:p w:rsidR="00D24B0B" w:rsidRPr="00CD30DD" w:rsidRDefault="00D24B0B" w:rsidP="00D24B0B">
            <w:pPr>
              <w:numPr>
                <w:ilvl w:val="0"/>
                <w:numId w:val="7"/>
              </w:numPr>
              <w:tabs>
                <w:tab w:val="left" w:pos="284"/>
                <w:tab w:val="left" w:pos="720"/>
                <w:tab w:val="left" w:pos="3600"/>
              </w:tabs>
              <w:suppressAutoHyphens/>
              <w:spacing w:after="240" w:line="300" w:lineRule="atLeast"/>
              <w:ind w:left="284" w:hanging="284"/>
              <w:jc w:val="both"/>
              <w:rPr>
                <w:sz w:val="22"/>
                <w:szCs w:val="22"/>
              </w:rPr>
            </w:pPr>
            <w:r w:rsidRPr="00CD30DD">
              <w:rPr>
                <w:sz w:val="22"/>
                <w:szCs w:val="22"/>
              </w:rPr>
              <w:t xml:space="preserve">a member of staff (whether on a permanent or temporary basis including retired members of staff and any teacher who teaches </w:t>
            </w:r>
            <w:proofErr w:type="spellStart"/>
            <w:r w:rsidRPr="00CD30DD">
              <w:rPr>
                <w:sz w:val="22"/>
                <w:szCs w:val="22"/>
              </w:rPr>
              <w:t>Authorised</w:t>
            </w:r>
            <w:proofErr w:type="spellEnd"/>
            <w:r w:rsidRPr="00CD30DD">
              <w:rPr>
                <w:sz w:val="22"/>
                <w:szCs w:val="22"/>
              </w:rPr>
              <w:t xml:space="preserve"> Users</w:t>
            </w:r>
            <w:r w:rsidR="00A87FDB" w:rsidRPr="00CD30DD">
              <w:rPr>
                <w:sz w:val="22"/>
                <w:szCs w:val="22"/>
              </w:rPr>
              <w:t xml:space="preserve"> in Russia</w:t>
            </w:r>
            <w:r w:rsidRPr="00CD30DD">
              <w:rPr>
                <w:sz w:val="22"/>
                <w:szCs w:val="22"/>
              </w:rPr>
              <w:t xml:space="preserve">); or </w:t>
            </w:r>
          </w:p>
          <w:p w:rsidR="00D24B0B" w:rsidRPr="00CD30DD" w:rsidRDefault="00D24B0B" w:rsidP="00D24B0B">
            <w:pPr>
              <w:numPr>
                <w:ilvl w:val="0"/>
                <w:numId w:val="7"/>
              </w:numPr>
              <w:tabs>
                <w:tab w:val="left" w:pos="284"/>
                <w:tab w:val="left" w:pos="720"/>
                <w:tab w:val="left" w:pos="3600"/>
              </w:tabs>
              <w:suppressAutoHyphens/>
              <w:spacing w:after="240" w:line="300" w:lineRule="atLeast"/>
              <w:ind w:left="284" w:hanging="284"/>
              <w:jc w:val="both"/>
              <w:rPr>
                <w:sz w:val="22"/>
                <w:szCs w:val="22"/>
              </w:rPr>
            </w:pPr>
            <w:proofErr w:type="gramStart"/>
            <w:r w:rsidRPr="00CD30DD">
              <w:rPr>
                <w:sz w:val="22"/>
                <w:szCs w:val="22"/>
              </w:rPr>
              <w:t>a</w:t>
            </w:r>
            <w:proofErr w:type="gramEnd"/>
            <w:r w:rsidRPr="00CD30DD">
              <w:rPr>
                <w:sz w:val="22"/>
                <w:szCs w:val="22"/>
              </w:rPr>
              <w:t xml:space="preserve"> contractor </w:t>
            </w:r>
            <w:r w:rsidR="00A87FDB" w:rsidRPr="00CD30DD">
              <w:rPr>
                <w:sz w:val="22"/>
                <w:szCs w:val="22"/>
              </w:rPr>
              <w:t xml:space="preserve">engaged by </w:t>
            </w:r>
            <w:r w:rsidRPr="00CD30DD">
              <w:rPr>
                <w:sz w:val="22"/>
                <w:szCs w:val="22"/>
              </w:rPr>
              <w:t>the Sub-Licensee</w:t>
            </w:r>
            <w:r w:rsidR="00A87FDB" w:rsidRPr="00CD30DD">
              <w:rPr>
                <w:sz w:val="22"/>
                <w:szCs w:val="22"/>
              </w:rPr>
              <w:t xml:space="preserve"> whose contract requires access to RSC DATABASE</w:t>
            </w:r>
            <w:r w:rsidRPr="00CD30DD">
              <w:rPr>
                <w:sz w:val="22"/>
                <w:szCs w:val="22"/>
              </w:rPr>
              <w:t xml:space="preserve">. </w:t>
            </w:r>
          </w:p>
          <w:p w:rsidR="00D24B0B" w:rsidRPr="00CD30DD" w:rsidRDefault="00D24B0B" w:rsidP="00D24B0B">
            <w:pPr>
              <w:numPr>
                <w:ilvl w:val="0"/>
                <w:numId w:val="7"/>
              </w:numPr>
              <w:tabs>
                <w:tab w:val="left" w:pos="284"/>
                <w:tab w:val="left" w:pos="720"/>
                <w:tab w:val="left" w:pos="3600"/>
              </w:tabs>
              <w:suppressAutoHyphens/>
              <w:spacing w:after="240" w:line="300" w:lineRule="atLeast"/>
              <w:ind w:left="284" w:hanging="284"/>
              <w:jc w:val="both"/>
              <w:rPr>
                <w:sz w:val="22"/>
                <w:szCs w:val="22"/>
              </w:rPr>
            </w:pPr>
            <w:r w:rsidRPr="00CD30DD">
              <w:rPr>
                <w:sz w:val="22"/>
                <w:szCs w:val="22"/>
              </w:rPr>
              <w:t>a Walk-In User</w:t>
            </w:r>
          </w:p>
          <w:p w:rsidR="00D24B0B" w:rsidRPr="00CD30DD" w:rsidRDefault="00D24B0B">
            <w:pPr>
              <w:tabs>
                <w:tab w:val="left" w:pos="720"/>
                <w:tab w:val="left" w:pos="1440"/>
                <w:tab w:val="left" w:pos="2160"/>
              </w:tabs>
              <w:spacing w:after="240" w:line="260" w:lineRule="exact"/>
              <w:jc w:val="both"/>
              <w:rPr>
                <w:sz w:val="22"/>
                <w:szCs w:val="22"/>
              </w:rPr>
            </w:pPr>
            <w:r w:rsidRPr="00CD30DD">
              <w:rPr>
                <w:sz w:val="22"/>
                <w:szCs w:val="22"/>
              </w:rPr>
              <w:lastRenderedPageBreak/>
              <w:t xml:space="preserve">Walk-In Users are persons who are not a current student, member of staff or a contractor of the Sub-Licensee, but who are permitted to access the Sub-Licensee’s information services from computer terminals or otherwise within the physical premises of the Sub-Licensee are also deemed to be </w:t>
            </w:r>
            <w:proofErr w:type="spellStart"/>
            <w:r w:rsidRPr="00CD30DD">
              <w:rPr>
                <w:sz w:val="22"/>
                <w:szCs w:val="22"/>
              </w:rPr>
              <w:t>Authorised</w:t>
            </w:r>
            <w:proofErr w:type="spellEnd"/>
            <w:r w:rsidRPr="00CD30DD">
              <w:rPr>
                <w:sz w:val="22"/>
                <w:szCs w:val="22"/>
              </w:rPr>
              <w:t xml:space="preserve"> Users, only for the time they are within the physical premises of the Sub-Licensee.  </w:t>
            </w:r>
            <w:r w:rsidRPr="00CD30DD">
              <w:rPr>
                <w:sz w:val="22"/>
                <w:szCs w:val="22"/>
                <w:lang w:eastAsia="en-GB"/>
              </w:rPr>
              <w:t xml:space="preserve">For the avoidance of doubt, Walk-In Users may be given access to the </w:t>
            </w:r>
            <w:r w:rsidR="00273E28" w:rsidRPr="00CD30DD">
              <w:rPr>
                <w:sz w:val="22"/>
                <w:szCs w:val="22"/>
                <w:lang w:eastAsia="en-GB"/>
              </w:rPr>
              <w:t>RSC DATABASE</w:t>
            </w:r>
            <w:r w:rsidR="000244F3" w:rsidRPr="00CD30DD">
              <w:rPr>
                <w:sz w:val="22"/>
                <w:szCs w:val="22"/>
                <w:lang w:eastAsia="en-GB"/>
              </w:rPr>
              <w:t xml:space="preserve"> </w:t>
            </w:r>
            <w:r w:rsidRPr="00CD30DD">
              <w:rPr>
                <w:sz w:val="22"/>
                <w:szCs w:val="22"/>
                <w:lang w:eastAsia="en-GB"/>
              </w:rPr>
              <w:t xml:space="preserve">by any wireless Secure Network. Walk-In Users are not allowed off-site access to the </w:t>
            </w:r>
            <w:r w:rsidR="00273E28" w:rsidRPr="00CD30DD">
              <w:rPr>
                <w:sz w:val="22"/>
                <w:szCs w:val="22"/>
                <w:lang w:eastAsia="en-GB"/>
              </w:rPr>
              <w:t>RSC DATABASE</w:t>
            </w:r>
            <w:r w:rsidRPr="00CD30DD">
              <w:rPr>
                <w:sz w:val="22"/>
                <w:szCs w:val="22"/>
                <w:lang w:eastAsia="en-GB"/>
              </w:rPr>
              <w:t>.</w:t>
            </w:r>
          </w:p>
        </w:tc>
      </w:tr>
      <w:tr w:rsidR="00D24B0B" w:rsidRPr="00CD30DD">
        <w:tc>
          <w:tcPr>
            <w:tcW w:w="2520" w:type="dxa"/>
          </w:tcPr>
          <w:p w:rsidR="00D24B0B" w:rsidRPr="00CD30DD" w:rsidRDefault="00D24B0B">
            <w:pPr>
              <w:tabs>
                <w:tab w:val="left" w:pos="720"/>
                <w:tab w:val="left" w:pos="1440"/>
                <w:tab w:val="left" w:pos="2160"/>
              </w:tabs>
              <w:spacing w:after="240" w:line="260" w:lineRule="exact"/>
              <w:jc w:val="both"/>
              <w:rPr>
                <w:sz w:val="22"/>
                <w:szCs w:val="22"/>
              </w:rPr>
            </w:pPr>
            <w:r w:rsidRPr="00CD30DD">
              <w:rPr>
                <w:sz w:val="22"/>
                <w:szCs w:val="22"/>
              </w:rPr>
              <w:lastRenderedPageBreak/>
              <w:t>"Commercial Use"</w:t>
            </w:r>
          </w:p>
        </w:tc>
        <w:tc>
          <w:tcPr>
            <w:tcW w:w="5896" w:type="dxa"/>
          </w:tcPr>
          <w:p w:rsidR="00D24B0B" w:rsidRPr="00CD30DD" w:rsidRDefault="00D24B0B">
            <w:pPr>
              <w:tabs>
                <w:tab w:val="left" w:pos="720"/>
                <w:tab w:val="left" w:pos="1440"/>
                <w:tab w:val="left" w:pos="2160"/>
              </w:tabs>
              <w:spacing w:after="240" w:line="260" w:lineRule="exact"/>
              <w:jc w:val="both"/>
              <w:rPr>
                <w:sz w:val="22"/>
                <w:szCs w:val="22"/>
              </w:rPr>
            </w:pPr>
            <w:proofErr w:type="gramStart"/>
            <w:r w:rsidRPr="00CD30DD">
              <w:rPr>
                <w:sz w:val="22"/>
                <w:szCs w:val="22"/>
                <w:lang w:val="en-GB"/>
              </w:rPr>
              <w:t>means</w:t>
            </w:r>
            <w:proofErr w:type="gramEnd"/>
            <w:r w:rsidRPr="00CD30DD">
              <w:rPr>
                <w:sz w:val="22"/>
                <w:szCs w:val="22"/>
                <w:lang w:val="en-GB"/>
              </w:rPr>
              <w:t xml:space="preserve"> use of the </w:t>
            </w:r>
            <w:r w:rsidR="00273E28" w:rsidRPr="00CD30DD">
              <w:rPr>
                <w:sz w:val="22"/>
                <w:szCs w:val="22"/>
                <w:lang w:val="en-GB"/>
              </w:rPr>
              <w:t>RSC DATABASE</w:t>
            </w:r>
            <w:r w:rsidR="000244F3" w:rsidRPr="00CD30DD">
              <w:rPr>
                <w:sz w:val="22"/>
                <w:szCs w:val="22"/>
                <w:lang w:val="en-GB"/>
              </w:rPr>
              <w:t xml:space="preserve"> </w:t>
            </w:r>
            <w:r w:rsidRPr="00CD30DD">
              <w:rPr>
                <w:sz w:val="22"/>
                <w:szCs w:val="22"/>
                <w:lang w:val="en-GB"/>
              </w:rPr>
              <w:t xml:space="preserve">for the purpose of monetary reward (whether by or for the Licensee, an Authorised Institution or an Authorised User) by means of the sale, resale, loan, transfer, hire or other form of exploitation of the </w:t>
            </w:r>
            <w:r w:rsidR="00273E28" w:rsidRPr="00CD30DD">
              <w:rPr>
                <w:sz w:val="22"/>
                <w:szCs w:val="22"/>
                <w:lang w:val="en-GB"/>
              </w:rPr>
              <w:t>RSC DATABASE</w:t>
            </w:r>
            <w:r w:rsidRPr="00CD30DD">
              <w:rPr>
                <w:sz w:val="22"/>
                <w:szCs w:val="22"/>
                <w:lang w:val="en-GB"/>
              </w:rPr>
              <w:t>.</w:t>
            </w:r>
            <w:r w:rsidRPr="00CD30DD">
              <w:rPr>
                <w:b/>
                <w:bCs/>
                <w:i/>
                <w:iCs/>
                <w:sz w:val="22"/>
                <w:szCs w:val="22"/>
                <w:lang w:val="en-GB"/>
              </w:rPr>
              <w:t xml:space="preserve"> </w:t>
            </w:r>
            <w:r w:rsidRPr="00CD30DD">
              <w:rPr>
                <w:sz w:val="22"/>
                <w:szCs w:val="22"/>
                <w:lang w:val="en-GB"/>
              </w:rPr>
              <w:t xml:space="preserve">For the avoidance of doubt, neither the Licensee Charge nor the recovery of direct cost by Authorised Institutions from Authorised Users, nor use by Authorised Institutions or Authorised Users of the </w:t>
            </w:r>
            <w:r w:rsidR="00273E28" w:rsidRPr="00CD30DD">
              <w:rPr>
                <w:sz w:val="22"/>
                <w:szCs w:val="22"/>
                <w:lang w:val="en-GB"/>
              </w:rPr>
              <w:t>RSC DATABASE</w:t>
            </w:r>
            <w:r w:rsidR="000244F3" w:rsidRPr="00CD30DD">
              <w:rPr>
                <w:sz w:val="22"/>
                <w:szCs w:val="22"/>
                <w:lang w:val="en-GB"/>
              </w:rPr>
              <w:t xml:space="preserve"> </w:t>
            </w:r>
            <w:r w:rsidRPr="00CD30DD">
              <w:rPr>
                <w:sz w:val="22"/>
                <w:szCs w:val="22"/>
                <w:lang w:val="en-GB"/>
              </w:rPr>
              <w:t>in the course of research funded by a commercial organisation is deemed to constitute Commercial Use.</w:t>
            </w:r>
            <w:r w:rsidR="00A87FDB" w:rsidRPr="00CD30DD">
              <w:rPr>
                <w:sz w:val="22"/>
                <w:szCs w:val="22"/>
                <w:lang w:val="en-GB"/>
              </w:rPr>
              <w:t xml:space="preserve">  </w:t>
            </w:r>
            <w:r w:rsidR="00A87FDB" w:rsidRPr="00CD30DD">
              <w:rPr>
                <w:sz w:val="22"/>
                <w:szCs w:val="22"/>
              </w:rPr>
              <w:t xml:space="preserve">Use of RSC GOLD DATABASE by Customer or </w:t>
            </w:r>
            <w:proofErr w:type="spellStart"/>
            <w:r w:rsidR="00A87FDB" w:rsidRPr="00CD30DD">
              <w:rPr>
                <w:sz w:val="22"/>
                <w:szCs w:val="22"/>
              </w:rPr>
              <w:t>Authorised</w:t>
            </w:r>
            <w:proofErr w:type="spellEnd"/>
            <w:r w:rsidR="00A87FDB" w:rsidRPr="00CD30DD">
              <w:rPr>
                <w:sz w:val="22"/>
                <w:szCs w:val="22"/>
              </w:rPr>
              <w:t xml:space="preserve"> Users in the course of contract research carried out for a commercial organization to which the research results will be provided is deemed to constitute Commercial Use.</w:t>
            </w:r>
          </w:p>
        </w:tc>
      </w:tr>
      <w:tr w:rsidR="00D24B0B" w:rsidRPr="00CD30DD">
        <w:tc>
          <w:tcPr>
            <w:tcW w:w="2520" w:type="dxa"/>
          </w:tcPr>
          <w:p w:rsidR="00A87FDB" w:rsidRPr="00CD30DD" w:rsidRDefault="00A87FDB" w:rsidP="00A87FDB">
            <w:pPr>
              <w:tabs>
                <w:tab w:val="left" w:pos="720"/>
                <w:tab w:val="left" w:pos="1440"/>
                <w:tab w:val="left" w:pos="2160"/>
              </w:tabs>
              <w:spacing w:after="780" w:line="260" w:lineRule="exact"/>
              <w:jc w:val="both"/>
              <w:rPr>
                <w:sz w:val="22"/>
                <w:szCs w:val="22"/>
              </w:rPr>
            </w:pPr>
            <w:r w:rsidRPr="00CD30DD">
              <w:rPr>
                <w:sz w:val="22"/>
                <w:szCs w:val="22"/>
              </w:rPr>
              <w:t>“Databases”</w:t>
            </w:r>
          </w:p>
          <w:p w:rsidR="00D24B0B" w:rsidRPr="00CD30DD" w:rsidRDefault="00D24B0B">
            <w:pPr>
              <w:tabs>
                <w:tab w:val="left" w:pos="720"/>
                <w:tab w:val="left" w:pos="1440"/>
                <w:tab w:val="left" w:pos="2160"/>
              </w:tabs>
              <w:spacing w:after="240" w:line="260" w:lineRule="exact"/>
              <w:jc w:val="both"/>
              <w:rPr>
                <w:sz w:val="22"/>
                <w:szCs w:val="22"/>
              </w:rPr>
            </w:pPr>
            <w:r w:rsidRPr="00CD30DD">
              <w:rPr>
                <w:sz w:val="22"/>
                <w:szCs w:val="22"/>
              </w:rPr>
              <w:t>"Educational Purposes"</w:t>
            </w:r>
          </w:p>
          <w:p w:rsidR="00D24B0B" w:rsidRPr="00CD30DD" w:rsidRDefault="00D24B0B">
            <w:pPr>
              <w:tabs>
                <w:tab w:val="left" w:pos="720"/>
                <w:tab w:val="left" w:pos="1440"/>
                <w:tab w:val="left" w:pos="2160"/>
              </w:tabs>
              <w:spacing w:after="240" w:line="260" w:lineRule="exact"/>
              <w:jc w:val="both"/>
              <w:rPr>
                <w:sz w:val="22"/>
                <w:szCs w:val="22"/>
              </w:rPr>
            </w:pPr>
            <w:r w:rsidRPr="00CD30DD">
              <w:rPr>
                <w:sz w:val="22"/>
                <w:szCs w:val="22"/>
              </w:rPr>
              <w:t>"Fee"</w:t>
            </w:r>
          </w:p>
        </w:tc>
        <w:tc>
          <w:tcPr>
            <w:tcW w:w="5896" w:type="dxa"/>
          </w:tcPr>
          <w:p w:rsidR="00A87FDB" w:rsidRPr="00CD30DD" w:rsidRDefault="00A87FDB" w:rsidP="00A87FDB">
            <w:pPr>
              <w:tabs>
                <w:tab w:val="left" w:pos="720"/>
                <w:tab w:val="left" w:pos="1440"/>
                <w:tab w:val="left" w:pos="2160"/>
              </w:tabs>
              <w:spacing w:after="240" w:line="260" w:lineRule="exact"/>
              <w:jc w:val="both"/>
              <w:rPr>
                <w:sz w:val="22"/>
                <w:szCs w:val="22"/>
              </w:rPr>
            </w:pPr>
            <w:proofErr w:type="gramStart"/>
            <w:r w:rsidRPr="00CD30DD">
              <w:rPr>
                <w:sz w:val="22"/>
                <w:szCs w:val="22"/>
              </w:rPr>
              <w:t>means</w:t>
            </w:r>
            <w:proofErr w:type="gramEnd"/>
            <w:r w:rsidRPr="00CD30DD">
              <w:rPr>
                <w:sz w:val="22"/>
                <w:szCs w:val="22"/>
              </w:rPr>
              <w:t xml:space="preserve"> </w:t>
            </w:r>
            <w:r w:rsidR="00EC411A">
              <w:rPr>
                <w:sz w:val="22"/>
                <w:szCs w:val="22"/>
              </w:rPr>
              <w:t xml:space="preserve">part of RSC DATABASE </w:t>
            </w:r>
            <w:r w:rsidRPr="00CD30DD">
              <w:rPr>
                <w:sz w:val="22"/>
                <w:szCs w:val="22"/>
              </w:rPr>
              <w:t>listed in Schedule 2 Section B or in new Schedules to this License that may be agreed by the parties from time to time.</w:t>
            </w:r>
          </w:p>
          <w:p w:rsidR="00D24B0B" w:rsidRPr="00CD30DD" w:rsidRDefault="00D24B0B">
            <w:pPr>
              <w:tabs>
                <w:tab w:val="left" w:pos="720"/>
                <w:tab w:val="left" w:pos="1440"/>
                <w:tab w:val="left" w:pos="2160"/>
              </w:tabs>
              <w:spacing w:after="240" w:line="260" w:lineRule="exact"/>
              <w:jc w:val="both"/>
              <w:rPr>
                <w:sz w:val="22"/>
                <w:szCs w:val="22"/>
              </w:rPr>
            </w:pPr>
            <w:proofErr w:type="gramStart"/>
            <w:r w:rsidRPr="00CD30DD">
              <w:rPr>
                <w:sz w:val="22"/>
                <w:szCs w:val="22"/>
              </w:rPr>
              <w:t>means</w:t>
            </w:r>
            <w:proofErr w:type="gramEnd"/>
            <w:r w:rsidRPr="00CD30DD">
              <w:rPr>
                <w:sz w:val="22"/>
                <w:szCs w:val="22"/>
              </w:rPr>
              <w:t xml:space="preserve"> for the purpose of education, teaching, non</w:t>
            </w:r>
            <w:r w:rsidR="00E274B7">
              <w:rPr>
                <w:sz w:val="22"/>
                <w:szCs w:val="22"/>
              </w:rPr>
              <w:t xml:space="preserve">-commercial distance learning, </w:t>
            </w:r>
            <w:r w:rsidRPr="00CD30DD">
              <w:rPr>
                <w:sz w:val="22"/>
                <w:szCs w:val="22"/>
              </w:rPr>
              <w:t xml:space="preserve">private study and/or research. </w:t>
            </w:r>
          </w:p>
          <w:p w:rsidR="00D24B0B" w:rsidRPr="00CD30DD" w:rsidRDefault="00D24B0B">
            <w:pPr>
              <w:tabs>
                <w:tab w:val="left" w:pos="720"/>
                <w:tab w:val="left" w:pos="1440"/>
                <w:tab w:val="left" w:pos="2160"/>
              </w:tabs>
              <w:spacing w:after="240" w:line="260" w:lineRule="exact"/>
              <w:jc w:val="both"/>
              <w:rPr>
                <w:sz w:val="22"/>
                <w:szCs w:val="22"/>
              </w:rPr>
            </w:pPr>
            <w:proofErr w:type="gramStart"/>
            <w:r w:rsidRPr="00CD30DD">
              <w:rPr>
                <w:sz w:val="22"/>
                <w:szCs w:val="22"/>
              </w:rPr>
              <w:t>means</w:t>
            </w:r>
            <w:proofErr w:type="gramEnd"/>
            <w:r w:rsidRPr="00CD30DD">
              <w:rPr>
                <w:sz w:val="22"/>
                <w:szCs w:val="22"/>
              </w:rPr>
              <w:t xml:space="preserve"> the fee as set out in clause 8 and subsequently in Schedule 1.</w:t>
            </w:r>
          </w:p>
        </w:tc>
      </w:tr>
      <w:tr w:rsidR="00D24B0B" w:rsidRPr="00CD30DD">
        <w:tc>
          <w:tcPr>
            <w:tcW w:w="2520" w:type="dxa"/>
          </w:tcPr>
          <w:p w:rsidR="00A87FDB" w:rsidRPr="00CD30DD" w:rsidRDefault="00A87FDB" w:rsidP="00A87FDB">
            <w:pPr>
              <w:tabs>
                <w:tab w:val="left" w:pos="720"/>
                <w:tab w:val="left" w:pos="1440"/>
                <w:tab w:val="left" w:pos="2160"/>
              </w:tabs>
              <w:spacing w:after="780" w:line="260" w:lineRule="exact"/>
              <w:jc w:val="both"/>
              <w:rPr>
                <w:sz w:val="22"/>
                <w:szCs w:val="22"/>
              </w:rPr>
            </w:pPr>
            <w:r w:rsidRPr="00CD30DD">
              <w:rPr>
                <w:sz w:val="22"/>
                <w:szCs w:val="22"/>
              </w:rPr>
              <w:t>“Journals”</w:t>
            </w:r>
          </w:p>
          <w:p w:rsidR="00D24B0B" w:rsidRPr="00CD30DD" w:rsidRDefault="00D24B0B">
            <w:pPr>
              <w:tabs>
                <w:tab w:val="left" w:pos="720"/>
                <w:tab w:val="left" w:pos="1440"/>
                <w:tab w:val="left" w:pos="2160"/>
              </w:tabs>
              <w:spacing w:after="240" w:line="260" w:lineRule="exact"/>
              <w:rPr>
                <w:sz w:val="22"/>
                <w:szCs w:val="22"/>
              </w:rPr>
            </w:pPr>
            <w:r w:rsidRPr="00CD30DD">
              <w:rPr>
                <w:sz w:val="22"/>
                <w:szCs w:val="22"/>
              </w:rPr>
              <w:t>"Intellectual Property Rights"</w:t>
            </w:r>
          </w:p>
          <w:p w:rsidR="00D24B0B" w:rsidRPr="00CD30DD" w:rsidRDefault="00D24B0B">
            <w:pPr>
              <w:tabs>
                <w:tab w:val="left" w:pos="720"/>
                <w:tab w:val="left" w:pos="1440"/>
                <w:tab w:val="left" w:pos="2160"/>
              </w:tabs>
              <w:spacing w:after="240" w:line="260" w:lineRule="exact"/>
              <w:rPr>
                <w:sz w:val="22"/>
                <w:szCs w:val="22"/>
              </w:rPr>
            </w:pPr>
          </w:p>
          <w:p w:rsidR="00D24B0B" w:rsidRPr="00CD30DD" w:rsidRDefault="00D24B0B">
            <w:pPr>
              <w:tabs>
                <w:tab w:val="left" w:pos="720"/>
                <w:tab w:val="left" w:pos="1440"/>
                <w:tab w:val="left" w:pos="2160"/>
              </w:tabs>
              <w:spacing w:after="240" w:line="260" w:lineRule="exact"/>
              <w:rPr>
                <w:sz w:val="22"/>
                <w:szCs w:val="22"/>
              </w:rPr>
            </w:pPr>
          </w:p>
          <w:p w:rsidR="00D24B0B" w:rsidRPr="00CD30DD" w:rsidRDefault="00D24B0B">
            <w:pPr>
              <w:tabs>
                <w:tab w:val="left" w:pos="720"/>
                <w:tab w:val="left" w:pos="1440"/>
                <w:tab w:val="left" w:pos="2160"/>
              </w:tabs>
              <w:spacing w:after="240" w:line="260" w:lineRule="exact"/>
              <w:rPr>
                <w:sz w:val="22"/>
                <w:szCs w:val="22"/>
              </w:rPr>
            </w:pPr>
          </w:p>
          <w:p w:rsidR="00D24B0B" w:rsidRPr="00CD30DD" w:rsidRDefault="00D24B0B">
            <w:pPr>
              <w:tabs>
                <w:tab w:val="left" w:pos="720"/>
                <w:tab w:val="left" w:pos="1440"/>
                <w:tab w:val="left" w:pos="2160"/>
              </w:tabs>
              <w:spacing w:after="240" w:line="260" w:lineRule="exact"/>
              <w:rPr>
                <w:sz w:val="22"/>
                <w:szCs w:val="22"/>
              </w:rPr>
            </w:pPr>
            <w:r w:rsidRPr="00CD30DD">
              <w:rPr>
                <w:sz w:val="22"/>
                <w:szCs w:val="22"/>
              </w:rPr>
              <w:t>"</w:t>
            </w:r>
            <w:r w:rsidR="00273E28" w:rsidRPr="00CD30DD">
              <w:rPr>
                <w:sz w:val="22"/>
                <w:szCs w:val="22"/>
              </w:rPr>
              <w:t>RSC DATABASE</w:t>
            </w:r>
            <w:r w:rsidRPr="00CD30DD">
              <w:rPr>
                <w:sz w:val="22"/>
                <w:szCs w:val="22"/>
              </w:rPr>
              <w:t>"</w:t>
            </w:r>
          </w:p>
        </w:tc>
        <w:tc>
          <w:tcPr>
            <w:tcW w:w="5896" w:type="dxa"/>
          </w:tcPr>
          <w:p w:rsidR="00A87FDB" w:rsidRPr="00CD30DD" w:rsidRDefault="00A87FDB" w:rsidP="00A87FDB">
            <w:pPr>
              <w:tabs>
                <w:tab w:val="left" w:pos="720"/>
                <w:tab w:val="left" w:pos="1440"/>
                <w:tab w:val="left" w:pos="2160"/>
              </w:tabs>
              <w:spacing w:after="240" w:line="260" w:lineRule="exact"/>
              <w:jc w:val="both"/>
              <w:rPr>
                <w:sz w:val="22"/>
                <w:szCs w:val="22"/>
              </w:rPr>
            </w:pPr>
            <w:proofErr w:type="gramStart"/>
            <w:r w:rsidRPr="00CD30DD">
              <w:rPr>
                <w:sz w:val="22"/>
                <w:szCs w:val="22"/>
              </w:rPr>
              <w:t>means</w:t>
            </w:r>
            <w:proofErr w:type="gramEnd"/>
            <w:r w:rsidRPr="00CD30DD">
              <w:rPr>
                <w:sz w:val="22"/>
                <w:szCs w:val="22"/>
              </w:rPr>
              <w:t xml:space="preserve"> </w:t>
            </w:r>
            <w:r w:rsidR="00EC411A">
              <w:rPr>
                <w:sz w:val="22"/>
                <w:szCs w:val="22"/>
              </w:rPr>
              <w:t xml:space="preserve">part of RSC DATABASE </w:t>
            </w:r>
            <w:r w:rsidRPr="00CD30DD">
              <w:rPr>
                <w:sz w:val="22"/>
                <w:szCs w:val="22"/>
              </w:rPr>
              <w:t>listed in Schedule 2 Section A or in new Schedules to this License that may be agreed by the parties from time to time.</w:t>
            </w:r>
          </w:p>
          <w:p w:rsidR="00D24B0B" w:rsidRPr="00CD30DD" w:rsidRDefault="00D24B0B">
            <w:pPr>
              <w:tabs>
                <w:tab w:val="left" w:pos="720"/>
                <w:tab w:val="left" w:pos="1440"/>
                <w:tab w:val="left" w:pos="2160"/>
              </w:tabs>
              <w:spacing w:after="240" w:line="260" w:lineRule="exact"/>
              <w:jc w:val="both"/>
              <w:rPr>
                <w:sz w:val="22"/>
                <w:szCs w:val="22"/>
              </w:rPr>
            </w:pPr>
            <w:r w:rsidRPr="00CD30DD">
              <w:rPr>
                <w:sz w:val="22"/>
                <w:szCs w:val="22"/>
              </w:rPr>
              <w:t>means patents, trademarks, trade names, design rights, copyright (including rights in computer software and moral rights), rights in know-how and other intellectual property rights, in each case whether registered or unregistered and including applications for the grant of any of the foregoing and all rights or forms of protection having equivalent or similar effect to any of the foregoing which may subsist anywhere in the world.</w:t>
            </w:r>
          </w:p>
          <w:p w:rsidR="00D24B0B" w:rsidRPr="00CD30DD" w:rsidRDefault="00D24B0B">
            <w:pPr>
              <w:tabs>
                <w:tab w:val="left" w:pos="720"/>
                <w:tab w:val="left" w:pos="1440"/>
                <w:tab w:val="left" w:pos="2160"/>
              </w:tabs>
              <w:spacing w:after="240" w:line="260" w:lineRule="exact"/>
              <w:jc w:val="both"/>
              <w:rPr>
                <w:sz w:val="22"/>
                <w:szCs w:val="22"/>
              </w:rPr>
            </w:pPr>
            <w:proofErr w:type="gramStart"/>
            <w:r w:rsidRPr="00CD30DD">
              <w:rPr>
                <w:sz w:val="22"/>
                <w:szCs w:val="22"/>
              </w:rPr>
              <w:t>means</w:t>
            </w:r>
            <w:proofErr w:type="gramEnd"/>
            <w:r w:rsidRPr="00CD30DD">
              <w:rPr>
                <w:sz w:val="22"/>
                <w:szCs w:val="22"/>
              </w:rPr>
              <w:t xml:space="preserve"> the material listed in Schedule 2 or in new Schedules to this Sub-</w:t>
            </w:r>
            <w:proofErr w:type="spellStart"/>
            <w:r w:rsidRPr="00CD30DD">
              <w:rPr>
                <w:sz w:val="22"/>
                <w:szCs w:val="22"/>
              </w:rPr>
              <w:t>Licence</w:t>
            </w:r>
            <w:proofErr w:type="spellEnd"/>
            <w:r w:rsidRPr="00CD30DD">
              <w:rPr>
                <w:sz w:val="22"/>
                <w:szCs w:val="22"/>
              </w:rPr>
              <w:t xml:space="preserve"> that may be agreed by the parties from time to </w:t>
            </w:r>
            <w:r w:rsidRPr="00CD30DD">
              <w:rPr>
                <w:sz w:val="22"/>
                <w:szCs w:val="22"/>
              </w:rPr>
              <w:lastRenderedPageBreak/>
              <w:t>time.</w:t>
            </w:r>
          </w:p>
        </w:tc>
      </w:tr>
      <w:tr w:rsidR="00D24B0B" w:rsidRPr="00CD30DD">
        <w:tc>
          <w:tcPr>
            <w:tcW w:w="2520" w:type="dxa"/>
          </w:tcPr>
          <w:p w:rsidR="00460805" w:rsidRPr="00B76BD0" w:rsidRDefault="00460805" w:rsidP="00460805">
            <w:pPr>
              <w:tabs>
                <w:tab w:val="left" w:pos="720"/>
                <w:tab w:val="left" w:pos="1440"/>
                <w:tab w:val="left" w:pos="2160"/>
              </w:tabs>
              <w:spacing w:after="480" w:line="260" w:lineRule="exact"/>
              <w:jc w:val="both"/>
              <w:rPr>
                <w:sz w:val="22"/>
                <w:szCs w:val="22"/>
              </w:rPr>
            </w:pPr>
            <w:r w:rsidRPr="00B76BD0">
              <w:rPr>
                <w:sz w:val="22"/>
                <w:szCs w:val="22"/>
              </w:rPr>
              <w:lastRenderedPageBreak/>
              <w:t>“</w:t>
            </w:r>
            <w:proofErr w:type="spellStart"/>
            <w:r w:rsidRPr="00B76BD0">
              <w:rPr>
                <w:sz w:val="22"/>
                <w:szCs w:val="22"/>
              </w:rPr>
              <w:t>Inhouse</w:t>
            </w:r>
            <w:proofErr w:type="spellEnd"/>
            <w:r w:rsidRPr="00B76BD0">
              <w:rPr>
                <w:sz w:val="22"/>
                <w:szCs w:val="22"/>
              </w:rPr>
              <w:t xml:space="preserve"> Journals”</w:t>
            </w:r>
          </w:p>
          <w:p w:rsidR="00460805" w:rsidRPr="00B76BD0" w:rsidRDefault="00460805" w:rsidP="00460805">
            <w:pPr>
              <w:tabs>
                <w:tab w:val="left" w:pos="720"/>
                <w:tab w:val="left" w:pos="1440"/>
                <w:tab w:val="left" w:pos="2160"/>
              </w:tabs>
              <w:spacing w:after="240" w:line="260" w:lineRule="exact"/>
              <w:jc w:val="both"/>
              <w:rPr>
                <w:sz w:val="22"/>
                <w:szCs w:val="22"/>
              </w:rPr>
            </w:pPr>
          </w:p>
          <w:p w:rsidR="00D24B0B" w:rsidRPr="00CD30DD" w:rsidRDefault="00D24B0B">
            <w:pPr>
              <w:tabs>
                <w:tab w:val="left" w:pos="720"/>
                <w:tab w:val="left" w:pos="1440"/>
                <w:tab w:val="left" w:pos="2160"/>
              </w:tabs>
              <w:spacing w:after="240" w:line="260" w:lineRule="exact"/>
              <w:jc w:val="both"/>
              <w:rPr>
                <w:sz w:val="22"/>
                <w:szCs w:val="22"/>
              </w:rPr>
            </w:pPr>
            <w:r w:rsidRPr="00CD30DD">
              <w:rPr>
                <w:sz w:val="22"/>
                <w:szCs w:val="22"/>
              </w:rPr>
              <w:t>"Sub-Licensee"</w:t>
            </w:r>
          </w:p>
        </w:tc>
        <w:tc>
          <w:tcPr>
            <w:tcW w:w="5896" w:type="dxa"/>
          </w:tcPr>
          <w:p w:rsidR="00460805" w:rsidRPr="00B76BD0" w:rsidRDefault="00460805" w:rsidP="00460805">
            <w:pPr>
              <w:tabs>
                <w:tab w:val="left" w:pos="720"/>
                <w:tab w:val="left" w:pos="3600"/>
              </w:tabs>
              <w:spacing w:after="240"/>
              <w:jc w:val="both"/>
              <w:rPr>
                <w:sz w:val="22"/>
                <w:szCs w:val="22"/>
              </w:rPr>
            </w:pPr>
            <w:proofErr w:type="gramStart"/>
            <w:r w:rsidRPr="00B76BD0">
              <w:rPr>
                <w:sz w:val="22"/>
                <w:szCs w:val="22"/>
              </w:rPr>
              <w:t>means</w:t>
            </w:r>
            <w:proofErr w:type="gramEnd"/>
            <w:r w:rsidRPr="00B76BD0">
              <w:rPr>
                <w:sz w:val="22"/>
                <w:szCs w:val="22"/>
              </w:rPr>
              <w:t xml:space="preserve"> the headers and PDF forms of the articles of all of the Journals, except for the magazines </w:t>
            </w:r>
            <w:r w:rsidRPr="00B76BD0">
              <w:rPr>
                <w:i/>
                <w:sz w:val="22"/>
                <w:szCs w:val="22"/>
              </w:rPr>
              <w:t>Chemistry World</w:t>
            </w:r>
            <w:r w:rsidRPr="00B76BD0">
              <w:rPr>
                <w:sz w:val="22"/>
                <w:szCs w:val="22"/>
              </w:rPr>
              <w:t xml:space="preserve"> and </w:t>
            </w:r>
            <w:r w:rsidRPr="00B76BD0">
              <w:rPr>
                <w:i/>
                <w:sz w:val="22"/>
                <w:szCs w:val="22"/>
              </w:rPr>
              <w:t>Education in Chemistry</w:t>
            </w:r>
            <w:r w:rsidRPr="00B76BD0">
              <w:rPr>
                <w:sz w:val="22"/>
                <w:szCs w:val="22"/>
              </w:rPr>
              <w:t>, which were published for the first time during the term of the Agreement</w:t>
            </w:r>
            <w:r w:rsidRPr="00B76BD0">
              <w:rPr>
                <w:i/>
                <w:sz w:val="22"/>
                <w:szCs w:val="22"/>
              </w:rPr>
              <w:t xml:space="preserve">. </w:t>
            </w:r>
          </w:p>
          <w:p w:rsidR="00D24B0B" w:rsidRPr="00CD30DD" w:rsidRDefault="00D24B0B">
            <w:pPr>
              <w:tabs>
                <w:tab w:val="left" w:pos="720"/>
                <w:tab w:val="left" w:pos="1440"/>
                <w:tab w:val="left" w:pos="2160"/>
              </w:tabs>
              <w:spacing w:after="240" w:line="260" w:lineRule="exact"/>
              <w:jc w:val="both"/>
              <w:rPr>
                <w:sz w:val="22"/>
                <w:szCs w:val="22"/>
              </w:rPr>
            </w:pPr>
            <w:proofErr w:type="gramStart"/>
            <w:r w:rsidRPr="00CD30DD">
              <w:rPr>
                <w:sz w:val="22"/>
                <w:szCs w:val="22"/>
              </w:rPr>
              <w:t>means</w:t>
            </w:r>
            <w:proofErr w:type="gramEnd"/>
            <w:r w:rsidRPr="00CD30DD">
              <w:rPr>
                <w:sz w:val="22"/>
                <w:szCs w:val="22"/>
              </w:rPr>
              <w:t xml:space="preserve"> the sub-licensee whose details are set out in the Acceptance of Sub-</w:t>
            </w:r>
            <w:proofErr w:type="spellStart"/>
            <w:r w:rsidRPr="00CD30DD">
              <w:rPr>
                <w:sz w:val="22"/>
                <w:szCs w:val="22"/>
              </w:rPr>
              <w:t>Licence</w:t>
            </w:r>
            <w:proofErr w:type="spellEnd"/>
            <w:r w:rsidRPr="00CD30DD">
              <w:rPr>
                <w:sz w:val="22"/>
                <w:szCs w:val="22"/>
              </w:rPr>
              <w:t xml:space="preserve"> Form attached hereto and made a part hereof.</w:t>
            </w:r>
          </w:p>
        </w:tc>
      </w:tr>
      <w:tr w:rsidR="00D24B0B" w:rsidRPr="00CD30DD">
        <w:tc>
          <w:tcPr>
            <w:tcW w:w="2520" w:type="dxa"/>
          </w:tcPr>
          <w:p w:rsidR="00D24B0B" w:rsidRPr="00CD30DD" w:rsidRDefault="00D24B0B">
            <w:pPr>
              <w:tabs>
                <w:tab w:val="left" w:pos="720"/>
                <w:tab w:val="left" w:pos="1440"/>
                <w:tab w:val="left" w:pos="2160"/>
              </w:tabs>
              <w:spacing w:after="240" w:line="260" w:lineRule="exact"/>
              <w:jc w:val="both"/>
              <w:rPr>
                <w:sz w:val="22"/>
                <w:szCs w:val="22"/>
              </w:rPr>
            </w:pPr>
            <w:r w:rsidRPr="00CD30DD">
              <w:rPr>
                <w:sz w:val="22"/>
                <w:szCs w:val="22"/>
              </w:rPr>
              <w:t>"Secure Network"</w:t>
            </w:r>
          </w:p>
        </w:tc>
        <w:tc>
          <w:tcPr>
            <w:tcW w:w="5896" w:type="dxa"/>
          </w:tcPr>
          <w:p w:rsidR="00D24B0B" w:rsidRPr="00CD30DD" w:rsidRDefault="00D24B0B">
            <w:pPr>
              <w:tabs>
                <w:tab w:val="left" w:pos="720"/>
                <w:tab w:val="left" w:pos="1440"/>
                <w:tab w:val="left" w:pos="2160"/>
              </w:tabs>
              <w:spacing w:after="240" w:line="260" w:lineRule="exact"/>
              <w:jc w:val="both"/>
              <w:rPr>
                <w:sz w:val="22"/>
                <w:szCs w:val="22"/>
              </w:rPr>
            </w:pPr>
            <w:r w:rsidRPr="00CD30DD">
              <w:rPr>
                <w:sz w:val="22"/>
                <w:szCs w:val="22"/>
              </w:rPr>
              <w:t xml:space="preserve">means a network (whether a standalone network or a virtual network within the Internet) which is only accessible to </w:t>
            </w:r>
            <w:proofErr w:type="spellStart"/>
            <w:r w:rsidRPr="00CD30DD">
              <w:rPr>
                <w:sz w:val="22"/>
                <w:szCs w:val="22"/>
              </w:rPr>
              <w:t>Authorised</w:t>
            </w:r>
            <w:proofErr w:type="spellEnd"/>
            <w:r w:rsidRPr="00CD30DD">
              <w:rPr>
                <w:sz w:val="22"/>
                <w:szCs w:val="22"/>
              </w:rPr>
              <w:t xml:space="preserve"> Users whose identities are authenticated by the Sub-Licensee at the time of log-in and periodically thereafter consistent with current best practice and whose conduct is subject to regulation by the Sub-Licensee. A cache server or other server or network which can be accessed by </w:t>
            </w:r>
            <w:proofErr w:type="spellStart"/>
            <w:r w:rsidRPr="00CD30DD">
              <w:rPr>
                <w:sz w:val="22"/>
                <w:szCs w:val="22"/>
              </w:rPr>
              <w:t>unauthorised</w:t>
            </w:r>
            <w:proofErr w:type="spellEnd"/>
            <w:r w:rsidRPr="00CD30DD">
              <w:rPr>
                <w:sz w:val="22"/>
                <w:szCs w:val="22"/>
              </w:rPr>
              <w:t xml:space="preserve"> users is not a Secure Network for these purposes.</w:t>
            </w:r>
          </w:p>
        </w:tc>
      </w:tr>
    </w:tbl>
    <w:p w:rsidR="00D24B0B" w:rsidRPr="00CD30DD" w:rsidRDefault="00D24B0B" w:rsidP="00D24B0B">
      <w:pPr>
        <w:tabs>
          <w:tab w:val="left" w:pos="720"/>
          <w:tab w:val="left" w:pos="1440"/>
          <w:tab w:val="left" w:pos="2160"/>
        </w:tabs>
        <w:spacing w:after="240" w:line="260" w:lineRule="exact"/>
        <w:ind w:left="720" w:hanging="720"/>
        <w:jc w:val="both"/>
        <w:rPr>
          <w:sz w:val="22"/>
          <w:szCs w:val="22"/>
        </w:rPr>
      </w:pPr>
      <w:r w:rsidRPr="00CD30DD">
        <w:rPr>
          <w:sz w:val="22"/>
          <w:szCs w:val="22"/>
        </w:rPr>
        <w:t>1.2</w:t>
      </w:r>
      <w:r w:rsidRPr="00CD30DD">
        <w:rPr>
          <w:sz w:val="22"/>
          <w:szCs w:val="22"/>
        </w:rPr>
        <w:tab/>
        <w:t>Headings contained in this Agreement are for reference purposes only and shall not be deemed to be an indication of the meaning of the clause to which they relate.</w:t>
      </w:r>
    </w:p>
    <w:p w:rsidR="00D24B0B" w:rsidRPr="00CD30DD" w:rsidRDefault="00D24B0B" w:rsidP="00D24B0B">
      <w:pPr>
        <w:tabs>
          <w:tab w:val="left" w:pos="720"/>
          <w:tab w:val="left" w:pos="1440"/>
          <w:tab w:val="left" w:pos="2160"/>
        </w:tabs>
        <w:spacing w:after="240" w:line="260" w:lineRule="exact"/>
        <w:ind w:left="720" w:hanging="720"/>
        <w:jc w:val="both"/>
        <w:rPr>
          <w:sz w:val="22"/>
          <w:szCs w:val="22"/>
        </w:rPr>
      </w:pPr>
      <w:r w:rsidRPr="00CD30DD">
        <w:rPr>
          <w:sz w:val="22"/>
          <w:szCs w:val="22"/>
        </w:rPr>
        <w:t>1.3</w:t>
      </w:r>
      <w:r w:rsidRPr="00CD30DD">
        <w:rPr>
          <w:sz w:val="22"/>
          <w:szCs w:val="22"/>
        </w:rPr>
        <w:tab/>
        <w:t>Where the context so implies, words importing the singular number shall include the plural and vice versa and words importing the masculine shall include the feminine and vice versa.</w:t>
      </w:r>
    </w:p>
    <w:p w:rsidR="00D24B0B" w:rsidRPr="00CD30DD" w:rsidRDefault="00D24B0B" w:rsidP="00D24B0B">
      <w:pPr>
        <w:tabs>
          <w:tab w:val="left" w:pos="720"/>
          <w:tab w:val="left" w:pos="1440"/>
          <w:tab w:val="left" w:pos="2160"/>
        </w:tabs>
        <w:spacing w:before="240" w:after="240" w:line="260" w:lineRule="exact"/>
        <w:jc w:val="both"/>
        <w:outlineLvl w:val="0"/>
        <w:rPr>
          <w:sz w:val="22"/>
          <w:szCs w:val="22"/>
        </w:rPr>
      </w:pPr>
      <w:r w:rsidRPr="00CD30DD">
        <w:rPr>
          <w:b/>
          <w:sz w:val="22"/>
          <w:szCs w:val="22"/>
        </w:rPr>
        <w:t>2.</w:t>
      </w:r>
      <w:r w:rsidRPr="00CD30DD">
        <w:rPr>
          <w:b/>
          <w:sz w:val="22"/>
          <w:szCs w:val="22"/>
        </w:rPr>
        <w:tab/>
        <w:t>GRANT OF SUB-LICENCE</w:t>
      </w:r>
    </w:p>
    <w:p w:rsidR="00460805" w:rsidRPr="00B76BD0" w:rsidRDefault="00D24B0B" w:rsidP="00460805">
      <w:pPr>
        <w:tabs>
          <w:tab w:val="left" w:pos="720"/>
          <w:tab w:val="left" w:pos="1440"/>
          <w:tab w:val="left" w:pos="2160"/>
        </w:tabs>
        <w:spacing w:after="240"/>
        <w:ind w:left="720" w:hanging="720"/>
        <w:jc w:val="both"/>
        <w:rPr>
          <w:sz w:val="22"/>
          <w:szCs w:val="22"/>
        </w:rPr>
      </w:pPr>
      <w:r w:rsidRPr="00CD30DD">
        <w:rPr>
          <w:sz w:val="22"/>
          <w:szCs w:val="22"/>
        </w:rPr>
        <w:t>2.1</w:t>
      </w:r>
      <w:r w:rsidRPr="00CD30DD">
        <w:rPr>
          <w:sz w:val="22"/>
          <w:szCs w:val="22"/>
        </w:rPr>
        <w:tab/>
      </w:r>
      <w:r w:rsidR="00460805" w:rsidRPr="00B76BD0">
        <w:rPr>
          <w:sz w:val="22"/>
          <w:szCs w:val="22"/>
        </w:rPr>
        <w:t>THE LIBRARY hereby grants the Sub-Licensee a non-exclusive and non-transferable sub-</w:t>
      </w:r>
      <w:proofErr w:type="spellStart"/>
      <w:r w:rsidR="00460805" w:rsidRPr="00B76BD0">
        <w:rPr>
          <w:sz w:val="22"/>
          <w:szCs w:val="22"/>
        </w:rPr>
        <w:t>licence</w:t>
      </w:r>
      <w:proofErr w:type="spellEnd"/>
      <w:r w:rsidR="00460805" w:rsidRPr="00B76BD0">
        <w:rPr>
          <w:sz w:val="22"/>
          <w:szCs w:val="22"/>
        </w:rPr>
        <w:t xml:space="preserve"> to access and use the RSC DATABASE and to allow </w:t>
      </w:r>
      <w:proofErr w:type="spellStart"/>
      <w:r w:rsidR="00460805" w:rsidRPr="00B76BD0">
        <w:rPr>
          <w:sz w:val="22"/>
          <w:szCs w:val="22"/>
        </w:rPr>
        <w:t>Authorised</w:t>
      </w:r>
      <w:proofErr w:type="spellEnd"/>
      <w:r w:rsidR="00460805" w:rsidRPr="00B76BD0">
        <w:rPr>
          <w:sz w:val="22"/>
          <w:szCs w:val="22"/>
        </w:rPr>
        <w:t xml:space="preserve"> Users to access and use the RSC DATABASE on the PUBLISHER’S server or on a third party server, on the understanding that updates of the RSC DATABASE</w:t>
      </w:r>
      <w:r w:rsidR="00460805" w:rsidRPr="00B76BD0">
        <w:rPr>
          <w:b/>
          <w:sz w:val="22"/>
          <w:szCs w:val="22"/>
        </w:rPr>
        <w:t xml:space="preserve"> </w:t>
      </w:r>
      <w:r w:rsidR="00460805" w:rsidRPr="00B76BD0">
        <w:rPr>
          <w:sz w:val="22"/>
          <w:szCs w:val="22"/>
        </w:rPr>
        <w:t>shall be transferred to the third party server on a quarterly basis via ftp connection and on the further understanding the Sub-Licensee’s use of the RSC DATABASE</w:t>
      </w:r>
      <w:r w:rsidR="00460805" w:rsidRPr="00B76BD0">
        <w:rPr>
          <w:b/>
          <w:sz w:val="22"/>
          <w:szCs w:val="22"/>
        </w:rPr>
        <w:t xml:space="preserve"> </w:t>
      </w:r>
      <w:r w:rsidR="00460805" w:rsidRPr="00B76BD0">
        <w:rPr>
          <w:sz w:val="22"/>
          <w:szCs w:val="22"/>
        </w:rPr>
        <w:t>shall be throughout the term of this Agreement by means of a Secure Network for Educational Purposes only.</w:t>
      </w:r>
    </w:p>
    <w:p w:rsidR="00D24B0B" w:rsidRPr="00CD30DD" w:rsidRDefault="00D24B0B" w:rsidP="00460805">
      <w:pPr>
        <w:tabs>
          <w:tab w:val="left" w:pos="720"/>
          <w:tab w:val="left" w:pos="1440"/>
          <w:tab w:val="left" w:pos="2160"/>
        </w:tabs>
        <w:spacing w:after="240" w:line="260" w:lineRule="exact"/>
        <w:ind w:left="720" w:hanging="720"/>
        <w:jc w:val="both"/>
        <w:rPr>
          <w:sz w:val="22"/>
          <w:szCs w:val="22"/>
        </w:rPr>
      </w:pPr>
      <w:r w:rsidRPr="00CD30DD">
        <w:rPr>
          <w:b/>
          <w:sz w:val="22"/>
          <w:szCs w:val="22"/>
        </w:rPr>
        <w:t>3.</w:t>
      </w:r>
      <w:r w:rsidRPr="00CD30DD">
        <w:rPr>
          <w:b/>
          <w:sz w:val="22"/>
          <w:szCs w:val="22"/>
        </w:rPr>
        <w:tab/>
        <w:t xml:space="preserve">USE OF THE </w:t>
      </w:r>
      <w:r w:rsidR="00273E28" w:rsidRPr="00CD30DD">
        <w:rPr>
          <w:b/>
          <w:sz w:val="22"/>
          <w:szCs w:val="22"/>
        </w:rPr>
        <w:t>RSC DATABASE</w:t>
      </w:r>
    </w:p>
    <w:p w:rsidR="00D24B0B" w:rsidRPr="00CD30DD" w:rsidRDefault="00D24B0B" w:rsidP="00D24B0B">
      <w:pPr>
        <w:tabs>
          <w:tab w:val="left" w:pos="720"/>
          <w:tab w:val="left" w:pos="1440"/>
          <w:tab w:val="left" w:pos="2160"/>
        </w:tabs>
        <w:spacing w:after="240" w:line="260" w:lineRule="exact"/>
        <w:ind w:left="720" w:hanging="720"/>
        <w:jc w:val="both"/>
        <w:rPr>
          <w:sz w:val="22"/>
          <w:szCs w:val="22"/>
        </w:rPr>
      </w:pPr>
      <w:r w:rsidRPr="00CD30DD">
        <w:rPr>
          <w:sz w:val="22"/>
          <w:szCs w:val="22"/>
        </w:rPr>
        <w:t>3.1</w:t>
      </w:r>
      <w:r w:rsidRPr="00CD30DD">
        <w:rPr>
          <w:sz w:val="22"/>
          <w:szCs w:val="22"/>
        </w:rPr>
        <w:tab/>
        <w:t>Throughout the term of this Agreement the Sub-Licensee may for Educational Purposes only:</w:t>
      </w:r>
    </w:p>
    <w:p w:rsidR="00D24B0B" w:rsidRPr="00CD30DD" w:rsidRDefault="00D24B0B" w:rsidP="00D24B0B">
      <w:pPr>
        <w:numPr>
          <w:ilvl w:val="2"/>
          <w:numId w:val="1"/>
        </w:numPr>
        <w:tabs>
          <w:tab w:val="left" w:pos="720"/>
          <w:tab w:val="left" w:pos="2160"/>
        </w:tabs>
        <w:spacing w:after="240" w:line="260" w:lineRule="exact"/>
        <w:jc w:val="both"/>
        <w:rPr>
          <w:sz w:val="22"/>
          <w:szCs w:val="22"/>
        </w:rPr>
      </w:pPr>
      <w:r w:rsidRPr="00CD30DD">
        <w:rPr>
          <w:sz w:val="22"/>
          <w:szCs w:val="22"/>
        </w:rPr>
        <w:t>make local electronic copies of insubstantial portions of the RSC DATABASE, provided that such use is subject to all the terms and conditions of this Agreement;</w:t>
      </w:r>
    </w:p>
    <w:p w:rsidR="00D24B0B" w:rsidRPr="00CD30DD" w:rsidRDefault="00D24B0B" w:rsidP="00D24B0B">
      <w:pPr>
        <w:numPr>
          <w:ilvl w:val="2"/>
          <w:numId w:val="1"/>
        </w:numPr>
        <w:tabs>
          <w:tab w:val="left" w:pos="720"/>
          <w:tab w:val="left" w:pos="2160"/>
        </w:tabs>
        <w:spacing w:after="240" w:line="260" w:lineRule="exact"/>
        <w:jc w:val="both"/>
        <w:rPr>
          <w:sz w:val="22"/>
          <w:szCs w:val="22"/>
        </w:rPr>
      </w:pPr>
      <w:r w:rsidRPr="00CD30DD">
        <w:rPr>
          <w:sz w:val="22"/>
          <w:szCs w:val="22"/>
        </w:rPr>
        <w:t xml:space="preserve">provide </w:t>
      </w:r>
      <w:proofErr w:type="spellStart"/>
      <w:r w:rsidRPr="00CD30DD">
        <w:rPr>
          <w:sz w:val="22"/>
          <w:szCs w:val="22"/>
        </w:rPr>
        <w:t>Authorised</w:t>
      </w:r>
      <w:proofErr w:type="spellEnd"/>
      <w:r w:rsidRPr="00CD30DD">
        <w:rPr>
          <w:sz w:val="22"/>
          <w:szCs w:val="22"/>
        </w:rPr>
        <w:t xml:space="preserve"> Users with integrated access and an integrated article author, article title and keyword index to the </w:t>
      </w:r>
      <w:r w:rsidR="00273E28" w:rsidRPr="00CD30DD">
        <w:rPr>
          <w:sz w:val="22"/>
          <w:szCs w:val="22"/>
        </w:rPr>
        <w:t>RSC DATABASE</w:t>
      </w:r>
      <w:r w:rsidRPr="00CD30DD">
        <w:rPr>
          <w:sz w:val="22"/>
          <w:szCs w:val="22"/>
        </w:rPr>
        <w:t xml:space="preserve"> and all other similar material licensed from (other publishers);</w:t>
      </w:r>
    </w:p>
    <w:p w:rsidR="00D24B0B" w:rsidRPr="00CD30DD" w:rsidRDefault="00D24B0B" w:rsidP="00D24B0B">
      <w:pPr>
        <w:numPr>
          <w:ilvl w:val="2"/>
          <w:numId w:val="1"/>
        </w:numPr>
        <w:tabs>
          <w:tab w:val="left" w:pos="720"/>
          <w:tab w:val="left" w:pos="2160"/>
        </w:tabs>
        <w:spacing w:after="240" w:line="260" w:lineRule="exact"/>
        <w:jc w:val="both"/>
        <w:rPr>
          <w:sz w:val="22"/>
          <w:szCs w:val="22"/>
        </w:rPr>
      </w:pPr>
      <w:r w:rsidRPr="00CD30DD">
        <w:rPr>
          <w:sz w:val="22"/>
          <w:szCs w:val="22"/>
        </w:rPr>
        <w:t xml:space="preserve">provide single printed or electronic copies of single articles at the request of individual </w:t>
      </w:r>
      <w:proofErr w:type="spellStart"/>
      <w:r w:rsidRPr="00CD30DD">
        <w:rPr>
          <w:sz w:val="22"/>
          <w:szCs w:val="22"/>
        </w:rPr>
        <w:t>Authorised</w:t>
      </w:r>
      <w:proofErr w:type="spellEnd"/>
      <w:r w:rsidRPr="00CD30DD">
        <w:rPr>
          <w:sz w:val="22"/>
          <w:szCs w:val="22"/>
        </w:rPr>
        <w:t xml:space="preserve"> Users; for the avoidance of doubt, this sub-clause shall include the distribution of a copy for teaching purposes to each individual student </w:t>
      </w:r>
      <w:proofErr w:type="spellStart"/>
      <w:r w:rsidRPr="00CD30DD">
        <w:rPr>
          <w:sz w:val="22"/>
          <w:szCs w:val="22"/>
        </w:rPr>
        <w:t>Authorised</w:t>
      </w:r>
      <w:proofErr w:type="spellEnd"/>
      <w:r w:rsidRPr="00CD30DD">
        <w:rPr>
          <w:sz w:val="22"/>
          <w:szCs w:val="22"/>
        </w:rPr>
        <w:t xml:space="preserve"> User in a class at the </w:t>
      </w:r>
      <w:proofErr w:type="spellStart"/>
      <w:r w:rsidRPr="00CD30DD">
        <w:rPr>
          <w:sz w:val="22"/>
          <w:szCs w:val="22"/>
        </w:rPr>
        <w:t>Authorised</w:t>
      </w:r>
      <w:proofErr w:type="spellEnd"/>
      <w:r w:rsidRPr="00CD30DD">
        <w:rPr>
          <w:sz w:val="22"/>
          <w:szCs w:val="22"/>
        </w:rPr>
        <w:t xml:space="preserve"> Institution;</w:t>
      </w:r>
    </w:p>
    <w:p w:rsidR="00D24B0B" w:rsidRPr="00CD30DD" w:rsidRDefault="00D24B0B" w:rsidP="00D24B0B">
      <w:pPr>
        <w:numPr>
          <w:ilvl w:val="2"/>
          <w:numId w:val="1"/>
        </w:numPr>
        <w:tabs>
          <w:tab w:val="left" w:pos="720"/>
          <w:tab w:val="left" w:pos="2160"/>
        </w:tabs>
        <w:spacing w:after="240" w:line="260" w:lineRule="exact"/>
        <w:jc w:val="both"/>
        <w:rPr>
          <w:sz w:val="22"/>
          <w:szCs w:val="22"/>
        </w:rPr>
      </w:pPr>
      <w:r w:rsidRPr="00CD30DD">
        <w:rPr>
          <w:sz w:val="22"/>
          <w:szCs w:val="22"/>
        </w:rPr>
        <w:lastRenderedPageBreak/>
        <w:t xml:space="preserve">allow </w:t>
      </w:r>
      <w:proofErr w:type="spellStart"/>
      <w:r w:rsidRPr="00CD30DD">
        <w:rPr>
          <w:sz w:val="22"/>
          <w:szCs w:val="22"/>
        </w:rPr>
        <w:t>Authorised</w:t>
      </w:r>
      <w:proofErr w:type="spellEnd"/>
      <w:r w:rsidRPr="00CD30DD">
        <w:rPr>
          <w:sz w:val="22"/>
          <w:szCs w:val="22"/>
        </w:rPr>
        <w:t xml:space="preserve"> Users to access the </w:t>
      </w:r>
      <w:r w:rsidR="00273E28" w:rsidRPr="00CD30DD">
        <w:rPr>
          <w:sz w:val="22"/>
          <w:szCs w:val="22"/>
        </w:rPr>
        <w:t>RSC DATABASE</w:t>
      </w:r>
      <w:r w:rsidR="000244F3" w:rsidRPr="00CD30DD">
        <w:rPr>
          <w:sz w:val="22"/>
          <w:szCs w:val="22"/>
        </w:rPr>
        <w:t xml:space="preserve"> </w:t>
      </w:r>
      <w:r w:rsidRPr="00CD30DD">
        <w:rPr>
          <w:sz w:val="22"/>
          <w:szCs w:val="22"/>
        </w:rPr>
        <w:t>by means of a Secure Network in order to search, view, retrieve and display, and otherwise use portions thereof;</w:t>
      </w:r>
    </w:p>
    <w:p w:rsidR="00D24B0B" w:rsidRPr="00CD30DD" w:rsidRDefault="00D24B0B" w:rsidP="00D24B0B">
      <w:pPr>
        <w:tabs>
          <w:tab w:val="left" w:pos="720"/>
          <w:tab w:val="left" w:pos="1440"/>
          <w:tab w:val="left" w:pos="2160"/>
        </w:tabs>
        <w:spacing w:after="240"/>
        <w:ind w:left="1440" w:hanging="720"/>
        <w:jc w:val="both"/>
        <w:rPr>
          <w:sz w:val="22"/>
          <w:szCs w:val="22"/>
        </w:rPr>
      </w:pPr>
      <w:r w:rsidRPr="00CD30DD">
        <w:rPr>
          <w:sz w:val="22"/>
          <w:szCs w:val="22"/>
        </w:rPr>
        <w:t>3.1.5</w:t>
      </w:r>
      <w:r w:rsidRPr="00CD30DD">
        <w:rPr>
          <w:sz w:val="22"/>
          <w:szCs w:val="22"/>
        </w:rPr>
        <w:tab/>
      </w:r>
      <w:proofErr w:type="gramStart"/>
      <w:r w:rsidRPr="00CD30DD">
        <w:rPr>
          <w:sz w:val="22"/>
          <w:szCs w:val="22"/>
        </w:rPr>
        <w:t>allow</w:t>
      </w:r>
      <w:proofErr w:type="gramEnd"/>
      <w:r w:rsidRPr="00CD30DD">
        <w:rPr>
          <w:sz w:val="22"/>
          <w:szCs w:val="22"/>
        </w:rPr>
        <w:t xml:space="preserve"> </w:t>
      </w:r>
      <w:proofErr w:type="spellStart"/>
      <w:r w:rsidRPr="00CD30DD">
        <w:rPr>
          <w:sz w:val="22"/>
          <w:szCs w:val="22"/>
        </w:rPr>
        <w:t>Authorised</w:t>
      </w:r>
      <w:proofErr w:type="spellEnd"/>
      <w:r w:rsidRPr="00CD30DD">
        <w:rPr>
          <w:sz w:val="22"/>
          <w:szCs w:val="22"/>
        </w:rPr>
        <w:t xml:space="preserve"> Users to electronically save portions of the </w:t>
      </w:r>
      <w:r w:rsidR="00273E28" w:rsidRPr="00CD30DD">
        <w:rPr>
          <w:sz w:val="22"/>
          <w:szCs w:val="22"/>
        </w:rPr>
        <w:t>RSC DATABASE</w:t>
      </w:r>
      <w:r w:rsidRPr="00CD30DD">
        <w:rPr>
          <w:sz w:val="22"/>
          <w:szCs w:val="22"/>
        </w:rPr>
        <w:t>;</w:t>
      </w:r>
    </w:p>
    <w:p w:rsidR="00D24B0B" w:rsidRPr="00CD30DD" w:rsidRDefault="00D24B0B" w:rsidP="00D24B0B">
      <w:pPr>
        <w:pStyle w:val="21"/>
        <w:ind w:left="1440"/>
        <w:jc w:val="both"/>
        <w:rPr>
          <w:sz w:val="22"/>
          <w:szCs w:val="22"/>
        </w:rPr>
      </w:pPr>
      <w:r w:rsidRPr="00CD30DD">
        <w:rPr>
          <w:sz w:val="22"/>
          <w:szCs w:val="22"/>
        </w:rPr>
        <w:t>3.1.6</w:t>
      </w:r>
      <w:r w:rsidRPr="00CD30DD">
        <w:rPr>
          <w:sz w:val="22"/>
          <w:szCs w:val="22"/>
        </w:rPr>
        <w:tab/>
      </w:r>
      <w:proofErr w:type="gramStart"/>
      <w:r w:rsidRPr="00CD30DD">
        <w:rPr>
          <w:sz w:val="22"/>
          <w:szCs w:val="22"/>
        </w:rPr>
        <w:t>allow</w:t>
      </w:r>
      <w:proofErr w:type="gramEnd"/>
      <w:r w:rsidRPr="00CD30DD">
        <w:rPr>
          <w:sz w:val="22"/>
          <w:szCs w:val="22"/>
        </w:rPr>
        <w:t xml:space="preserve"> Authorised Users to print out single copies of portions of the </w:t>
      </w:r>
      <w:r w:rsidR="00273E28" w:rsidRPr="00CD30DD">
        <w:rPr>
          <w:sz w:val="22"/>
          <w:szCs w:val="22"/>
        </w:rPr>
        <w:t>RSC DATABASE</w:t>
      </w:r>
      <w:r w:rsidRPr="00CD30DD">
        <w:rPr>
          <w:sz w:val="22"/>
          <w:szCs w:val="22"/>
        </w:rPr>
        <w:t>;</w:t>
      </w:r>
    </w:p>
    <w:p w:rsidR="00D24B0B" w:rsidRPr="00CD30DD" w:rsidRDefault="00D24B0B" w:rsidP="00D24B0B">
      <w:pPr>
        <w:pStyle w:val="21"/>
        <w:ind w:left="1440"/>
        <w:jc w:val="both"/>
        <w:rPr>
          <w:sz w:val="22"/>
          <w:szCs w:val="22"/>
          <w:lang w:val="en-US"/>
        </w:rPr>
      </w:pPr>
      <w:r w:rsidRPr="00CD30DD">
        <w:rPr>
          <w:sz w:val="22"/>
          <w:szCs w:val="22"/>
        </w:rPr>
        <w:t>3.1.7</w:t>
      </w:r>
      <w:r w:rsidRPr="00CD30DD">
        <w:rPr>
          <w:sz w:val="22"/>
          <w:szCs w:val="22"/>
        </w:rPr>
        <w:tab/>
      </w:r>
      <w:proofErr w:type="gramStart"/>
      <w:r w:rsidRPr="00CD30DD">
        <w:rPr>
          <w:sz w:val="22"/>
          <w:szCs w:val="22"/>
        </w:rPr>
        <w:t>allow</w:t>
      </w:r>
      <w:proofErr w:type="gramEnd"/>
      <w:r w:rsidRPr="00CD30DD">
        <w:rPr>
          <w:sz w:val="22"/>
          <w:szCs w:val="22"/>
        </w:rPr>
        <w:t xml:space="preserve"> Authorised Users to incorporate parts of the </w:t>
      </w:r>
      <w:r w:rsidR="00273E28" w:rsidRPr="00CD30DD">
        <w:rPr>
          <w:sz w:val="22"/>
          <w:szCs w:val="22"/>
        </w:rPr>
        <w:t>RSC DATABASE</w:t>
      </w:r>
      <w:r w:rsidR="000244F3" w:rsidRPr="00CD30DD">
        <w:rPr>
          <w:sz w:val="22"/>
          <w:szCs w:val="22"/>
        </w:rPr>
        <w:t xml:space="preserve"> </w:t>
      </w:r>
      <w:r w:rsidRPr="00CD30DD">
        <w:rPr>
          <w:sz w:val="22"/>
          <w:szCs w:val="22"/>
        </w:rPr>
        <w:t>in printed or electronic course packs or multi-media works for the use of Authorised Users in the course of instruction. Each item shall carry appropriate acknowledgement of the source, listing title and copyright owner. With Electronic copies of such items, Authorised Institution agrees to remove content at the end of the specific course of instruction. Course packs in non-electronic non-print perceptible form, such as Braille, may also be offered to Authorised Users;</w:t>
      </w:r>
    </w:p>
    <w:p w:rsidR="00D24B0B" w:rsidRPr="00CD30DD" w:rsidRDefault="00D24B0B" w:rsidP="00D24B0B">
      <w:pPr>
        <w:tabs>
          <w:tab w:val="num" w:pos="1530"/>
        </w:tabs>
        <w:spacing w:after="240"/>
        <w:ind w:left="1440" w:hanging="720"/>
        <w:rPr>
          <w:sz w:val="22"/>
          <w:szCs w:val="22"/>
        </w:rPr>
      </w:pPr>
      <w:r w:rsidRPr="00CD30DD">
        <w:rPr>
          <w:sz w:val="22"/>
          <w:szCs w:val="22"/>
        </w:rPr>
        <w:t>3.1.8</w:t>
      </w:r>
      <w:r w:rsidRPr="00CD30DD">
        <w:rPr>
          <w:sz w:val="22"/>
          <w:szCs w:val="22"/>
        </w:rPr>
        <w:tab/>
        <w:t xml:space="preserve">allow </w:t>
      </w:r>
      <w:proofErr w:type="spellStart"/>
      <w:r w:rsidRPr="00CD30DD">
        <w:rPr>
          <w:sz w:val="22"/>
          <w:szCs w:val="22"/>
        </w:rPr>
        <w:t>Authorised</w:t>
      </w:r>
      <w:proofErr w:type="spellEnd"/>
      <w:r w:rsidRPr="00CD30DD">
        <w:rPr>
          <w:sz w:val="22"/>
          <w:szCs w:val="22"/>
        </w:rPr>
        <w:t xml:space="preserve"> Users to distribute a copy of individual articles or items of the </w:t>
      </w:r>
      <w:r w:rsidR="00273E28" w:rsidRPr="00CD30DD">
        <w:rPr>
          <w:sz w:val="22"/>
          <w:szCs w:val="22"/>
        </w:rPr>
        <w:t>RSC DATABASE</w:t>
      </w:r>
      <w:r w:rsidRPr="00CD30DD">
        <w:rPr>
          <w:sz w:val="22"/>
          <w:szCs w:val="22"/>
        </w:rPr>
        <w:t xml:space="preserve">s in print or electronic form on an occasional basis to other </w:t>
      </w:r>
      <w:proofErr w:type="spellStart"/>
      <w:r w:rsidRPr="00CD30DD">
        <w:rPr>
          <w:sz w:val="22"/>
          <w:szCs w:val="22"/>
        </w:rPr>
        <w:t>Authorised</w:t>
      </w:r>
      <w:proofErr w:type="spellEnd"/>
      <w:r w:rsidRPr="00CD30DD">
        <w:rPr>
          <w:sz w:val="22"/>
          <w:szCs w:val="22"/>
        </w:rPr>
        <w:t xml:space="preserve"> Users; for the avoidance of doubt, this sub-clause shall include the distribution of a copy for teaching purposes to each individual student </w:t>
      </w:r>
      <w:proofErr w:type="spellStart"/>
      <w:r w:rsidRPr="00CD30DD">
        <w:rPr>
          <w:sz w:val="22"/>
          <w:szCs w:val="22"/>
        </w:rPr>
        <w:t>Authorised</w:t>
      </w:r>
      <w:proofErr w:type="spellEnd"/>
      <w:r w:rsidRPr="00CD30DD">
        <w:rPr>
          <w:sz w:val="22"/>
          <w:szCs w:val="22"/>
        </w:rPr>
        <w:t xml:space="preserve"> User in a class at the faculty member’s institution;</w:t>
      </w:r>
    </w:p>
    <w:p w:rsidR="00D24B0B" w:rsidRPr="00CD30DD" w:rsidRDefault="00D24B0B" w:rsidP="00D24B0B">
      <w:pPr>
        <w:tabs>
          <w:tab w:val="num" w:pos="1530"/>
        </w:tabs>
        <w:spacing w:after="240"/>
        <w:ind w:left="1440" w:hanging="720"/>
        <w:rPr>
          <w:sz w:val="22"/>
          <w:szCs w:val="22"/>
        </w:rPr>
      </w:pPr>
      <w:r w:rsidRPr="00CD30DD">
        <w:rPr>
          <w:sz w:val="22"/>
          <w:szCs w:val="22"/>
        </w:rPr>
        <w:t xml:space="preserve"> 3.1.9</w:t>
      </w:r>
      <w:r w:rsidRPr="00CD30DD">
        <w:rPr>
          <w:sz w:val="22"/>
          <w:szCs w:val="22"/>
        </w:rPr>
        <w:tab/>
      </w:r>
      <w:proofErr w:type="gramStart"/>
      <w:r w:rsidRPr="00CD30DD">
        <w:rPr>
          <w:sz w:val="22"/>
          <w:szCs w:val="22"/>
        </w:rPr>
        <w:t>allow</w:t>
      </w:r>
      <w:proofErr w:type="gramEnd"/>
      <w:r w:rsidRPr="00CD30DD">
        <w:rPr>
          <w:sz w:val="22"/>
          <w:szCs w:val="22"/>
        </w:rPr>
        <w:t xml:space="preserve"> </w:t>
      </w:r>
      <w:proofErr w:type="spellStart"/>
      <w:r w:rsidRPr="00CD30DD">
        <w:rPr>
          <w:sz w:val="22"/>
          <w:szCs w:val="22"/>
        </w:rPr>
        <w:t>Authorised</w:t>
      </w:r>
      <w:proofErr w:type="spellEnd"/>
      <w:r w:rsidRPr="00CD30DD">
        <w:rPr>
          <w:sz w:val="22"/>
          <w:szCs w:val="22"/>
        </w:rPr>
        <w:t xml:space="preserve"> Users to distribute single copies of parts of the </w:t>
      </w:r>
      <w:r w:rsidR="00273E28" w:rsidRPr="00CD30DD">
        <w:rPr>
          <w:sz w:val="22"/>
          <w:szCs w:val="22"/>
        </w:rPr>
        <w:t>RSC DATABASE</w:t>
      </w:r>
      <w:r w:rsidR="000244F3" w:rsidRPr="00CD30DD">
        <w:rPr>
          <w:sz w:val="22"/>
          <w:szCs w:val="22"/>
        </w:rPr>
        <w:t xml:space="preserve"> </w:t>
      </w:r>
      <w:r w:rsidRPr="00CD30DD">
        <w:rPr>
          <w:sz w:val="22"/>
          <w:szCs w:val="22"/>
        </w:rPr>
        <w:t xml:space="preserve">in print or electronic form to colleagues, whether </w:t>
      </w:r>
      <w:proofErr w:type="spellStart"/>
      <w:r w:rsidRPr="00CD30DD">
        <w:rPr>
          <w:sz w:val="22"/>
          <w:szCs w:val="22"/>
        </w:rPr>
        <w:t>Authorised</w:t>
      </w:r>
      <w:proofErr w:type="spellEnd"/>
      <w:r w:rsidRPr="00CD30DD">
        <w:rPr>
          <w:sz w:val="22"/>
          <w:szCs w:val="22"/>
        </w:rPr>
        <w:t xml:space="preserve"> Users or not, for the purposes of scientific research and communication or to be used for the basis of discussion groups and consistent with the fair use provision in 3.</w:t>
      </w:r>
    </w:p>
    <w:p w:rsidR="00D24B0B" w:rsidRPr="00CD30DD" w:rsidRDefault="00D24B0B" w:rsidP="00D24B0B">
      <w:pPr>
        <w:pStyle w:val="21"/>
        <w:ind w:left="1440"/>
        <w:jc w:val="both"/>
        <w:rPr>
          <w:sz w:val="22"/>
          <w:szCs w:val="22"/>
        </w:rPr>
      </w:pPr>
      <w:r w:rsidRPr="00CD30DD">
        <w:rPr>
          <w:sz w:val="22"/>
          <w:szCs w:val="22"/>
        </w:rPr>
        <w:t>3.1.10</w:t>
      </w:r>
      <w:r w:rsidRPr="00CD30DD">
        <w:rPr>
          <w:sz w:val="22"/>
          <w:szCs w:val="22"/>
        </w:rPr>
        <w:tab/>
        <w:t xml:space="preserve">allow Authorised Users to incorporate parts of the </w:t>
      </w:r>
      <w:r w:rsidR="00273E28" w:rsidRPr="00CD30DD">
        <w:rPr>
          <w:sz w:val="22"/>
          <w:szCs w:val="22"/>
        </w:rPr>
        <w:t>RSC DATABASE</w:t>
      </w:r>
      <w:r w:rsidR="000244F3" w:rsidRPr="00CD30DD">
        <w:rPr>
          <w:sz w:val="22"/>
          <w:szCs w:val="22"/>
        </w:rPr>
        <w:t xml:space="preserve"> </w:t>
      </w:r>
      <w:r w:rsidRPr="00CD30DD">
        <w:rPr>
          <w:sz w:val="22"/>
          <w:szCs w:val="22"/>
        </w:rPr>
        <w:t>in printed or electronic form in, assignments, portfolios and in dissertations, including reproductions of the dissertation for personal use and library deposit, if such use conforms to the customary and usual practice of the Sub-Licensee. Each item shall carry appropriate acknowledgement;</w:t>
      </w:r>
    </w:p>
    <w:p w:rsidR="00D24B0B" w:rsidRPr="00CD30DD" w:rsidRDefault="00D24B0B" w:rsidP="00D24B0B">
      <w:pPr>
        <w:spacing w:after="240"/>
        <w:ind w:left="1440" w:hanging="720"/>
        <w:rPr>
          <w:sz w:val="22"/>
          <w:szCs w:val="22"/>
        </w:rPr>
      </w:pPr>
      <w:r w:rsidRPr="00CD30DD">
        <w:rPr>
          <w:sz w:val="22"/>
          <w:szCs w:val="22"/>
        </w:rPr>
        <w:t>3.1.11</w:t>
      </w:r>
      <w:r w:rsidRPr="00CD30DD">
        <w:rPr>
          <w:sz w:val="22"/>
          <w:szCs w:val="22"/>
        </w:rPr>
        <w:tab/>
      </w:r>
      <w:proofErr w:type="gramStart"/>
      <w:r w:rsidRPr="00CD30DD">
        <w:rPr>
          <w:sz w:val="22"/>
          <w:szCs w:val="22"/>
        </w:rPr>
        <w:t>use</w:t>
      </w:r>
      <w:proofErr w:type="gramEnd"/>
      <w:r w:rsidRPr="00CD30DD">
        <w:rPr>
          <w:sz w:val="22"/>
          <w:szCs w:val="22"/>
        </w:rPr>
        <w:t xml:space="preserve"> a printed or electronically transmitted article for the purpose of inter-library loans;</w:t>
      </w:r>
    </w:p>
    <w:p w:rsidR="00D24B0B" w:rsidRPr="00CD30DD" w:rsidRDefault="00D24B0B" w:rsidP="00D24B0B">
      <w:pPr>
        <w:pStyle w:val="21"/>
        <w:tabs>
          <w:tab w:val="clear" w:pos="1440"/>
        </w:tabs>
        <w:ind w:left="1440"/>
        <w:jc w:val="both"/>
        <w:rPr>
          <w:sz w:val="22"/>
          <w:szCs w:val="22"/>
          <w:lang w:val="en-US"/>
        </w:rPr>
      </w:pPr>
      <w:r w:rsidRPr="00CD30DD">
        <w:rPr>
          <w:sz w:val="22"/>
          <w:szCs w:val="22"/>
        </w:rPr>
        <w:t>3.1.12</w:t>
      </w:r>
      <w:r w:rsidRPr="00CD30DD">
        <w:rPr>
          <w:sz w:val="22"/>
          <w:szCs w:val="22"/>
        </w:rPr>
        <w:tab/>
        <w:t xml:space="preserve">display, download, print parts of the </w:t>
      </w:r>
      <w:r w:rsidR="00273E28" w:rsidRPr="00CD30DD">
        <w:rPr>
          <w:sz w:val="22"/>
          <w:szCs w:val="22"/>
        </w:rPr>
        <w:t>RSC DATABASE</w:t>
      </w:r>
      <w:r w:rsidR="000244F3" w:rsidRPr="00CD30DD">
        <w:rPr>
          <w:sz w:val="22"/>
          <w:szCs w:val="22"/>
        </w:rPr>
        <w:t xml:space="preserve"> </w:t>
      </w:r>
      <w:r w:rsidRPr="00CD30DD">
        <w:rPr>
          <w:sz w:val="22"/>
          <w:szCs w:val="22"/>
        </w:rPr>
        <w:t xml:space="preserve">for the purpose of promotion of the </w:t>
      </w:r>
      <w:r w:rsidR="00273E28" w:rsidRPr="00CD30DD">
        <w:rPr>
          <w:sz w:val="22"/>
          <w:szCs w:val="22"/>
        </w:rPr>
        <w:t>RSC DATABASE</w:t>
      </w:r>
      <w:r w:rsidRPr="00CD30DD">
        <w:rPr>
          <w:sz w:val="22"/>
          <w:szCs w:val="22"/>
        </w:rPr>
        <w:t>, testing of the product, or for training Authorised Users;</w:t>
      </w:r>
    </w:p>
    <w:p w:rsidR="00D24B0B" w:rsidRPr="00CD30DD" w:rsidRDefault="00D24B0B" w:rsidP="00D24B0B">
      <w:pPr>
        <w:tabs>
          <w:tab w:val="left" w:pos="720"/>
          <w:tab w:val="left" w:pos="1440"/>
          <w:tab w:val="left" w:pos="2160"/>
        </w:tabs>
        <w:spacing w:after="240"/>
        <w:ind w:left="1440" w:hanging="720"/>
        <w:jc w:val="both"/>
        <w:rPr>
          <w:sz w:val="22"/>
          <w:szCs w:val="22"/>
        </w:rPr>
      </w:pPr>
      <w:r w:rsidRPr="00CD30DD">
        <w:rPr>
          <w:sz w:val="22"/>
          <w:szCs w:val="22"/>
        </w:rPr>
        <w:t>3.1.13</w:t>
      </w:r>
      <w:r w:rsidRPr="00CD30DD">
        <w:rPr>
          <w:sz w:val="22"/>
          <w:szCs w:val="22"/>
        </w:rPr>
        <w:tab/>
      </w:r>
      <w:r w:rsidRPr="00CD30DD">
        <w:rPr>
          <w:rStyle w:val="a9"/>
          <w:b w:val="0"/>
          <w:sz w:val="22"/>
          <w:szCs w:val="22"/>
        </w:rPr>
        <w:t xml:space="preserve">use parts of the </w:t>
      </w:r>
      <w:r w:rsidR="00273E28" w:rsidRPr="00CD30DD">
        <w:rPr>
          <w:rStyle w:val="a9"/>
          <w:b w:val="0"/>
          <w:sz w:val="22"/>
          <w:szCs w:val="22"/>
        </w:rPr>
        <w:t>RSC DATABASE</w:t>
      </w:r>
      <w:r w:rsidR="000244F3" w:rsidRPr="00CD30DD">
        <w:rPr>
          <w:rStyle w:val="a9"/>
          <w:b w:val="0"/>
          <w:sz w:val="22"/>
          <w:szCs w:val="22"/>
        </w:rPr>
        <w:t xml:space="preserve"> </w:t>
      </w:r>
      <w:r w:rsidRPr="00CD30DD">
        <w:rPr>
          <w:rStyle w:val="a9"/>
          <w:b w:val="0"/>
          <w:sz w:val="22"/>
          <w:szCs w:val="22"/>
        </w:rPr>
        <w:t xml:space="preserve">within power point presentations and for internal training purposes; and </w:t>
      </w:r>
    </w:p>
    <w:p w:rsidR="00D24B0B" w:rsidRDefault="00D24B0B" w:rsidP="00D24B0B">
      <w:pPr>
        <w:tabs>
          <w:tab w:val="left" w:pos="720"/>
          <w:tab w:val="left" w:pos="1440"/>
          <w:tab w:val="left" w:pos="2160"/>
        </w:tabs>
        <w:spacing w:after="240"/>
        <w:ind w:left="1440" w:hanging="720"/>
        <w:jc w:val="both"/>
        <w:rPr>
          <w:sz w:val="22"/>
          <w:szCs w:val="22"/>
        </w:rPr>
      </w:pPr>
      <w:r w:rsidRPr="00CD30DD">
        <w:rPr>
          <w:sz w:val="22"/>
          <w:szCs w:val="22"/>
        </w:rPr>
        <w:t>3.1.14</w:t>
      </w:r>
      <w:r w:rsidRPr="00CD30DD">
        <w:rPr>
          <w:sz w:val="22"/>
          <w:szCs w:val="22"/>
        </w:rPr>
        <w:tab/>
      </w:r>
      <w:proofErr w:type="gramStart"/>
      <w:r w:rsidRPr="00CD30DD">
        <w:rPr>
          <w:sz w:val="22"/>
          <w:szCs w:val="22"/>
        </w:rPr>
        <w:t>make</w:t>
      </w:r>
      <w:proofErr w:type="gramEnd"/>
      <w:r w:rsidRPr="00CD30DD">
        <w:rPr>
          <w:sz w:val="22"/>
          <w:szCs w:val="22"/>
        </w:rPr>
        <w:t xml:space="preserve"> such copies of any network training material as may be required for the purpose of using the </w:t>
      </w:r>
      <w:r w:rsidR="00273E28" w:rsidRPr="00CD30DD">
        <w:rPr>
          <w:sz w:val="22"/>
          <w:szCs w:val="22"/>
        </w:rPr>
        <w:t>RSC DATABASE</w:t>
      </w:r>
      <w:r w:rsidR="000244F3" w:rsidRPr="00CD30DD">
        <w:rPr>
          <w:sz w:val="22"/>
          <w:szCs w:val="22"/>
        </w:rPr>
        <w:t xml:space="preserve"> </w:t>
      </w:r>
      <w:r w:rsidRPr="00CD30DD">
        <w:rPr>
          <w:sz w:val="22"/>
          <w:szCs w:val="22"/>
        </w:rPr>
        <w:t>in accordance with this Agreement.</w:t>
      </w:r>
    </w:p>
    <w:p w:rsidR="00460805" w:rsidRPr="00B76BD0" w:rsidRDefault="00460805" w:rsidP="00460805">
      <w:pPr>
        <w:tabs>
          <w:tab w:val="left" w:pos="720"/>
          <w:tab w:val="left" w:pos="1440"/>
          <w:tab w:val="left" w:pos="2160"/>
        </w:tabs>
        <w:spacing w:after="240"/>
        <w:ind w:left="1440" w:hanging="720"/>
        <w:jc w:val="both"/>
        <w:rPr>
          <w:sz w:val="22"/>
          <w:szCs w:val="22"/>
          <w:u w:val="single"/>
        </w:rPr>
      </w:pPr>
      <w:r w:rsidRPr="00B76BD0">
        <w:rPr>
          <w:sz w:val="22"/>
          <w:szCs w:val="22"/>
        </w:rPr>
        <w:t>3.1.15</w:t>
      </w:r>
      <w:r>
        <w:rPr>
          <w:sz w:val="22"/>
          <w:szCs w:val="22"/>
        </w:rPr>
        <w:tab/>
      </w:r>
      <w:proofErr w:type="gramStart"/>
      <w:r w:rsidRPr="00460805">
        <w:rPr>
          <w:sz w:val="22"/>
          <w:szCs w:val="22"/>
        </w:rPr>
        <w:t>allow</w:t>
      </w:r>
      <w:proofErr w:type="gramEnd"/>
      <w:r w:rsidRPr="00460805">
        <w:rPr>
          <w:sz w:val="22"/>
          <w:szCs w:val="22"/>
        </w:rPr>
        <w:t xml:space="preserve"> </w:t>
      </w:r>
      <w:proofErr w:type="spellStart"/>
      <w:r w:rsidRPr="00460805">
        <w:rPr>
          <w:sz w:val="22"/>
          <w:szCs w:val="22"/>
        </w:rPr>
        <w:t>Authorised</w:t>
      </w:r>
      <w:proofErr w:type="spellEnd"/>
      <w:r w:rsidRPr="00460805">
        <w:rPr>
          <w:sz w:val="22"/>
          <w:szCs w:val="22"/>
        </w:rPr>
        <w:t xml:space="preserve"> Users to translate excerpts of single copies of parts of RSC DATABASE</w:t>
      </w:r>
      <w:r>
        <w:rPr>
          <w:sz w:val="22"/>
          <w:szCs w:val="22"/>
        </w:rPr>
        <w:t xml:space="preserve"> to be used under the terms of this Clause 3.</w:t>
      </w:r>
    </w:p>
    <w:p w:rsidR="00D24B0B" w:rsidRPr="00CD30DD" w:rsidRDefault="00D24B0B" w:rsidP="00D24B0B">
      <w:pPr>
        <w:tabs>
          <w:tab w:val="left" w:pos="720"/>
          <w:tab w:val="left" w:pos="1440"/>
          <w:tab w:val="left" w:pos="2160"/>
        </w:tabs>
        <w:spacing w:after="240" w:line="260" w:lineRule="exact"/>
        <w:ind w:left="720" w:hanging="720"/>
        <w:jc w:val="both"/>
        <w:outlineLvl w:val="0"/>
        <w:rPr>
          <w:sz w:val="22"/>
          <w:szCs w:val="22"/>
        </w:rPr>
      </w:pPr>
      <w:r w:rsidRPr="00CD30DD">
        <w:rPr>
          <w:b/>
          <w:sz w:val="22"/>
          <w:szCs w:val="22"/>
        </w:rPr>
        <w:t>4.</w:t>
      </w:r>
      <w:r w:rsidRPr="00CD30DD">
        <w:rPr>
          <w:b/>
          <w:sz w:val="22"/>
          <w:szCs w:val="22"/>
        </w:rPr>
        <w:tab/>
        <w:t>RESTRICTIONS</w:t>
      </w:r>
    </w:p>
    <w:p w:rsidR="00D24B0B" w:rsidRPr="00CD30DD" w:rsidRDefault="00D24B0B" w:rsidP="00D24B0B">
      <w:pPr>
        <w:tabs>
          <w:tab w:val="left" w:pos="720"/>
          <w:tab w:val="left" w:pos="1440"/>
          <w:tab w:val="left" w:pos="2160"/>
        </w:tabs>
        <w:spacing w:after="240" w:line="260" w:lineRule="exact"/>
        <w:ind w:left="720" w:hanging="720"/>
        <w:jc w:val="both"/>
        <w:rPr>
          <w:sz w:val="22"/>
          <w:szCs w:val="22"/>
          <w:u w:val="single"/>
        </w:rPr>
      </w:pPr>
      <w:r w:rsidRPr="00CD30DD">
        <w:rPr>
          <w:sz w:val="22"/>
          <w:szCs w:val="22"/>
        </w:rPr>
        <w:t>4.1</w:t>
      </w:r>
      <w:r w:rsidRPr="00CD30DD">
        <w:rPr>
          <w:sz w:val="22"/>
          <w:szCs w:val="22"/>
        </w:rPr>
        <w:tab/>
        <w:t xml:space="preserve">Save as provided herein, the Sub-Licensee and </w:t>
      </w:r>
      <w:proofErr w:type="spellStart"/>
      <w:r w:rsidRPr="00CD30DD">
        <w:rPr>
          <w:sz w:val="22"/>
          <w:szCs w:val="22"/>
        </w:rPr>
        <w:t>Authorised</w:t>
      </w:r>
      <w:proofErr w:type="spellEnd"/>
      <w:r w:rsidRPr="00CD30DD">
        <w:rPr>
          <w:sz w:val="22"/>
          <w:szCs w:val="22"/>
        </w:rPr>
        <w:t xml:space="preserve"> Users may not: </w:t>
      </w:r>
    </w:p>
    <w:p w:rsidR="00D24B0B" w:rsidRPr="00CD30DD" w:rsidRDefault="00D24B0B" w:rsidP="00D24B0B">
      <w:pPr>
        <w:tabs>
          <w:tab w:val="left" w:pos="720"/>
          <w:tab w:val="left" w:pos="1440"/>
          <w:tab w:val="left" w:pos="2160"/>
        </w:tabs>
        <w:spacing w:after="240" w:line="260" w:lineRule="exact"/>
        <w:ind w:left="1440" w:hanging="1440"/>
        <w:jc w:val="both"/>
        <w:rPr>
          <w:sz w:val="22"/>
          <w:szCs w:val="22"/>
        </w:rPr>
      </w:pPr>
      <w:r w:rsidRPr="00CD30DD">
        <w:rPr>
          <w:sz w:val="22"/>
          <w:szCs w:val="22"/>
        </w:rPr>
        <w:tab/>
        <w:t>4.1.1</w:t>
      </w:r>
      <w:r w:rsidRPr="00CD30DD">
        <w:rPr>
          <w:sz w:val="22"/>
          <w:szCs w:val="22"/>
        </w:rPr>
        <w:tab/>
      </w:r>
      <w:proofErr w:type="gramStart"/>
      <w:r w:rsidRPr="00CD30DD">
        <w:rPr>
          <w:sz w:val="22"/>
          <w:szCs w:val="22"/>
        </w:rPr>
        <w:t>use</w:t>
      </w:r>
      <w:proofErr w:type="gramEnd"/>
      <w:r w:rsidRPr="00CD30DD">
        <w:rPr>
          <w:sz w:val="22"/>
          <w:szCs w:val="22"/>
        </w:rPr>
        <w:t xml:space="preserve"> all or any part of the </w:t>
      </w:r>
      <w:r w:rsidR="00273E28" w:rsidRPr="00CD30DD">
        <w:rPr>
          <w:sz w:val="22"/>
          <w:szCs w:val="22"/>
        </w:rPr>
        <w:t>RSC DATABASE</w:t>
      </w:r>
      <w:r w:rsidR="000244F3" w:rsidRPr="00CD30DD">
        <w:rPr>
          <w:sz w:val="22"/>
          <w:szCs w:val="22"/>
        </w:rPr>
        <w:t xml:space="preserve"> </w:t>
      </w:r>
      <w:r w:rsidRPr="00CD30DD">
        <w:rPr>
          <w:sz w:val="22"/>
          <w:szCs w:val="22"/>
        </w:rPr>
        <w:t>for any Commercial Use or for any purpose other than Educational Purposes;</w:t>
      </w:r>
    </w:p>
    <w:p w:rsidR="00D24B0B" w:rsidRPr="00CD30DD" w:rsidRDefault="00D24B0B" w:rsidP="00D24B0B">
      <w:pPr>
        <w:numPr>
          <w:ilvl w:val="2"/>
          <w:numId w:val="2"/>
        </w:numPr>
        <w:tabs>
          <w:tab w:val="left" w:pos="720"/>
          <w:tab w:val="left" w:pos="2160"/>
        </w:tabs>
        <w:spacing w:after="240" w:line="260" w:lineRule="exact"/>
        <w:jc w:val="both"/>
        <w:rPr>
          <w:sz w:val="22"/>
          <w:szCs w:val="22"/>
        </w:rPr>
      </w:pPr>
      <w:r w:rsidRPr="00CD30DD">
        <w:rPr>
          <w:sz w:val="22"/>
          <w:szCs w:val="22"/>
        </w:rPr>
        <w:lastRenderedPageBreak/>
        <w:t xml:space="preserve">make printed or electronic copies of multiple extracts of the </w:t>
      </w:r>
      <w:r w:rsidR="00273E28" w:rsidRPr="00CD30DD">
        <w:rPr>
          <w:sz w:val="22"/>
          <w:szCs w:val="22"/>
        </w:rPr>
        <w:t>RSC DATABASE</w:t>
      </w:r>
      <w:r w:rsidR="000244F3" w:rsidRPr="00CD30DD">
        <w:rPr>
          <w:sz w:val="22"/>
          <w:szCs w:val="22"/>
        </w:rPr>
        <w:t xml:space="preserve"> </w:t>
      </w:r>
      <w:r w:rsidRPr="00CD30DD">
        <w:rPr>
          <w:sz w:val="22"/>
          <w:szCs w:val="22"/>
        </w:rPr>
        <w:t xml:space="preserve">for any purpose, beyond those </w:t>
      </w:r>
      <w:proofErr w:type="spellStart"/>
      <w:r w:rsidRPr="00CD30DD">
        <w:rPr>
          <w:sz w:val="22"/>
          <w:szCs w:val="22"/>
        </w:rPr>
        <w:t>authorised</w:t>
      </w:r>
      <w:proofErr w:type="spellEnd"/>
      <w:r w:rsidRPr="00CD30DD">
        <w:rPr>
          <w:sz w:val="22"/>
          <w:szCs w:val="22"/>
        </w:rPr>
        <w:t xml:space="preserve"> by this Agreement;</w:t>
      </w:r>
    </w:p>
    <w:p w:rsidR="00D24B0B" w:rsidRPr="00CD30DD" w:rsidRDefault="00D24B0B" w:rsidP="00D24B0B">
      <w:pPr>
        <w:numPr>
          <w:ilvl w:val="2"/>
          <w:numId w:val="2"/>
        </w:numPr>
        <w:tabs>
          <w:tab w:val="left" w:pos="720"/>
          <w:tab w:val="left" w:pos="2160"/>
        </w:tabs>
        <w:spacing w:after="240" w:line="260" w:lineRule="exact"/>
        <w:jc w:val="both"/>
        <w:rPr>
          <w:sz w:val="22"/>
          <w:szCs w:val="22"/>
        </w:rPr>
      </w:pPr>
      <w:r w:rsidRPr="00CD30DD">
        <w:rPr>
          <w:sz w:val="22"/>
          <w:szCs w:val="22"/>
        </w:rPr>
        <w:t xml:space="preserve">systematically distribute the whole or any part of the </w:t>
      </w:r>
      <w:r w:rsidR="00273E28" w:rsidRPr="00CD30DD">
        <w:rPr>
          <w:sz w:val="22"/>
          <w:szCs w:val="22"/>
        </w:rPr>
        <w:t>RSC DATABASE</w:t>
      </w:r>
      <w:r w:rsidR="000244F3" w:rsidRPr="00CD30DD">
        <w:rPr>
          <w:sz w:val="22"/>
          <w:szCs w:val="22"/>
        </w:rPr>
        <w:t xml:space="preserve"> </w:t>
      </w:r>
      <w:r w:rsidRPr="00CD30DD">
        <w:rPr>
          <w:sz w:val="22"/>
          <w:szCs w:val="22"/>
        </w:rPr>
        <w:t>to anyone;</w:t>
      </w:r>
    </w:p>
    <w:p w:rsidR="00D24B0B" w:rsidRPr="00CD30DD" w:rsidRDefault="00D24B0B" w:rsidP="00D24B0B">
      <w:pPr>
        <w:tabs>
          <w:tab w:val="left" w:pos="720"/>
          <w:tab w:val="left" w:pos="1440"/>
          <w:tab w:val="left" w:pos="2160"/>
        </w:tabs>
        <w:spacing w:after="240" w:line="260" w:lineRule="exact"/>
        <w:ind w:left="1440" w:hanging="1440"/>
        <w:jc w:val="both"/>
        <w:rPr>
          <w:sz w:val="22"/>
          <w:szCs w:val="22"/>
        </w:rPr>
      </w:pPr>
      <w:r w:rsidRPr="00CD30DD">
        <w:rPr>
          <w:sz w:val="22"/>
          <w:szCs w:val="22"/>
        </w:rPr>
        <w:tab/>
        <w:t>4.1.4</w:t>
      </w:r>
      <w:r w:rsidRPr="00CD30DD">
        <w:rPr>
          <w:sz w:val="22"/>
          <w:szCs w:val="22"/>
        </w:rPr>
        <w:tab/>
      </w:r>
      <w:proofErr w:type="gramStart"/>
      <w:r w:rsidRPr="00CD30DD">
        <w:rPr>
          <w:sz w:val="22"/>
          <w:szCs w:val="22"/>
        </w:rPr>
        <w:t>display</w:t>
      </w:r>
      <w:proofErr w:type="gramEnd"/>
      <w:r w:rsidRPr="00CD30DD">
        <w:rPr>
          <w:sz w:val="22"/>
          <w:szCs w:val="22"/>
        </w:rPr>
        <w:t xml:space="preserve"> or distribute any part of the </w:t>
      </w:r>
      <w:r w:rsidR="00273E28" w:rsidRPr="00CD30DD">
        <w:rPr>
          <w:sz w:val="22"/>
          <w:szCs w:val="22"/>
        </w:rPr>
        <w:t>RSC DATABASE</w:t>
      </w:r>
      <w:r w:rsidR="000244F3" w:rsidRPr="00CD30DD">
        <w:rPr>
          <w:sz w:val="22"/>
          <w:szCs w:val="22"/>
        </w:rPr>
        <w:t xml:space="preserve"> </w:t>
      </w:r>
      <w:r w:rsidRPr="00CD30DD">
        <w:rPr>
          <w:sz w:val="22"/>
          <w:szCs w:val="22"/>
        </w:rPr>
        <w:t>on any electronic network, including without limitation the Internet and the World Wide Web, and any other distribution medium now in existence or hereinafter created, other than by a Secure Network;</w:t>
      </w:r>
    </w:p>
    <w:p w:rsidR="00D24B0B" w:rsidRPr="00CD30DD" w:rsidRDefault="00D24B0B" w:rsidP="00D24B0B">
      <w:pPr>
        <w:tabs>
          <w:tab w:val="left" w:pos="720"/>
          <w:tab w:val="left" w:pos="1440"/>
          <w:tab w:val="left" w:pos="2160"/>
        </w:tabs>
        <w:spacing w:after="240" w:line="260" w:lineRule="exact"/>
        <w:ind w:left="1440" w:hanging="720"/>
        <w:jc w:val="both"/>
        <w:rPr>
          <w:sz w:val="22"/>
          <w:szCs w:val="22"/>
        </w:rPr>
      </w:pPr>
      <w:r w:rsidRPr="00CD30DD">
        <w:rPr>
          <w:sz w:val="22"/>
          <w:szCs w:val="22"/>
        </w:rPr>
        <w:t>4.1.5</w:t>
      </w:r>
      <w:r w:rsidRPr="00CD30DD">
        <w:rPr>
          <w:sz w:val="22"/>
          <w:szCs w:val="22"/>
        </w:rPr>
        <w:tab/>
      </w:r>
      <w:proofErr w:type="gramStart"/>
      <w:r w:rsidRPr="00CD30DD">
        <w:rPr>
          <w:sz w:val="22"/>
          <w:szCs w:val="22"/>
        </w:rPr>
        <w:t>remove</w:t>
      </w:r>
      <w:proofErr w:type="gramEnd"/>
      <w:r w:rsidRPr="00CD30DD">
        <w:rPr>
          <w:sz w:val="22"/>
          <w:szCs w:val="22"/>
        </w:rPr>
        <w:t>, obscure or modify copyright notices, text acknowledging or other means of identification or disclaimers as they appear.</w:t>
      </w:r>
    </w:p>
    <w:p w:rsidR="00D24B0B" w:rsidRPr="00CD30DD" w:rsidRDefault="00D24B0B" w:rsidP="00D24B0B">
      <w:pPr>
        <w:tabs>
          <w:tab w:val="left" w:pos="720"/>
          <w:tab w:val="left" w:pos="1440"/>
          <w:tab w:val="left" w:pos="2160"/>
        </w:tabs>
        <w:spacing w:after="240" w:line="260" w:lineRule="exact"/>
        <w:ind w:left="1440" w:hanging="1440"/>
        <w:jc w:val="both"/>
        <w:rPr>
          <w:sz w:val="22"/>
          <w:szCs w:val="22"/>
        </w:rPr>
      </w:pPr>
      <w:r w:rsidRPr="00CD30DD">
        <w:rPr>
          <w:sz w:val="22"/>
          <w:szCs w:val="22"/>
        </w:rPr>
        <w:t>4.2</w:t>
      </w:r>
      <w:r w:rsidRPr="00CD30DD">
        <w:rPr>
          <w:sz w:val="22"/>
          <w:szCs w:val="22"/>
        </w:rPr>
        <w:tab/>
        <w:t>This Clause shall survive termination of this Agreement for any reason.</w:t>
      </w:r>
    </w:p>
    <w:p w:rsidR="00D24B0B" w:rsidRPr="00CD30DD" w:rsidRDefault="00D24B0B" w:rsidP="00D24B0B">
      <w:pPr>
        <w:tabs>
          <w:tab w:val="left" w:pos="720"/>
          <w:tab w:val="left" w:pos="1440"/>
          <w:tab w:val="left" w:pos="2160"/>
        </w:tabs>
        <w:spacing w:before="240" w:after="240" w:line="260" w:lineRule="exact"/>
        <w:jc w:val="both"/>
        <w:outlineLvl w:val="0"/>
        <w:rPr>
          <w:b/>
          <w:sz w:val="22"/>
          <w:szCs w:val="22"/>
        </w:rPr>
      </w:pPr>
      <w:r w:rsidRPr="00CD30DD">
        <w:rPr>
          <w:b/>
          <w:sz w:val="22"/>
          <w:szCs w:val="22"/>
        </w:rPr>
        <w:t>5.</w:t>
      </w:r>
      <w:r w:rsidRPr="00CD30DD">
        <w:rPr>
          <w:b/>
          <w:sz w:val="22"/>
          <w:szCs w:val="22"/>
        </w:rPr>
        <w:tab/>
        <w:t>RESPONSIBILITIES OF THE SUB-LICENSEE</w:t>
      </w:r>
    </w:p>
    <w:p w:rsidR="00D24B0B" w:rsidRPr="00CD30DD" w:rsidRDefault="00D24B0B" w:rsidP="00D24B0B">
      <w:pPr>
        <w:tabs>
          <w:tab w:val="left" w:pos="720"/>
          <w:tab w:val="left" w:pos="1440"/>
          <w:tab w:val="left" w:pos="2160"/>
        </w:tabs>
        <w:spacing w:after="240" w:line="260" w:lineRule="exact"/>
        <w:ind w:left="720" w:hanging="720"/>
        <w:jc w:val="both"/>
        <w:rPr>
          <w:sz w:val="22"/>
          <w:szCs w:val="22"/>
        </w:rPr>
      </w:pPr>
      <w:r w:rsidRPr="00CD30DD">
        <w:rPr>
          <w:sz w:val="22"/>
          <w:szCs w:val="22"/>
        </w:rPr>
        <w:t>5.1</w:t>
      </w:r>
      <w:r w:rsidRPr="00CD30DD">
        <w:rPr>
          <w:sz w:val="22"/>
          <w:szCs w:val="22"/>
        </w:rPr>
        <w:tab/>
        <w:t>The Sub-Licensee shall:</w:t>
      </w:r>
    </w:p>
    <w:p w:rsidR="00D24B0B" w:rsidRPr="00CD30DD" w:rsidRDefault="00D24B0B" w:rsidP="00D24B0B">
      <w:pPr>
        <w:tabs>
          <w:tab w:val="left" w:pos="720"/>
          <w:tab w:val="left" w:pos="1440"/>
          <w:tab w:val="left" w:pos="2160"/>
        </w:tabs>
        <w:spacing w:after="240" w:line="260" w:lineRule="exact"/>
        <w:ind w:left="1440" w:hanging="1440"/>
        <w:jc w:val="both"/>
        <w:rPr>
          <w:sz w:val="22"/>
          <w:szCs w:val="22"/>
        </w:rPr>
      </w:pPr>
      <w:r w:rsidRPr="00CD30DD">
        <w:rPr>
          <w:sz w:val="22"/>
          <w:szCs w:val="22"/>
        </w:rPr>
        <w:tab/>
        <w:t>5.1.1</w:t>
      </w:r>
      <w:r w:rsidRPr="00CD30DD">
        <w:rPr>
          <w:sz w:val="22"/>
          <w:szCs w:val="22"/>
        </w:rPr>
        <w:tab/>
      </w:r>
      <w:proofErr w:type="gramStart"/>
      <w:r w:rsidRPr="00CD30DD">
        <w:rPr>
          <w:sz w:val="22"/>
          <w:szCs w:val="22"/>
        </w:rPr>
        <w:t>issue</w:t>
      </w:r>
      <w:proofErr w:type="gramEnd"/>
      <w:r w:rsidRPr="00CD30DD">
        <w:rPr>
          <w:sz w:val="22"/>
          <w:szCs w:val="22"/>
        </w:rPr>
        <w:t xml:space="preserve"> passwords or other access information only to </w:t>
      </w:r>
      <w:proofErr w:type="spellStart"/>
      <w:r w:rsidRPr="00CD30DD">
        <w:rPr>
          <w:sz w:val="22"/>
          <w:szCs w:val="22"/>
        </w:rPr>
        <w:t>Authorised</w:t>
      </w:r>
      <w:proofErr w:type="spellEnd"/>
      <w:r w:rsidRPr="00CD30DD">
        <w:rPr>
          <w:sz w:val="22"/>
          <w:szCs w:val="22"/>
        </w:rPr>
        <w:t xml:space="preserve"> Users and use all reasonable efforts to ensure that </w:t>
      </w:r>
      <w:proofErr w:type="spellStart"/>
      <w:r w:rsidRPr="00CD30DD">
        <w:rPr>
          <w:sz w:val="22"/>
          <w:szCs w:val="22"/>
        </w:rPr>
        <w:t>Authorised</w:t>
      </w:r>
      <w:proofErr w:type="spellEnd"/>
      <w:r w:rsidRPr="00CD30DD">
        <w:rPr>
          <w:sz w:val="22"/>
          <w:szCs w:val="22"/>
        </w:rPr>
        <w:t xml:space="preserve"> Users do not divulge their passwords or other access information to any third party;</w:t>
      </w:r>
    </w:p>
    <w:p w:rsidR="00D24B0B" w:rsidRPr="00CD30DD" w:rsidRDefault="00D24B0B" w:rsidP="00D24B0B">
      <w:pPr>
        <w:numPr>
          <w:ilvl w:val="2"/>
          <w:numId w:val="3"/>
        </w:numPr>
        <w:tabs>
          <w:tab w:val="left" w:pos="720"/>
          <w:tab w:val="left" w:pos="1440"/>
          <w:tab w:val="left" w:pos="2160"/>
        </w:tabs>
        <w:spacing w:after="240" w:line="260" w:lineRule="exact"/>
        <w:jc w:val="both"/>
        <w:rPr>
          <w:sz w:val="22"/>
          <w:szCs w:val="22"/>
        </w:rPr>
      </w:pPr>
      <w:r w:rsidRPr="00CD30DD">
        <w:rPr>
          <w:sz w:val="22"/>
          <w:szCs w:val="22"/>
        </w:rPr>
        <w:t xml:space="preserve">use all reasonable efforts to ensure that only </w:t>
      </w:r>
      <w:proofErr w:type="spellStart"/>
      <w:r w:rsidRPr="00CD30DD">
        <w:rPr>
          <w:sz w:val="22"/>
          <w:szCs w:val="22"/>
        </w:rPr>
        <w:t>Authorised</w:t>
      </w:r>
      <w:proofErr w:type="spellEnd"/>
      <w:r w:rsidRPr="00CD30DD">
        <w:rPr>
          <w:sz w:val="22"/>
          <w:szCs w:val="22"/>
        </w:rPr>
        <w:t xml:space="preserve"> Users are permitted access to the </w:t>
      </w:r>
      <w:r w:rsidR="00273E28" w:rsidRPr="00CD30DD">
        <w:rPr>
          <w:sz w:val="22"/>
          <w:szCs w:val="22"/>
        </w:rPr>
        <w:t>RSC DATABASE</w:t>
      </w:r>
      <w:r w:rsidR="000244F3" w:rsidRPr="00CD30DD">
        <w:rPr>
          <w:sz w:val="22"/>
          <w:szCs w:val="22"/>
        </w:rPr>
        <w:t xml:space="preserve"> </w:t>
      </w:r>
      <w:r w:rsidRPr="00CD30DD">
        <w:rPr>
          <w:sz w:val="22"/>
          <w:szCs w:val="22"/>
        </w:rPr>
        <w:t>by means of the Sub-Licensee's Secure Network;</w:t>
      </w:r>
    </w:p>
    <w:p w:rsidR="00D24B0B" w:rsidRPr="00CD30DD" w:rsidRDefault="00D24B0B" w:rsidP="00D24B0B">
      <w:pPr>
        <w:numPr>
          <w:ilvl w:val="2"/>
          <w:numId w:val="3"/>
        </w:numPr>
        <w:tabs>
          <w:tab w:val="left" w:pos="720"/>
          <w:tab w:val="left" w:pos="1440"/>
          <w:tab w:val="left" w:pos="2160"/>
        </w:tabs>
        <w:spacing w:after="240" w:line="260" w:lineRule="exact"/>
        <w:jc w:val="both"/>
        <w:rPr>
          <w:sz w:val="22"/>
          <w:szCs w:val="22"/>
        </w:rPr>
      </w:pPr>
      <w:r w:rsidRPr="00CD30DD">
        <w:rPr>
          <w:sz w:val="22"/>
          <w:szCs w:val="22"/>
        </w:rPr>
        <w:t xml:space="preserve">use all reasonable efforts to ensure that all </w:t>
      </w:r>
      <w:proofErr w:type="spellStart"/>
      <w:r w:rsidRPr="00CD30DD">
        <w:rPr>
          <w:sz w:val="22"/>
          <w:szCs w:val="22"/>
        </w:rPr>
        <w:t>Authorised</w:t>
      </w:r>
      <w:proofErr w:type="spellEnd"/>
      <w:r w:rsidRPr="00CD30DD">
        <w:rPr>
          <w:sz w:val="22"/>
          <w:szCs w:val="22"/>
        </w:rPr>
        <w:t xml:space="preserve"> Users are made aware of and undertake to abide by the terms of this Sub-</w:t>
      </w:r>
      <w:proofErr w:type="spellStart"/>
      <w:r w:rsidRPr="00CD30DD">
        <w:rPr>
          <w:sz w:val="22"/>
          <w:szCs w:val="22"/>
        </w:rPr>
        <w:t>Licence</w:t>
      </w:r>
      <w:proofErr w:type="spellEnd"/>
      <w:r w:rsidRPr="00CD30DD">
        <w:rPr>
          <w:sz w:val="22"/>
          <w:szCs w:val="22"/>
        </w:rPr>
        <w:t xml:space="preserve">; </w:t>
      </w:r>
    </w:p>
    <w:p w:rsidR="00D24B0B" w:rsidRPr="00CD30DD" w:rsidRDefault="00D24B0B" w:rsidP="00D24B0B">
      <w:pPr>
        <w:numPr>
          <w:ilvl w:val="2"/>
          <w:numId w:val="4"/>
        </w:numPr>
        <w:tabs>
          <w:tab w:val="left" w:pos="720"/>
          <w:tab w:val="left" w:pos="2160"/>
        </w:tabs>
        <w:spacing w:after="240" w:line="260" w:lineRule="exact"/>
        <w:jc w:val="both"/>
        <w:rPr>
          <w:sz w:val="22"/>
          <w:szCs w:val="22"/>
        </w:rPr>
      </w:pPr>
      <w:r w:rsidRPr="00CD30DD">
        <w:rPr>
          <w:sz w:val="22"/>
          <w:szCs w:val="22"/>
        </w:rPr>
        <w:t xml:space="preserve">use all reasonable efforts to monitor compliance and notify PUBLISHER and </w:t>
      </w:r>
      <w:r w:rsidR="000244F3" w:rsidRPr="00CD30DD">
        <w:rPr>
          <w:sz w:val="22"/>
          <w:szCs w:val="22"/>
        </w:rPr>
        <w:t>THE LIBRARY</w:t>
      </w:r>
      <w:r w:rsidRPr="00CD30DD">
        <w:rPr>
          <w:sz w:val="22"/>
          <w:szCs w:val="22"/>
        </w:rPr>
        <w:t xml:space="preserve"> immediately and provide full particulars on becoming aware of any of the following</w:t>
      </w:r>
      <w:r w:rsidRPr="00CD30DD">
        <w:rPr>
          <w:b/>
          <w:sz w:val="22"/>
          <w:szCs w:val="22"/>
        </w:rPr>
        <w:t xml:space="preserve"> </w:t>
      </w:r>
      <w:r w:rsidRPr="00CD30DD">
        <w:rPr>
          <w:sz w:val="22"/>
          <w:szCs w:val="22"/>
        </w:rPr>
        <w:t xml:space="preserve">(a) any </w:t>
      </w:r>
      <w:proofErr w:type="spellStart"/>
      <w:r w:rsidRPr="00CD30DD">
        <w:rPr>
          <w:sz w:val="22"/>
          <w:szCs w:val="22"/>
        </w:rPr>
        <w:t>unauthorised</w:t>
      </w:r>
      <w:proofErr w:type="spellEnd"/>
      <w:r w:rsidRPr="00CD30DD">
        <w:rPr>
          <w:sz w:val="22"/>
          <w:szCs w:val="22"/>
        </w:rPr>
        <w:t xml:space="preserve"> use of any of the Sub-Licensee's password(s); or</w:t>
      </w:r>
      <w:r w:rsidRPr="00CD30DD">
        <w:rPr>
          <w:b/>
          <w:sz w:val="22"/>
          <w:szCs w:val="22"/>
        </w:rPr>
        <w:t xml:space="preserve"> </w:t>
      </w:r>
      <w:r w:rsidRPr="00CD30DD">
        <w:rPr>
          <w:sz w:val="22"/>
          <w:szCs w:val="22"/>
        </w:rPr>
        <w:t xml:space="preserve">(b) any breach by an </w:t>
      </w:r>
      <w:proofErr w:type="spellStart"/>
      <w:r w:rsidRPr="00CD30DD">
        <w:rPr>
          <w:sz w:val="22"/>
          <w:szCs w:val="22"/>
        </w:rPr>
        <w:t>Authorised</w:t>
      </w:r>
      <w:proofErr w:type="spellEnd"/>
      <w:r w:rsidRPr="00CD30DD">
        <w:rPr>
          <w:sz w:val="22"/>
          <w:szCs w:val="22"/>
        </w:rPr>
        <w:t xml:space="preserve"> User of the terms of this Sub-</w:t>
      </w:r>
      <w:proofErr w:type="spellStart"/>
      <w:r w:rsidRPr="00CD30DD">
        <w:rPr>
          <w:sz w:val="22"/>
          <w:szCs w:val="22"/>
        </w:rPr>
        <w:t>Licence</w:t>
      </w:r>
      <w:proofErr w:type="spellEnd"/>
      <w:r w:rsidRPr="00CD30DD">
        <w:rPr>
          <w:sz w:val="22"/>
          <w:szCs w:val="22"/>
        </w:rPr>
        <w:t>. Upon becoming aware of any breach of the terms of this Sub-</w:t>
      </w:r>
      <w:proofErr w:type="spellStart"/>
      <w:r w:rsidRPr="00CD30DD">
        <w:rPr>
          <w:sz w:val="22"/>
          <w:szCs w:val="22"/>
        </w:rPr>
        <w:t>Licence</w:t>
      </w:r>
      <w:proofErr w:type="spellEnd"/>
      <w:r w:rsidRPr="00CD30DD">
        <w:rPr>
          <w:sz w:val="22"/>
          <w:szCs w:val="22"/>
        </w:rPr>
        <w:t xml:space="preserve"> the Sub-Licensee further agrees promptly to fully investigate and initiate disciplinary procedures in accordance with the Sub-Licensee's standard practice and use all reasonable effort to ensure that such activity ceases and to prevent any recurrence; </w:t>
      </w:r>
    </w:p>
    <w:p w:rsidR="00D24B0B" w:rsidRPr="00CD30DD" w:rsidRDefault="00D24B0B" w:rsidP="00D24B0B">
      <w:pPr>
        <w:numPr>
          <w:ilvl w:val="2"/>
          <w:numId w:val="4"/>
        </w:numPr>
        <w:tabs>
          <w:tab w:val="left" w:pos="720"/>
          <w:tab w:val="left" w:pos="2160"/>
        </w:tabs>
        <w:spacing w:after="240" w:line="260" w:lineRule="exact"/>
        <w:jc w:val="both"/>
        <w:rPr>
          <w:sz w:val="22"/>
          <w:szCs w:val="22"/>
        </w:rPr>
      </w:pPr>
      <w:r w:rsidRPr="00CD30DD">
        <w:rPr>
          <w:sz w:val="22"/>
          <w:szCs w:val="22"/>
        </w:rPr>
        <w:t xml:space="preserve">use all reasonable efforts to comply with the computer security procedures required by PUBLISHER and </w:t>
      </w:r>
      <w:r w:rsidR="000244F3" w:rsidRPr="00CD30DD">
        <w:rPr>
          <w:sz w:val="22"/>
          <w:szCs w:val="22"/>
        </w:rPr>
        <w:t>THE LIBRARY</w:t>
      </w:r>
      <w:r w:rsidRPr="00CD30DD">
        <w:rPr>
          <w:sz w:val="22"/>
          <w:szCs w:val="22"/>
        </w:rPr>
        <w:t xml:space="preserve"> and take all reasonable steps to ensure the security of the </w:t>
      </w:r>
      <w:r w:rsidR="00273E28" w:rsidRPr="00CD30DD">
        <w:rPr>
          <w:sz w:val="22"/>
          <w:szCs w:val="22"/>
        </w:rPr>
        <w:t>RSC DATABASE</w:t>
      </w:r>
      <w:r w:rsidRPr="00CD30DD">
        <w:rPr>
          <w:sz w:val="22"/>
          <w:szCs w:val="22"/>
        </w:rPr>
        <w:t>;</w:t>
      </w:r>
    </w:p>
    <w:p w:rsidR="00D24B0B" w:rsidRPr="00CD30DD" w:rsidRDefault="00D24B0B" w:rsidP="00D24B0B">
      <w:pPr>
        <w:numPr>
          <w:ilvl w:val="2"/>
          <w:numId w:val="4"/>
        </w:numPr>
        <w:tabs>
          <w:tab w:val="left" w:pos="720"/>
          <w:tab w:val="left" w:pos="2160"/>
        </w:tabs>
        <w:spacing w:after="240" w:line="260" w:lineRule="exact"/>
        <w:jc w:val="both"/>
        <w:rPr>
          <w:sz w:val="22"/>
          <w:szCs w:val="22"/>
        </w:rPr>
      </w:pPr>
      <w:proofErr w:type="gramStart"/>
      <w:r w:rsidRPr="00CD30DD">
        <w:rPr>
          <w:sz w:val="22"/>
          <w:szCs w:val="22"/>
        </w:rPr>
        <w:t>provide</w:t>
      </w:r>
      <w:proofErr w:type="gramEnd"/>
      <w:r w:rsidRPr="00CD30DD">
        <w:rPr>
          <w:sz w:val="22"/>
          <w:szCs w:val="22"/>
        </w:rPr>
        <w:t xml:space="preserve"> lists of valid IP addresses to PUBLISHER and </w:t>
      </w:r>
      <w:r w:rsidR="000244F3" w:rsidRPr="00CD30DD">
        <w:rPr>
          <w:sz w:val="22"/>
          <w:szCs w:val="22"/>
        </w:rPr>
        <w:t>THE LIBRARY</w:t>
      </w:r>
      <w:r w:rsidRPr="00CD30DD">
        <w:rPr>
          <w:sz w:val="22"/>
          <w:szCs w:val="22"/>
        </w:rPr>
        <w:t xml:space="preserve"> and update those lists on a regular basis the frequency of which will be agreed by the parties from time to time.</w:t>
      </w:r>
    </w:p>
    <w:p w:rsidR="00D24B0B" w:rsidRPr="00CD30DD" w:rsidRDefault="00D24B0B" w:rsidP="00D24B0B">
      <w:pPr>
        <w:tabs>
          <w:tab w:val="left" w:pos="720"/>
          <w:tab w:val="left" w:pos="1440"/>
          <w:tab w:val="left" w:pos="2160"/>
        </w:tabs>
        <w:spacing w:before="240" w:after="240" w:line="260" w:lineRule="exact"/>
        <w:jc w:val="both"/>
        <w:outlineLvl w:val="0"/>
        <w:rPr>
          <w:b/>
          <w:sz w:val="22"/>
          <w:szCs w:val="22"/>
        </w:rPr>
      </w:pPr>
      <w:r w:rsidRPr="00CD30DD">
        <w:rPr>
          <w:sz w:val="22"/>
          <w:szCs w:val="22"/>
        </w:rPr>
        <w:t xml:space="preserve"> </w:t>
      </w:r>
      <w:r w:rsidRPr="00CD30DD">
        <w:rPr>
          <w:b/>
          <w:sz w:val="22"/>
          <w:szCs w:val="22"/>
        </w:rPr>
        <w:t>6.</w:t>
      </w:r>
      <w:r w:rsidRPr="00CD30DD">
        <w:rPr>
          <w:b/>
          <w:sz w:val="22"/>
          <w:szCs w:val="22"/>
        </w:rPr>
        <w:tab/>
        <w:t xml:space="preserve">RESPONSIBILITIES OF </w:t>
      </w:r>
      <w:r w:rsidR="000244F3" w:rsidRPr="00CD30DD">
        <w:rPr>
          <w:b/>
          <w:sz w:val="22"/>
          <w:szCs w:val="22"/>
        </w:rPr>
        <w:t>THE LIBRARY</w:t>
      </w:r>
    </w:p>
    <w:p w:rsidR="00D24B0B" w:rsidRPr="00CD30DD" w:rsidRDefault="00D24B0B" w:rsidP="00D24B0B">
      <w:pPr>
        <w:tabs>
          <w:tab w:val="left" w:pos="720"/>
          <w:tab w:val="left" w:pos="1440"/>
          <w:tab w:val="left" w:pos="2160"/>
        </w:tabs>
        <w:spacing w:after="240" w:line="260" w:lineRule="exact"/>
        <w:ind w:left="720" w:hanging="720"/>
        <w:jc w:val="both"/>
        <w:rPr>
          <w:sz w:val="22"/>
          <w:szCs w:val="22"/>
        </w:rPr>
      </w:pPr>
      <w:r w:rsidRPr="00CD30DD">
        <w:rPr>
          <w:sz w:val="22"/>
          <w:szCs w:val="22"/>
        </w:rPr>
        <w:t xml:space="preserve"> 6.1</w:t>
      </w:r>
      <w:r w:rsidRPr="00CD30DD">
        <w:rPr>
          <w:sz w:val="22"/>
          <w:szCs w:val="22"/>
        </w:rPr>
        <w:tab/>
      </w:r>
      <w:r w:rsidR="000244F3" w:rsidRPr="00CD30DD">
        <w:rPr>
          <w:sz w:val="22"/>
          <w:szCs w:val="22"/>
        </w:rPr>
        <w:t>THE LIBRARY</w:t>
      </w:r>
      <w:r w:rsidRPr="00CD30DD">
        <w:rPr>
          <w:sz w:val="22"/>
          <w:szCs w:val="22"/>
        </w:rPr>
        <w:t xml:space="preserve"> shall make all reasonable efforts to ensure access and use of the </w:t>
      </w:r>
      <w:r w:rsidR="00273E28" w:rsidRPr="00CD30DD">
        <w:rPr>
          <w:sz w:val="22"/>
          <w:szCs w:val="22"/>
        </w:rPr>
        <w:t>RSC DATABASE</w:t>
      </w:r>
      <w:r w:rsidR="000244F3" w:rsidRPr="00CD30DD">
        <w:rPr>
          <w:sz w:val="22"/>
          <w:szCs w:val="22"/>
        </w:rPr>
        <w:t xml:space="preserve"> </w:t>
      </w:r>
      <w:r w:rsidRPr="00CD30DD">
        <w:rPr>
          <w:sz w:val="22"/>
          <w:szCs w:val="22"/>
        </w:rPr>
        <w:t>in accordance with the provisions as laid down in this Agreement.</w:t>
      </w:r>
    </w:p>
    <w:p w:rsidR="00D24B0B" w:rsidRPr="00CD30DD" w:rsidRDefault="00D24B0B" w:rsidP="00D24B0B">
      <w:pPr>
        <w:tabs>
          <w:tab w:val="left" w:pos="720"/>
          <w:tab w:val="left" w:pos="1440"/>
          <w:tab w:val="left" w:pos="2160"/>
        </w:tabs>
        <w:spacing w:after="240" w:line="260" w:lineRule="exact"/>
        <w:ind w:left="720" w:hanging="720"/>
        <w:jc w:val="both"/>
        <w:rPr>
          <w:sz w:val="22"/>
          <w:szCs w:val="22"/>
        </w:rPr>
      </w:pPr>
      <w:r w:rsidRPr="00CD30DD">
        <w:rPr>
          <w:sz w:val="22"/>
          <w:szCs w:val="22"/>
        </w:rPr>
        <w:lastRenderedPageBreak/>
        <w:t>6.2</w:t>
      </w:r>
      <w:r w:rsidRPr="00CD30DD">
        <w:rPr>
          <w:sz w:val="22"/>
          <w:szCs w:val="22"/>
        </w:rPr>
        <w:tab/>
      </w:r>
      <w:r w:rsidR="000244F3" w:rsidRPr="00CD30DD">
        <w:rPr>
          <w:sz w:val="22"/>
          <w:szCs w:val="22"/>
        </w:rPr>
        <w:t>THE LIBRARY</w:t>
      </w:r>
      <w:r w:rsidRPr="00CD30DD">
        <w:rPr>
          <w:sz w:val="22"/>
          <w:szCs w:val="22"/>
        </w:rPr>
        <w:t xml:space="preserve"> shall make all reasonable efforts to cause customer support services to be provided to the Sub-Licensee and to </w:t>
      </w:r>
      <w:proofErr w:type="spellStart"/>
      <w:r w:rsidRPr="00CD30DD">
        <w:rPr>
          <w:sz w:val="22"/>
          <w:szCs w:val="22"/>
        </w:rPr>
        <w:t>Authorised</w:t>
      </w:r>
      <w:proofErr w:type="spellEnd"/>
      <w:r w:rsidRPr="00CD30DD">
        <w:rPr>
          <w:sz w:val="22"/>
          <w:szCs w:val="22"/>
        </w:rPr>
        <w:t xml:space="preserve"> Users via e-mail or phone, including answering e-mail inquiries relating to the use, functionality and content of the </w:t>
      </w:r>
      <w:r w:rsidR="00273E28" w:rsidRPr="00CD30DD">
        <w:rPr>
          <w:sz w:val="22"/>
          <w:szCs w:val="22"/>
        </w:rPr>
        <w:t>RSC DATABASE</w:t>
      </w:r>
      <w:r w:rsidRPr="00CD30DD">
        <w:rPr>
          <w:sz w:val="22"/>
          <w:szCs w:val="22"/>
        </w:rPr>
        <w:t>.</w:t>
      </w:r>
    </w:p>
    <w:p w:rsidR="00D24B0B" w:rsidRPr="00CD30DD" w:rsidRDefault="00D24B0B" w:rsidP="00D24B0B">
      <w:pPr>
        <w:tabs>
          <w:tab w:val="left" w:pos="720"/>
          <w:tab w:val="left" w:pos="1440"/>
          <w:tab w:val="left" w:pos="2160"/>
        </w:tabs>
        <w:spacing w:before="240" w:after="240" w:line="260" w:lineRule="exact"/>
        <w:jc w:val="both"/>
        <w:outlineLvl w:val="0"/>
        <w:rPr>
          <w:b/>
          <w:sz w:val="22"/>
          <w:szCs w:val="22"/>
        </w:rPr>
      </w:pPr>
      <w:r w:rsidRPr="00CD30DD">
        <w:rPr>
          <w:b/>
          <w:sz w:val="22"/>
          <w:szCs w:val="22"/>
        </w:rPr>
        <w:t>7.</w:t>
      </w:r>
      <w:r w:rsidRPr="00CD30DD">
        <w:rPr>
          <w:b/>
          <w:sz w:val="22"/>
          <w:szCs w:val="22"/>
        </w:rPr>
        <w:tab/>
        <w:t>USAGE DATA</w:t>
      </w:r>
    </w:p>
    <w:p w:rsidR="00D24B0B" w:rsidRPr="00CD30DD" w:rsidRDefault="00D24B0B" w:rsidP="00D24B0B">
      <w:pPr>
        <w:tabs>
          <w:tab w:val="left" w:pos="720"/>
          <w:tab w:val="left" w:pos="1440"/>
          <w:tab w:val="left" w:pos="2160"/>
        </w:tabs>
        <w:spacing w:after="240" w:line="260" w:lineRule="exact"/>
        <w:ind w:left="720" w:hanging="720"/>
        <w:jc w:val="both"/>
        <w:rPr>
          <w:b/>
          <w:sz w:val="22"/>
          <w:szCs w:val="22"/>
        </w:rPr>
      </w:pPr>
      <w:r w:rsidRPr="00CD30DD">
        <w:rPr>
          <w:sz w:val="22"/>
          <w:szCs w:val="22"/>
        </w:rPr>
        <w:t>7.1</w:t>
      </w:r>
      <w:r w:rsidRPr="00CD30DD">
        <w:rPr>
          <w:b/>
          <w:sz w:val="22"/>
          <w:szCs w:val="22"/>
        </w:rPr>
        <w:tab/>
      </w:r>
      <w:r w:rsidR="00A87FDB" w:rsidRPr="00CD30DD">
        <w:rPr>
          <w:sz w:val="22"/>
          <w:szCs w:val="22"/>
        </w:rPr>
        <w:t>THE LIBRARY shall ensure that the PUBLISHER</w:t>
      </w:r>
      <w:r w:rsidRPr="00CD30DD">
        <w:rPr>
          <w:sz w:val="22"/>
          <w:szCs w:val="22"/>
        </w:rPr>
        <w:t xml:space="preserve"> will provide </w:t>
      </w:r>
      <w:r w:rsidR="00A87FDB" w:rsidRPr="00CD30DD">
        <w:rPr>
          <w:sz w:val="22"/>
          <w:szCs w:val="22"/>
        </w:rPr>
        <w:t xml:space="preserve">Sub Licensee with access to the </w:t>
      </w:r>
      <w:r w:rsidRPr="00CD30DD">
        <w:rPr>
          <w:sz w:val="22"/>
          <w:szCs w:val="22"/>
        </w:rPr>
        <w:t xml:space="preserve">usage data that conforms to the COUNTER Code of Practice The Sub-Licensee and </w:t>
      </w:r>
      <w:r w:rsidR="000244F3" w:rsidRPr="00CD30DD">
        <w:rPr>
          <w:sz w:val="22"/>
          <w:szCs w:val="22"/>
        </w:rPr>
        <w:t>THE LIBRARY</w:t>
      </w:r>
      <w:r w:rsidRPr="00CD30DD">
        <w:rPr>
          <w:sz w:val="22"/>
          <w:szCs w:val="22"/>
        </w:rPr>
        <w:t xml:space="preserve"> shall both be permitted or are permitted to enable a third party on their behalf to collect and distribute usage data in accordance with Schedule 3. Such usage data shall be compiled in a manner consistent with the applicable privacy and data protection laws that may from time to time apply to the parties.</w:t>
      </w:r>
    </w:p>
    <w:p w:rsidR="00D24B0B" w:rsidRPr="00CD30DD" w:rsidRDefault="00DD19EB" w:rsidP="00D24B0B">
      <w:pPr>
        <w:tabs>
          <w:tab w:val="left" w:pos="720"/>
          <w:tab w:val="left" w:pos="1440"/>
          <w:tab w:val="left" w:pos="2160"/>
        </w:tabs>
        <w:spacing w:before="240" w:after="240" w:line="260" w:lineRule="exact"/>
        <w:jc w:val="both"/>
        <w:outlineLvl w:val="0"/>
        <w:rPr>
          <w:sz w:val="22"/>
          <w:szCs w:val="22"/>
        </w:rPr>
      </w:pPr>
      <w:r w:rsidRPr="00CD30DD">
        <w:rPr>
          <w:b/>
          <w:sz w:val="22"/>
          <w:szCs w:val="22"/>
        </w:rPr>
        <w:t>8</w:t>
      </w:r>
      <w:r w:rsidR="00D24B0B" w:rsidRPr="00CD30DD">
        <w:rPr>
          <w:b/>
          <w:sz w:val="22"/>
          <w:szCs w:val="22"/>
        </w:rPr>
        <w:t>.</w:t>
      </w:r>
      <w:r w:rsidR="00D24B0B" w:rsidRPr="00CD30DD">
        <w:rPr>
          <w:b/>
          <w:sz w:val="22"/>
          <w:szCs w:val="22"/>
        </w:rPr>
        <w:tab/>
        <w:t>TERM AND TERMINATION</w:t>
      </w:r>
    </w:p>
    <w:p w:rsidR="00D24B0B" w:rsidRPr="00CD30DD" w:rsidRDefault="00DD19EB" w:rsidP="00D24B0B">
      <w:pPr>
        <w:pStyle w:val="a3"/>
        <w:tabs>
          <w:tab w:val="left" w:pos="2880"/>
        </w:tabs>
        <w:spacing w:after="120"/>
        <w:ind w:left="720" w:hanging="720"/>
        <w:rPr>
          <w:color w:val="000000"/>
          <w:sz w:val="22"/>
          <w:szCs w:val="22"/>
        </w:rPr>
      </w:pPr>
      <w:r w:rsidRPr="00CD30DD">
        <w:rPr>
          <w:color w:val="000000"/>
          <w:sz w:val="22"/>
          <w:szCs w:val="22"/>
        </w:rPr>
        <w:t>8</w:t>
      </w:r>
      <w:r w:rsidR="00D24B0B" w:rsidRPr="00CD30DD">
        <w:rPr>
          <w:color w:val="000000"/>
          <w:sz w:val="22"/>
          <w:szCs w:val="22"/>
        </w:rPr>
        <w:t>.1</w:t>
      </w:r>
      <w:r w:rsidR="00D24B0B" w:rsidRPr="00CD30DD">
        <w:rPr>
          <w:color w:val="000000"/>
          <w:sz w:val="22"/>
          <w:szCs w:val="22"/>
        </w:rPr>
        <w:tab/>
        <w:t xml:space="preserve">The term of this Agreement will commence upon the date of signature and will remain in full force and effect until </w:t>
      </w:r>
      <w:r w:rsidR="00A87FDB" w:rsidRPr="00CD30DD">
        <w:rPr>
          <w:color w:val="000000"/>
          <w:sz w:val="22"/>
          <w:szCs w:val="22"/>
        </w:rPr>
        <w:t xml:space="preserve">December </w:t>
      </w:r>
      <w:r w:rsidR="00D87A6F">
        <w:rPr>
          <w:color w:val="000000"/>
          <w:sz w:val="22"/>
          <w:szCs w:val="22"/>
        </w:rPr>
        <w:t xml:space="preserve">31, </w:t>
      </w:r>
      <w:r w:rsidR="00A87FDB" w:rsidRPr="00CD30DD">
        <w:rPr>
          <w:color w:val="000000"/>
          <w:sz w:val="22"/>
          <w:szCs w:val="22"/>
        </w:rPr>
        <w:t>2017</w:t>
      </w:r>
      <w:r w:rsidR="00D24B0B" w:rsidRPr="00CD30DD">
        <w:rPr>
          <w:color w:val="000000"/>
          <w:sz w:val="22"/>
          <w:szCs w:val="22"/>
        </w:rPr>
        <w:t xml:space="preserve"> unless terminated earlier as provided for in this Clause </w:t>
      </w:r>
      <w:r w:rsidRPr="00CD30DD">
        <w:rPr>
          <w:color w:val="000000"/>
          <w:sz w:val="22"/>
          <w:szCs w:val="22"/>
        </w:rPr>
        <w:t>8</w:t>
      </w:r>
      <w:r w:rsidR="00D24B0B" w:rsidRPr="00CD30DD">
        <w:rPr>
          <w:color w:val="000000"/>
          <w:sz w:val="22"/>
          <w:szCs w:val="22"/>
        </w:rPr>
        <w:t>.</w:t>
      </w:r>
    </w:p>
    <w:p w:rsidR="00D24B0B" w:rsidRPr="00CD30DD" w:rsidRDefault="00DD19EB" w:rsidP="00D24B0B">
      <w:pPr>
        <w:tabs>
          <w:tab w:val="left" w:pos="720"/>
          <w:tab w:val="left" w:pos="1440"/>
          <w:tab w:val="left" w:pos="2160"/>
        </w:tabs>
        <w:spacing w:after="240" w:line="260" w:lineRule="exact"/>
        <w:ind w:left="720" w:hanging="720"/>
        <w:jc w:val="both"/>
        <w:rPr>
          <w:sz w:val="22"/>
          <w:szCs w:val="22"/>
        </w:rPr>
      </w:pPr>
      <w:r w:rsidRPr="00CD30DD">
        <w:rPr>
          <w:sz w:val="22"/>
          <w:szCs w:val="22"/>
        </w:rPr>
        <w:t>8</w:t>
      </w:r>
      <w:r w:rsidR="00D24B0B" w:rsidRPr="00CD30DD">
        <w:rPr>
          <w:sz w:val="22"/>
          <w:szCs w:val="22"/>
        </w:rPr>
        <w:t>.2</w:t>
      </w:r>
      <w:r w:rsidR="00D24B0B" w:rsidRPr="00CD30DD">
        <w:rPr>
          <w:sz w:val="22"/>
          <w:szCs w:val="22"/>
        </w:rPr>
        <w:tab/>
        <w:t>Either party may terminate this Agreement at any time on the material or persistent breach by the other of any obligation on its part under this Agreement by serving a written notice on the other identifying the nature of the breach. The termination will become effective thirty days after receipt of the written notice unless during the relevant period of thirty (30) days the defaulting party remedies the breach forthwith by written notice to the other party.</w:t>
      </w:r>
    </w:p>
    <w:p w:rsidR="00D24B0B" w:rsidRPr="00CD30DD" w:rsidRDefault="00DD19EB" w:rsidP="00D24B0B">
      <w:pPr>
        <w:tabs>
          <w:tab w:val="left" w:pos="720"/>
          <w:tab w:val="left" w:pos="1440"/>
          <w:tab w:val="left" w:pos="2160"/>
        </w:tabs>
        <w:spacing w:after="240" w:line="260" w:lineRule="exact"/>
        <w:ind w:left="720" w:hanging="720"/>
        <w:jc w:val="both"/>
        <w:rPr>
          <w:sz w:val="22"/>
          <w:szCs w:val="22"/>
        </w:rPr>
      </w:pPr>
      <w:r w:rsidRPr="00CD30DD">
        <w:rPr>
          <w:sz w:val="22"/>
          <w:szCs w:val="22"/>
        </w:rPr>
        <w:t>8</w:t>
      </w:r>
      <w:r w:rsidR="00D24B0B" w:rsidRPr="00CD30DD">
        <w:rPr>
          <w:sz w:val="22"/>
          <w:szCs w:val="22"/>
        </w:rPr>
        <w:t>.3</w:t>
      </w:r>
      <w:r w:rsidR="00D24B0B" w:rsidRPr="00CD30DD">
        <w:rPr>
          <w:sz w:val="22"/>
          <w:szCs w:val="22"/>
        </w:rPr>
        <w:tab/>
        <w:t xml:space="preserve">Notwithstanding anything to the contrary herein, this Agreement will automatically terminate if the Agreement between PUBLISHER and </w:t>
      </w:r>
      <w:r w:rsidR="000244F3" w:rsidRPr="00CD30DD">
        <w:rPr>
          <w:sz w:val="22"/>
          <w:szCs w:val="22"/>
        </w:rPr>
        <w:t>THE LIBRARY</w:t>
      </w:r>
      <w:r w:rsidR="00D24B0B" w:rsidRPr="00CD30DD">
        <w:rPr>
          <w:sz w:val="22"/>
          <w:szCs w:val="22"/>
        </w:rPr>
        <w:t xml:space="preserve"> terminates for any reason. </w:t>
      </w:r>
      <w:r w:rsidR="000244F3" w:rsidRPr="00CD30DD">
        <w:rPr>
          <w:sz w:val="22"/>
          <w:szCs w:val="22"/>
        </w:rPr>
        <w:t>THE LIBRARY</w:t>
      </w:r>
      <w:r w:rsidR="00D24B0B" w:rsidRPr="00CD30DD">
        <w:rPr>
          <w:sz w:val="22"/>
          <w:szCs w:val="22"/>
        </w:rPr>
        <w:t xml:space="preserve"> shall make reasonable </w:t>
      </w:r>
      <w:proofErr w:type="spellStart"/>
      <w:r w:rsidR="00D24B0B" w:rsidRPr="00CD30DD">
        <w:rPr>
          <w:sz w:val="22"/>
          <w:szCs w:val="22"/>
        </w:rPr>
        <w:t>endeavours</w:t>
      </w:r>
      <w:proofErr w:type="spellEnd"/>
      <w:r w:rsidR="00D24B0B" w:rsidRPr="00CD30DD">
        <w:rPr>
          <w:sz w:val="22"/>
          <w:szCs w:val="22"/>
        </w:rPr>
        <w:t xml:space="preserve"> not to cause the Agreement between PUBLISHER and </w:t>
      </w:r>
      <w:r w:rsidR="000244F3" w:rsidRPr="00CD30DD">
        <w:rPr>
          <w:sz w:val="22"/>
          <w:szCs w:val="22"/>
        </w:rPr>
        <w:t>THE LIBRARY</w:t>
      </w:r>
      <w:r w:rsidR="00D24B0B" w:rsidRPr="00CD30DD">
        <w:rPr>
          <w:sz w:val="22"/>
          <w:szCs w:val="22"/>
        </w:rPr>
        <w:t xml:space="preserve"> to terminate.</w:t>
      </w:r>
    </w:p>
    <w:p w:rsidR="00D24B0B" w:rsidRPr="00CD30DD" w:rsidRDefault="00DD19EB" w:rsidP="00D24B0B">
      <w:pPr>
        <w:tabs>
          <w:tab w:val="left" w:pos="720"/>
          <w:tab w:val="left" w:pos="1440"/>
          <w:tab w:val="left" w:pos="2160"/>
        </w:tabs>
        <w:spacing w:after="240" w:line="260" w:lineRule="exact"/>
        <w:ind w:left="720" w:hanging="720"/>
        <w:jc w:val="both"/>
        <w:rPr>
          <w:sz w:val="22"/>
          <w:szCs w:val="22"/>
        </w:rPr>
      </w:pPr>
      <w:r w:rsidRPr="00CD30DD">
        <w:rPr>
          <w:sz w:val="22"/>
          <w:szCs w:val="22"/>
        </w:rPr>
        <w:t>8</w:t>
      </w:r>
      <w:r w:rsidR="00D24B0B" w:rsidRPr="00CD30DD">
        <w:rPr>
          <w:sz w:val="22"/>
          <w:szCs w:val="22"/>
        </w:rPr>
        <w:t>.4</w:t>
      </w:r>
      <w:r w:rsidR="00D24B0B" w:rsidRPr="00CD30DD">
        <w:rPr>
          <w:sz w:val="22"/>
          <w:szCs w:val="22"/>
        </w:rPr>
        <w:tab/>
        <w:t xml:space="preserve">Further notwithstanding anything to the contrary herein, upon a material or persistent breach by the Sub-Licensee, on-line access to the </w:t>
      </w:r>
      <w:r w:rsidR="00273E28" w:rsidRPr="00CD30DD">
        <w:rPr>
          <w:sz w:val="22"/>
          <w:szCs w:val="22"/>
        </w:rPr>
        <w:t>RSC DATABASE</w:t>
      </w:r>
      <w:r w:rsidR="000244F3" w:rsidRPr="00CD30DD">
        <w:rPr>
          <w:sz w:val="22"/>
          <w:szCs w:val="22"/>
        </w:rPr>
        <w:t xml:space="preserve"> </w:t>
      </w:r>
      <w:r w:rsidR="00D24B0B" w:rsidRPr="00CD30DD">
        <w:rPr>
          <w:sz w:val="22"/>
          <w:szCs w:val="22"/>
        </w:rPr>
        <w:t>shall be terminated. All other rights will be automatically terminated, except for such rights of action as will have accrued prior to such termination and any obligation which expressly or impliedly continue in force after such termination.</w:t>
      </w:r>
    </w:p>
    <w:p w:rsidR="00D24B0B" w:rsidRPr="00CD30DD" w:rsidRDefault="00DD19EB" w:rsidP="00D24B0B">
      <w:pPr>
        <w:tabs>
          <w:tab w:val="left" w:pos="720"/>
          <w:tab w:val="left" w:pos="1440"/>
          <w:tab w:val="left" w:pos="2160"/>
        </w:tabs>
        <w:spacing w:after="240" w:line="260" w:lineRule="exact"/>
        <w:ind w:left="720" w:hanging="720"/>
        <w:jc w:val="both"/>
        <w:rPr>
          <w:sz w:val="22"/>
          <w:szCs w:val="22"/>
        </w:rPr>
      </w:pPr>
      <w:r w:rsidRPr="00CD30DD">
        <w:rPr>
          <w:sz w:val="22"/>
          <w:szCs w:val="22"/>
        </w:rPr>
        <w:t>8</w:t>
      </w:r>
      <w:r w:rsidR="00D24B0B" w:rsidRPr="00CD30DD">
        <w:rPr>
          <w:sz w:val="22"/>
          <w:szCs w:val="22"/>
        </w:rPr>
        <w:t>.5</w:t>
      </w:r>
      <w:r w:rsidR="00D24B0B" w:rsidRPr="00CD30DD">
        <w:rPr>
          <w:sz w:val="22"/>
          <w:szCs w:val="22"/>
        </w:rPr>
        <w:tab/>
        <w:t xml:space="preserve">Upon termination of this Agreement by the Sub-Licensee due to a material or persistent breach by </w:t>
      </w:r>
      <w:r w:rsidR="000244F3" w:rsidRPr="00CD30DD">
        <w:rPr>
          <w:sz w:val="22"/>
          <w:szCs w:val="22"/>
        </w:rPr>
        <w:t>THE LIBRARY</w:t>
      </w:r>
      <w:r w:rsidR="00D24B0B" w:rsidRPr="00CD30DD">
        <w:rPr>
          <w:sz w:val="22"/>
          <w:szCs w:val="22"/>
        </w:rPr>
        <w:t xml:space="preserve">,  </w:t>
      </w:r>
      <w:r w:rsidR="000244F3" w:rsidRPr="00CD30DD">
        <w:rPr>
          <w:sz w:val="22"/>
          <w:szCs w:val="22"/>
        </w:rPr>
        <w:t>THE LIBRARY</w:t>
      </w:r>
      <w:r w:rsidR="00D24B0B" w:rsidRPr="00CD30DD">
        <w:rPr>
          <w:sz w:val="22"/>
          <w:szCs w:val="22"/>
        </w:rPr>
        <w:t xml:space="preserve"> will reimburse the Sub-Licensee a pro rata proportion of the then remaining Fee for the unexpired period of the Agreement.</w:t>
      </w:r>
    </w:p>
    <w:p w:rsidR="00A87FDB" w:rsidRPr="00CD30DD" w:rsidRDefault="00A87FDB" w:rsidP="00A87FDB">
      <w:pPr>
        <w:tabs>
          <w:tab w:val="left" w:pos="720"/>
          <w:tab w:val="left" w:pos="1440"/>
          <w:tab w:val="left" w:pos="2160"/>
        </w:tabs>
        <w:spacing w:after="240" w:line="260" w:lineRule="exact"/>
        <w:ind w:left="720" w:hanging="720"/>
        <w:jc w:val="both"/>
        <w:rPr>
          <w:sz w:val="22"/>
          <w:szCs w:val="22"/>
        </w:rPr>
      </w:pPr>
      <w:r w:rsidRPr="00CD30DD">
        <w:rPr>
          <w:sz w:val="22"/>
          <w:szCs w:val="22"/>
        </w:rPr>
        <w:t>8.6</w:t>
      </w:r>
      <w:r w:rsidRPr="00CD30DD">
        <w:rPr>
          <w:sz w:val="22"/>
          <w:szCs w:val="22"/>
        </w:rPr>
        <w:tab/>
        <w:t xml:space="preserve">Upon expiry of this Agreement, </w:t>
      </w:r>
      <w:r w:rsidRPr="00CD30DD">
        <w:rPr>
          <w:sz w:val="22"/>
        </w:rPr>
        <w:t>THE LIBRARY</w:t>
      </w:r>
      <w:r w:rsidRPr="00CD30DD">
        <w:rPr>
          <w:sz w:val="22"/>
          <w:szCs w:val="22"/>
        </w:rPr>
        <w:t xml:space="preserve"> will use all reasonable efforts to procure that PUBLISHER provides the Sub-Licensee and its </w:t>
      </w:r>
      <w:proofErr w:type="spellStart"/>
      <w:r w:rsidRPr="00CD30DD">
        <w:rPr>
          <w:sz w:val="22"/>
          <w:szCs w:val="22"/>
        </w:rPr>
        <w:t>Authorised</w:t>
      </w:r>
      <w:proofErr w:type="spellEnd"/>
      <w:r w:rsidRPr="00CD30DD">
        <w:rPr>
          <w:sz w:val="22"/>
          <w:szCs w:val="22"/>
        </w:rPr>
        <w:t xml:space="preserve"> Users with access to the PDF forms of the Journals</w:t>
      </w:r>
      <w:r w:rsidRPr="00CD30DD">
        <w:rPr>
          <w:sz w:val="22"/>
        </w:rPr>
        <w:t xml:space="preserve"> </w:t>
      </w:r>
      <w:r w:rsidRPr="00CD30DD">
        <w:rPr>
          <w:sz w:val="22"/>
          <w:szCs w:val="22"/>
        </w:rPr>
        <w:t xml:space="preserve">which were published for the first time and paid for during the term of this Agreement, either by continuing online access free of charge to the same material on the PUBLISHER’s server, or access to the </w:t>
      </w:r>
      <w:proofErr w:type="spellStart"/>
      <w:r w:rsidRPr="00CD30DD">
        <w:rPr>
          <w:sz w:val="22"/>
          <w:szCs w:val="22"/>
        </w:rPr>
        <w:t>Inhouse</w:t>
      </w:r>
      <w:proofErr w:type="spellEnd"/>
      <w:r w:rsidRPr="00CD30DD">
        <w:rPr>
          <w:sz w:val="22"/>
          <w:szCs w:val="22"/>
        </w:rPr>
        <w:t xml:space="preserve"> Journals on the Scientific Electronic Library server. The Sub-Licensee and </w:t>
      </w:r>
      <w:proofErr w:type="spellStart"/>
      <w:r w:rsidRPr="00CD30DD">
        <w:rPr>
          <w:sz w:val="22"/>
          <w:szCs w:val="22"/>
        </w:rPr>
        <w:t>Authorised</w:t>
      </w:r>
      <w:proofErr w:type="spellEnd"/>
      <w:r w:rsidRPr="00CD30DD">
        <w:rPr>
          <w:sz w:val="22"/>
          <w:szCs w:val="22"/>
        </w:rPr>
        <w:t xml:space="preserve"> Users shall be entitled to exercise the non-exclusive rights granted herein in relation to such </w:t>
      </w:r>
      <w:r w:rsidRPr="00CD30DD">
        <w:rPr>
          <w:sz w:val="22"/>
        </w:rPr>
        <w:t xml:space="preserve">RSC DATABASE </w:t>
      </w:r>
      <w:r w:rsidRPr="00CD30DD">
        <w:rPr>
          <w:sz w:val="22"/>
          <w:szCs w:val="22"/>
        </w:rPr>
        <w:t xml:space="preserve">in accordance with the terms and conditions set forth herein. The rights granted in this clause will terminate immediately in respect of any </w:t>
      </w:r>
      <w:r w:rsidRPr="00CD30DD">
        <w:rPr>
          <w:sz w:val="22"/>
        </w:rPr>
        <w:t xml:space="preserve">RSC DATABASE </w:t>
      </w:r>
      <w:r w:rsidRPr="00CD30DD">
        <w:rPr>
          <w:sz w:val="22"/>
          <w:szCs w:val="22"/>
        </w:rPr>
        <w:t xml:space="preserve">which the PUBLISHER ceases to have the right to publish.  For avoidance of doubt access to the HTML forms of the Journals or the Databases shall not be provided by PUBLISHER or via the </w:t>
      </w:r>
      <w:r w:rsidR="00460805">
        <w:rPr>
          <w:sz w:val="22"/>
          <w:szCs w:val="22"/>
        </w:rPr>
        <w:t>third party secure</w:t>
      </w:r>
      <w:r w:rsidRPr="00CD30DD">
        <w:rPr>
          <w:sz w:val="22"/>
          <w:szCs w:val="22"/>
        </w:rPr>
        <w:t xml:space="preserve"> server on expiry or termination. </w:t>
      </w:r>
    </w:p>
    <w:p w:rsidR="00D24B0B" w:rsidRPr="00CD30DD" w:rsidRDefault="00DD19EB" w:rsidP="00D77DA7">
      <w:pPr>
        <w:tabs>
          <w:tab w:val="left" w:pos="720"/>
          <w:tab w:val="left" w:pos="1440"/>
          <w:tab w:val="left" w:pos="2160"/>
        </w:tabs>
        <w:spacing w:before="240" w:after="240" w:line="260" w:lineRule="exact"/>
        <w:ind w:left="720" w:hanging="720"/>
        <w:jc w:val="both"/>
        <w:outlineLvl w:val="0"/>
        <w:rPr>
          <w:b/>
          <w:sz w:val="22"/>
          <w:szCs w:val="22"/>
        </w:rPr>
      </w:pPr>
      <w:r w:rsidRPr="00CD30DD">
        <w:rPr>
          <w:b/>
          <w:sz w:val="22"/>
          <w:szCs w:val="22"/>
        </w:rPr>
        <w:lastRenderedPageBreak/>
        <w:t>9</w:t>
      </w:r>
      <w:r w:rsidR="00D24B0B" w:rsidRPr="00CD30DD">
        <w:rPr>
          <w:b/>
          <w:sz w:val="22"/>
          <w:szCs w:val="22"/>
        </w:rPr>
        <w:t>.</w:t>
      </w:r>
      <w:r w:rsidR="00D24B0B" w:rsidRPr="00CD30DD">
        <w:rPr>
          <w:b/>
          <w:sz w:val="22"/>
          <w:szCs w:val="22"/>
        </w:rPr>
        <w:tab/>
        <w:t>ACKNOWLEDGEMENT AND PROTECTION OF INTELLECTUAL PROPERTY RIGHTS</w:t>
      </w:r>
    </w:p>
    <w:p w:rsidR="00D24B0B" w:rsidRPr="00CD30DD" w:rsidRDefault="00DD19EB" w:rsidP="00D24B0B">
      <w:pPr>
        <w:tabs>
          <w:tab w:val="left" w:pos="720"/>
          <w:tab w:val="left" w:pos="1440"/>
          <w:tab w:val="left" w:pos="2160"/>
        </w:tabs>
        <w:spacing w:after="240" w:line="260" w:lineRule="exact"/>
        <w:ind w:left="720" w:hanging="720"/>
        <w:jc w:val="both"/>
        <w:rPr>
          <w:sz w:val="22"/>
          <w:szCs w:val="22"/>
        </w:rPr>
      </w:pPr>
      <w:r w:rsidRPr="00CD30DD">
        <w:rPr>
          <w:sz w:val="22"/>
          <w:szCs w:val="22"/>
        </w:rPr>
        <w:t>9</w:t>
      </w:r>
      <w:r w:rsidR="00D24B0B" w:rsidRPr="00CD30DD">
        <w:rPr>
          <w:sz w:val="22"/>
          <w:szCs w:val="22"/>
        </w:rPr>
        <w:t>.1</w:t>
      </w:r>
      <w:r w:rsidR="00D24B0B" w:rsidRPr="00CD30DD">
        <w:rPr>
          <w:sz w:val="22"/>
          <w:szCs w:val="22"/>
        </w:rPr>
        <w:tab/>
        <w:t xml:space="preserve">The Sub-Licensee acknowledges that all copyrights, patent rights, trademarks, database rights, trade secrets and other intellectual property rights relating to the </w:t>
      </w:r>
      <w:r w:rsidR="00273E28" w:rsidRPr="00CD30DD">
        <w:rPr>
          <w:sz w:val="22"/>
          <w:szCs w:val="22"/>
        </w:rPr>
        <w:t>RSC DATABASE</w:t>
      </w:r>
      <w:r w:rsidR="000244F3" w:rsidRPr="00CD30DD">
        <w:rPr>
          <w:sz w:val="22"/>
          <w:szCs w:val="22"/>
        </w:rPr>
        <w:t xml:space="preserve"> </w:t>
      </w:r>
      <w:r w:rsidR="00D24B0B" w:rsidRPr="00CD30DD">
        <w:rPr>
          <w:sz w:val="22"/>
          <w:szCs w:val="22"/>
        </w:rPr>
        <w:t>are the sole and exclusive property of PUBLISHER or are duly licensed to PUBLISHER and that this Sub-</w:t>
      </w:r>
      <w:proofErr w:type="spellStart"/>
      <w:r w:rsidR="00D24B0B" w:rsidRPr="00CD30DD">
        <w:rPr>
          <w:sz w:val="22"/>
          <w:szCs w:val="22"/>
        </w:rPr>
        <w:t>Licence</w:t>
      </w:r>
      <w:proofErr w:type="spellEnd"/>
      <w:r w:rsidR="00D24B0B" w:rsidRPr="00CD30DD">
        <w:rPr>
          <w:sz w:val="22"/>
          <w:szCs w:val="22"/>
        </w:rPr>
        <w:t xml:space="preserve"> does not assign or transfer to the Sub-Licensee any right, title or interest therein except for the right to use the </w:t>
      </w:r>
      <w:r w:rsidR="00273E28" w:rsidRPr="00CD30DD">
        <w:rPr>
          <w:sz w:val="22"/>
          <w:szCs w:val="22"/>
        </w:rPr>
        <w:t>RSC DATABASE</w:t>
      </w:r>
      <w:r w:rsidR="000244F3" w:rsidRPr="00CD30DD">
        <w:rPr>
          <w:sz w:val="22"/>
          <w:szCs w:val="22"/>
        </w:rPr>
        <w:t xml:space="preserve"> </w:t>
      </w:r>
      <w:r w:rsidR="00D24B0B" w:rsidRPr="00CD30DD">
        <w:rPr>
          <w:sz w:val="22"/>
          <w:szCs w:val="22"/>
        </w:rPr>
        <w:t>in accordance with the terms and conditions of this Agreement.</w:t>
      </w:r>
    </w:p>
    <w:p w:rsidR="00D24B0B" w:rsidRPr="00CD30DD" w:rsidRDefault="00D24B0B" w:rsidP="00D24B0B">
      <w:pPr>
        <w:tabs>
          <w:tab w:val="left" w:pos="720"/>
          <w:tab w:val="left" w:pos="1440"/>
          <w:tab w:val="left" w:pos="2160"/>
        </w:tabs>
        <w:spacing w:before="240" w:after="240" w:line="260" w:lineRule="exact"/>
        <w:jc w:val="both"/>
        <w:outlineLvl w:val="0"/>
        <w:rPr>
          <w:b/>
          <w:sz w:val="22"/>
          <w:szCs w:val="22"/>
        </w:rPr>
      </w:pPr>
      <w:r w:rsidRPr="00CD30DD">
        <w:rPr>
          <w:b/>
          <w:sz w:val="22"/>
          <w:szCs w:val="22"/>
        </w:rPr>
        <w:t>1</w:t>
      </w:r>
      <w:r w:rsidR="00DD19EB" w:rsidRPr="00CD30DD">
        <w:rPr>
          <w:b/>
          <w:sz w:val="22"/>
          <w:szCs w:val="22"/>
        </w:rPr>
        <w:t>0</w:t>
      </w:r>
      <w:r w:rsidRPr="00CD30DD">
        <w:rPr>
          <w:b/>
          <w:sz w:val="22"/>
          <w:szCs w:val="22"/>
        </w:rPr>
        <w:t>.</w:t>
      </w:r>
      <w:r w:rsidRPr="00CD30DD">
        <w:rPr>
          <w:b/>
          <w:sz w:val="22"/>
          <w:szCs w:val="22"/>
        </w:rPr>
        <w:tab/>
        <w:t>REPRESENTATIONS, WARRANTIES AND INDEMNIFICATION</w:t>
      </w:r>
    </w:p>
    <w:p w:rsidR="00D24B0B" w:rsidRPr="00CD30DD" w:rsidRDefault="00D24B0B" w:rsidP="00D24B0B">
      <w:pPr>
        <w:tabs>
          <w:tab w:val="left" w:pos="720"/>
          <w:tab w:val="left" w:pos="1440"/>
          <w:tab w:val="left" w:pos="2160"/>
        </w:tabs>
        <w:spacing w:after="240" w:line="260" w:lineRule="exact"/>
        <w:ind w:left="720" w:hanging="720"/>
        <w:jc w:val="both"/>
        <w:rPr>
          <w:sz w:val="22"/>
          <w:szCs w:val="22"/>
        </w:rPr>
      </w:pPr>
      <w:r w:rsidRPr="00CD30DD">
        <w:rPr>
          <w:sz w:val="22"/>
          <w:szCs w:val="22"/>
        </w:rPr>
        <w:t>1</w:t>
      </w:r>
      <w:r w:rsidR="00DD19EB" w:rsidRPr="00CD30DD">
        <w:rPr>
          <w:sz w:val="22"/>
          <w:szCs w:val="22"/>
        </w:rPr>
        <w:t>0</w:t>
      </w:r>
      <w:r w:rsidRPr="00CD30DD">
        <w:rPr>
          <w:sz w:val="22"/>
          <w:szCs w:val="22"/>
        </w:rPr>
        <w:t>.1</w:t>
      </w:r>
      <w:r w:rsidRPr="00CD30DD">
        <w:rPr>
          <w:sz w:val="22"/>
          <w:szCs w:val="22"/>
        </w:rPr>
        <w:tab/>
        <w:t>The Sub-Licensee represents and warrants that it has sufficient authority and rights to enter into and perform its obligations under this Agreement.</w:t>
      </w:r>
    </w:p>
    <w:p w:rsidR="00D24B0B" w:rsidRPr="00CD30DD" w:rsidRDefault="00D24B0B" w:rsidP="00D24B0B">
      <w:pPr>
        <w:tabs>
          <w:tab w:val="left" w:pos="720"/>
          <w:tab w:val="left" w:pos="1440"/>
          <w:tab w:val="left" w:pos="2160"/>
        </w:tabs>
        <w:spacing w:after="240" w:line="260" w:lineRule="exact"/>
        <w:ind w:left="720" w:hanging="720"/>
        <w:jc w:val="both"/>
        <w:rPr>
          <w:sz w:val="22"/>
          <w:szCs w:val="22"/>
        </w:rPr>
      </w:pPr>
      <w:r w:rsidRPr="00CD30DD">
        <w:rPr>
          <w:sz w:val="22"/>
          <w:szCs w:val="22"/>
        </w:rPr>
        <w:t>1</w:t>
      </w:r>
      <w:r w:rsidR="00DD19EB" w:rsidRPr="00CD30DD">
        <w:rPr>
          <w:sz w:val="22"/>
          <w:szCs w:val="22"/>
        </w:rPr>
        <w:t>0</w:t>
      </w:r>
      <w:r w:rsidRPr="00CD30DD">
        <w:rPr>
          <w:sz w:val="22"/>
          <w:szCs w:val="22"/>
        </w:rPr>
        <w:t>.2</w:t>
      </w:r>
      <w:r w:rsidRPr="00CD30DD">
        <w:rPr>
          <w:sz w:val="22"/>
          <w:szCs w:val="22"/>
        </w:rPr>
        <w:tab/>
      </w:r>
      <w:r w:rsidR="000244F3" w:rsidRPr="00CD30DD">
        <w:rPr>
          <w:sz w:val="22"/>
          <w:szCs w:val="22"/>
        </w:rPr>
        <w:t>THE LIBRARY</w:t>
      </w:r>
      <w:r w:rsidRPr="00CD30DD">
        <w:rPr>
          <w:sz w:val="22"/>
          <w:szCs w:val="22"/>
        </w:rPr>
        <w:t xml:space="preserve"> represents and warrants that it is entitled to grant the Sub-</w:t>
      </w:r>
      <w:proofErr w:type="spellStart"/>
      <w:r w:rsidRPr="00CD30DD">
        <w:rPr>
          <w:sz w:val="22"/>
          <w:szCs w:val="22"/>
        </w:rPr>
        <w:t>Licence</w:t>
      </w:r>
      <w:proofErr w:type="spellEnd"/>
      <w:r w:rsidRPr="00CD30DD">
        <w:rPr>
          <w:sz w:val="22"/>
          <w:szCs w:val="22"/>
        </w:rPr>
        <w:t xml:space="preserve"> in this Agreement and that the use of the </w:t>
      </w:r>
      <w:r w:rsidR="00273E28" w:rsidRPr="00CD30DD">
        <w:rPr>
          <w:sz w:val="22"/>
          <w:szCs w:val="22"/>
        </w:rPr>
        <w:t>RSC DATABASE</w:t>
      </w:r>
      <w:r w:rsidR="000244F3" w:rsidRPr="00CD30DD">
        <w:rPr>
          <w:sz w:val="22"/>
          <w:szCs w:val="22"/>
        </w:rPr>
        <w:t xml:space="preserve"> </w:t>
      </w:r>
      <w:r w:rsidRPr="00CD30DD">
        <w:rPr>
          <w:sz w:val="22"/>
          <w:szCs w:val="22"/>
        </w:rPr>
        <w:t xml:space="preserve">by the Sub-Licensee and </w:t>
      </w:r>
      <w:proofErr w:type="spellStart"/>
      <w:r w:rsidRPr="00CD30DD">
        <w:rPr>
          <w:sz w:val="22"/>
          <w:szCs w:val="22"/>
        </w:rPr>
        <w:t>Authorised</w:t>
      </w:r>
      <w:proofErr w:type="spellEnd"/>
      <w:r w:rsidRPr="00CD30DD">
        <w:rPr>
          <w:sz w:val="22"/>
          <w:szCs w:val="22"/>
        </w:rPr>
        <w:t xml:space="preserve"> Users in accordance with the terms of this Agreement shall not infringe the copyright or other proprietary or intellectual property rights of any natural or legal person. The foregoing shall not apply to improper usage of the </w:t>
      </w:r>
      <w:r w:rsidR="00273E28" w:rsidRPr="00CD30DD">
        <w:rPr>
          <w:sz w:val="22"/>
          <w:szCs w:val="22"/>
        </w:rPr>
        <w:t>RSC DATABASE</w:t>
      </w:r>
      <w:r w:rsidR="000244F3" w:rsidRPr="00CD30DD">
        <w:rPr>
          <w:sz w:val="22"/>
          <w:szCs w:val="22"/>
        </w:rPr>
        <w:t xml:space="preserve"> </w:t>
      </w:r>
      <w:r w:rsidRPr="00CD30DD">
        <w:rPr>
          <w:sz w:val="22"/>
          <w:szCs w:val="22"/>
        </w:rPr>
        <w:t>by the Sub-</w:t>
      </w:r>
      <w:proofErr w:type="spellStart"/>
      <w:r w:rsidRPr="00CD30DD">
        <w:rPr>
          <w:sz w:val="22"/>
          <w:szCs w:val="22"/>
        </w:rPr>
        <w:t>Licensee</w:t>
      </w:r>
      <w:proofErr w:type="spellEnd"/>
      <w:r w:rsidRPr="00CD30DD">
        <w:rPr>
          <w:sz w:val="22"/>
          <w:szCs w:val="22"/>
        </w:rPr>
        <w:t xml:space="preserve"> or </w:t>
      </w:r>
      <w:proofErr w:type="spellStart"/>
      <w:r w:rsidRPr="00CD30DD">
        <w:rPr>
          <w:sz w:val="22"/>
          <w:szCs w:val="22"/>
        </w:rPr>
        <w:t>Authorised</w:t>
      </w:r>
      <w:proofErr w:type="spellEnd"/>
      <w:r w:rsidRPr="00CD30DD">
        <w:rPr>
          <w:sz w:val="22"/>
          <w:szCs w:val="22"/>
        </w:rPr>
        <w:t xml:space="preserve"> Users. </w:t>
      </w:r>
      <w:r w:rsidR="000244F3" w:rsidRPr="00CD30DD">
        <w:rPr>
          <w:sz w:val="22"/>
          <w:szCs w:val="22"/>
        </w:rPr>
        <w:t>THE LIBRARY</w:t>
      </w:r>
      <w:r w:rsidRPr="00CD30DD">
        <w:rPr>
          <w:sz w:val="22"/>
          <w:szCs w:val="22"/>
        </w:rPr>
        <w:t xml:space="preserve"> on its own behalf and on behalf of the Publisher, makes no representation or warranty, and expressly disclaims any liability with respect to the content of the </w:t>
      </w:r>
      <w:r w:rsidR="00273E28" w:rsidRPr="00CD30DD">
        <w:rPr>
          <w:sz w:val="22"/>
          <w:szCs w:val="22"/>
        </w:rPr>
        <w:t>RSC DATABASE</w:t>
      </w:r>
      <w:r w:rsidR="000244F3" w:rsidRPr="00CD30DD">
        <w:rPr>
          <w:sz w:val="22"/>
          <w:szCs w:val="22"/>
        </w:rPr>
        <w:t xml:space="preserve"> </w:t>
      </w:r>
      <w:r w:rsidRPr="00CD30DD">
        <w:rPr>
          <w:sz w:val="22"/>
          <w:szCs w:val="22"/>
        </w:rPr>
        <w:t>including but not limited to errors or omissions contained therein, libel, infringement of rights of publicity, privacy, trademark rights, moral rights, or the disclosure of confidential information.</w:t>
      </w:r>
    </w:p>
    <w:p w:rsidR="00D24B0B" w:rsidRPr="00CD30DD" w:rsidRDefault="00D24B0B" w:rsidP="00D24B0B">
      <w:pPr>
        <w:tabs>
          <w:tab w:val="left" w:pos="720"/>
          <w:tab w:val="left" w:pos="1440"/>
          <w:tab w:val="left" w:pos="2160"/>
        </w:tabs>
        <w:spacing w:after="240" w:line="260" w:lineRule="exact"/>
        <w:ind w:left="720" w:hanging="720"/>
        <w:jc w:val="both"/>
        <w:rPr>
          <w:sz w:val="22"/>
          <w:szCs w:val="22"/>
        </w:rPr>
      </w:pPr>
      <w:r w:rsidRPr="00CD30DD">
        <w:rPr>
          <w:sz w:val="22"/>
          <w:szCs w:val="22"/>
        </w:rPr>
        <w:t>1</w:t>
      </w:r>
      <w:r w:rsidR="00DD19EB" w:rsidRPr="00CD30DD">
        <w:rPr>
          <w:sz w:val="22"/>
          <w:szCs w:val="22"/>
        </w:rPr>
        <w:t>0</w:t>
      </w:r>
      <w:r w:rsidRPr="00CD30DD">
        <w:rPr>
          <w:sz w:val="22"/>
          <w:szCs w:val="22"/>
        </w:rPr>
        <w:t>.3</w:t>
      </w:r>
      <w:r w:rsidRPr="00CD30DD">
        <w:rPr>
          <w:sz w:val="22"/>
          <w:szCs w:val="22"/>
        </w:rPr>
        <w:tab/>
        <w:t xml:space="preserve">The Sub-Licensee agrees to notify PUBLISHER and </w:t>
      </w:r>
      <w:r w:rsidR="000244F3" w:rsidRPr="00CD30DD">
        <w:rPr>
          <w:sz w:val="22"/>
          <w:szCs w:val="22"/>
        </w:rPr>
        <w:t>THE LIBRARY</w:t>
      </w:r>
      <w:r w:rsidRPr="00CD30DD">
        <w:rPr>
          <w:sz w:val="22"/>
          <w:szCs w:val="22"/>
        </w:rPr>
        <w:t xml:space="preserve"> immediately and provide full particulars in the event that it becomes aware of any actual or threatened claims by any third party in connection with works contained in the </w:t>
      </w:r>
      <w:r w:rsidR="00273E28" w:rsidRPr="00CD30DD">
        <w:rPr>
          <w:sz w:val="22"/>
          <w:szCs w:val="22"/>
        </w:rPr>
        <w:t>RSC DATABASE</w:t>
      </w:r>
      <w:r w:rsidRPr="00CD30DD">
        <w:rPr>
          <w:sz w:val="22"/>
          <w:szCs w:val="22"/>
        </w:rPr>
        <w:t xml:space="preserve">. It is expressly agreed that upon such notification, or </w:t>
      </w:r>
      <w:proofErr w:type="gramStart"/>
      <w:r w:rsidRPr="00CD30DD">
        <w:rPr>
          <w:sz w:val="22"/>
          <w:szCs w:val="22"/>
        </w:rPr>
        <w:t>if  PUBLISHER</w:t>
      </w:r>
      <w:proofErr w:type="gramEnd"/>
      <w:r w:rsidRPr="00CD30DD">
        <w:rPr>
          <w:sz w:val="22"/>
          <w:szCs w:val="22"/>
        </w:rPr>
        <w:t xml:space="preserve"> becomes aware of such a claim from other sources, PUBLISHER may or may instruct </w:t>
      </w:r>
      <w:r w:rsidR="000244F3" w:rsidRPr="00CD30DD">
        <w:rPr>
          <w:sz w:val="22"/>
          <w:szCs w:val="22"/>
        </w:rPr>
        <w:t>THE LIBRARY</w:t>
      </w:r>
      <w:r w:rsidRPr="00CD30DD">
        <w:rPr>
          <w:sz w:val="22"/>
          <w:szCs w:val="22"/>
        </w:rPr>
        <w:t xml:space="preserve"> to remove such work(s) from the </w:t>
      </w:r>
      <w:r w:rsidR="00273E28" w:rsidRPr="00CD30DD">
        <w:rPr>
          <w:sz w:val="22"/>
          <w:szCs w:val="22"/>
        </w:rPr>
        <w:t>RSC DATABASE</w:t>
      </w:r>
      <w:r w:rsidRPr="00CD30DD">
        <w:rPr>
          <w:sz w:val="22"/>
          <w:szCs w:val="22"/>
        </w:rPr>
        <w:t xml:space="preserve">. At the request of PUBLISHER, the Sub-Licensee will make all reasonable efforts to remove such work(s) from any copies of the </w:t>
      </w:r>
      <w:r w:rsidR="00273E28" w:rsidRPr="00CD30DD">
        <w:rPr>
          <w:sz w:val="22"/>
          <w:szCs w:val="22"/>
        </w:rPr>
        <w:t>RSC DATABASE</w:t>
      </w:r>
      <w:r w:rsidR="000244F3" w:rsidRPr="00CD30DD">
        <w:rPr>
          <w:sz w:val="22"/>
          <w:szCs w:val="22"/>
        </w:rPr>
        <w:t xml:space="preserve"> </w:t>
      </w:r>
      <w:r w:rsidRPr="00CD30DD">
        <w:rPr>
          <w:sz w:val="22"/>
          <w:szCs w:val="22"/>
        </w:rPr>
        <w:t>maintained by the Sub-Licensee.</w:t>
      </w:r>
    </w:p>
    <w:p w:rsidR="00D24B0B" w:rsidRPr="00CD30DD" w:rsidRDefault="00D24B0B" w:rsidP="00D24B0B">
      <w:pPr>
        <w:tabs>
          <w:tab w:val="left" w:pos="720"/>
          <w:tab w:val="left" w:pos="1440"/>
          <w:tab w:val="left" w:pos="2160"/>
        </w:tabs>
        <w:spacing w:after="240" w:line="260" w:lineRule="exact"/>
        <w:ind w:left="720" w:hanging="720"/>
        <w:jc w:val="both"/>
        <w:rPr>
          <w:sz w:val="22"/>
          <w:szCs w:val="22"/>
        </w:rPr>
      </w:pPr>
      <w:r w:rsidRPr="00CD30DD">
        <w:rPr>
          <w:sz w:val="22"/>
          <w:szCs w:val="22"/>
        </w:rPr>
        <w:t>1</w:t>
      </w:r>
      <w:r w:rsidR="00DD19EB" w:rsidRPr="00CD30DD">
        <w:rPr>
          <w:sz w:val="22"/>
          <w:szCs w:val="22"/>
        </w:rPr>
        <w:t>0</w:t>
      </w:r>
      <w:r w:rsidRPr="00CD30DD">
        <w:rPr>
          <w:sz w:val="22"/>
          <w:szCs w:val="22"/>
        </w:rPr>
        <w:t>.4</w:t>
      </w:r>
      <w:r w:rsidRPr="00CD30DD">
        <w:rPr>
          <w:sz w:val="22"/>
          <w:szCs w:val="22"/>
        </w:rPr>
        <w:tab/>
        <w:t xml:space="preserve">Nothing in this Agreement shall make the Sub-Licensee liable for breach of the terms of this Agreement by any </w:t>
      </w:r>
      <w:proofErr w:type="spellStart"/>
      <w:r w:rsidRPr="00CD30DD">
        <w:rPr>
          <w:sz w:val="22"/>
          <w:szCs w:val="22"/>
        </w:rPr>
        <w:t>Authorised</w:t>
      </w:r>
      <w:proofErr w:type="spellEnd"/>
      <w:r w:rsidRPr="00CD30DD">
        <w:rPr>
          <w:sz w:val="22"/>
          <w:szCs w:val="22"/>
        </w:rPr>
        <w:t xml:space="preserve"> User provided that the Sub-Licensee did not cause, knowingly assist or condone the continuation of such breach after becoming aware of a an actual breach having occurred.</w:t>
      </w:r>
    </w:p>
    <w:p w:rsidR="00D24B0B" w:rsidRPr="00CD30DD" w:rsidRDefault="00D24B0B" w:rsidP="00D24B0B">
      <w:pPr>
        <w:tabs>
          <w:tab w:val="left" w:pos="720"/>
          <w:tab w:val="left" w:pos="1440"/>
          <w:tab w:val="left" w:pos="2160"/>
        </w:tabs>
        <w:spacing w:after="240" w:line="260" w:lineRule="exact"/>
        <w:ind w:left="720" w:hanging="720"/>
        <w:jc w:val="both"/>
        <w:rPr>
          <w:sz w:val="22"/>
          <w:szCs w:val="22"/>
        </w:rPr>
      </w:pPr>
      <w:r w:rsidRPr="00CD30DD">
        <w:rPr>
          <w:sz w:val="22"/>
          <w:szCs w:val="22"/>
        </w:rPr>
        <w:t>1</w:t>
      </w:r>
      <w:r w:rsidR="00DD19EB" w:rsidRPr="00CD30DD">
        <w:rPr>
          <w:sz w:val="22"/>
          <w:szCs w:val="22"/>
        </w:rPr>
        <w:t>0</w:t>
      </w:r>
      <w:r w:rsidRPr="00CD30DD">
        <w:rPr>
          <w:sz w:val="22"/>
          <w:szCs w:val="22"/>
        </w:rPr>
        <w:t>.5</w:t>
      </w:r>
      <w:r w:rsidRPr="00CD30DD">
        <w:rPr>
          <w:sz w:val="22"/>
          <w:szCs w:val="22"/>
        </w:rPr>
        <w:tab/>
        <w:t xml:space="preserve">Subject to the above and to the extent permitted by law, neither </w:t>
      </w:r>
      <w:r w:rsidR="000244F3" w:rsidRPr="00CD30DD">
        <w:rPr>
          <w:sz w:val="22"/>
          <w:szCs w:val="22"/>
        </w:rPr>
        <w:t>THE LIBRARY</w:t>
      </w:r>
      <w:r w:rsidRPr="00CD30DD">
        <w:rPr>
          <w:sz w:val="22"/>
          <w:szCs w:val="22"/>
        </w:rPr>
        <w:t xml:space="preserve"> nor </w:t>
      </w:r>
      <w:r w:rsidR="00E606F9" w:rsidRPr="00CD30DD">
        <w:rPr>
          <w:sz w:val="22"/>
          <w:szCs w:val="22"/>
        </w:rPr>
        <w:t>PUBLISHER</w:t>
      </w:r>
      <w:r w:rsidRPr="00CD30DD">
        <w:rPr>
          <w:sz w:val="22"/>
          <w:szCs w:val="22"/>
        </w:rPr>
        <w:t xml:space="preserve"> shall be liable to the Sub-Licensee for any loss or damage including any loss of profits, goodwill, contract or any indirect or consequential loss including loss or damage suffered by the Sub-Licensee as a result of an action brought by a third party.</w:t>
      </w:r>
    </w:p>
    <w:p w:rsidR="00D24B0B" w:rsidRPr="00CD30DD" w:rsidRDefault="00D24B0B" w:rsidP="00D24B0B">
      <w:pPr>
        <w:tabs>
          <w:tab w:val="left" w:pos="720"/>
          <w:tab w:val="left" w:pos="1440"/>
          <w:tab w:val="left" w:pos="2160"/>
        </w:tabs>
        <w:spacing w:after="240" w:line="260" w:lineRule="exact"/>
        <w:ind w:left="720" w:hanging="720"/>
        <w:jc w:val="both"/>
        <w:rPr>
          <w:sz w:val="22"/>
          <w:szCs w:val="22"/>
        </w:rPr>
      </w:pPr>
      <w:r w:rsidRPr="00CD30DD">
        <w:rPr>
          <w:sz w:val="22"/>
          <w:szCs w:val="22"/>
        </w:rPr>
        <w:t>1</w:t>
      </w:r>
      <w:r w:rsidR="00DD19EB" w:rsidRPr="00CD30DD">
        <w:rPr>
          <w:sz w:val="22"/>
          <w:szCs w:val="22"/>
        </w:rPr>
        <w:t>0</w:t>
      </w:r>
      <w:r w:rsidRPr="00CD30DD">
        <w:rPr>
          <w:sz w:val="22"/>
          <w:szCs w:val="22"/>
        </w:rPr>
        <w:t>.6</w:t>
      </w:r>
      <w:r w:rsidRPr="00CD30DD">
        <w:rPr>
          <w:sz w:val="22"/>
          <w:szCs w:val="22"/>
        </w:rPr>
        <w:tab/>
        <w:t xml:space="preserve">PUBLISHER reserves the right to change the content, presentation, user facilities or availability of parts of the </w:t>
      </w:r>
      <w:r w:rsidR="00273E28" w:rsidRPr="00CD30DD">
        <w:rPr>
          <w:sz w:val="22"/>
          <w:szCs w:val="22"/>
        </w:rPr>
        <w:t>RSC DATABASE</w:t>
      </w:r>
      <w:r w:rsidR="000244F3" w:rsidRPr="00CD30DD">
        <w:rPr>
          <w:sz w:val="22"/>
          <w:szCs w:val="22"/>
        </w:rPr>
        <w:t xml:space="preserve"> </w:t>
      </w:r>
      <w:r w:rsidRPr="00CD30DD">
        <w:rPr>
          <w:sz w:val="22"/>
          <w:szCs w:val="22"/>
        </w:rPr>
        <w:t xml:space="preserve">and to make changes in any software used to deliver the </w:t>
      </w:r>
      <w:r w:rsidR="00273E28" w:rsidRPr="00CD30DD">
        <w:rPr>
          <w:sz w:val="22"/>
          <w:szCs w:val="22"/>
        </w:rPr>
        <w:t>RSC DATABASE</w:t>
      </w:r>
      <w:r w:rsidR="000244F3" w:rsidRPr="00CD30DD">
        <w:rPr>
          <w:sz w:val="22"/>
          <w:szCs w:val="22"/>
        </w:rPr>
        <w:t xml:space="preserve"> </w:t>
      </w:r>
      <w:r w:rsidRPr="00CD30DD">
        <w:rPr>
          <w:sz w:val="22"/>
          <w:szCs w:val="22"/>
        </w:rPr>
        <w:t xml:space="preserve">at their sole discretion. A notification will be given to the Sub-Licensee of substantial changes to the </w:t>
      </w:r>
      <w:r w:rsidR="00273E28" w:rsidRPr="00CD30DD">
        <w:rPr>
          <w:sz w:val="22"/>
          <w:szCs w:val="22"/>
        </w:rPr>
        <w:t>RSC DATABASE</w:t>
      </w:r>
      <w:r w:rsidRPr="00CD30DD">
        <w:rPr>
          <w:sz w:val="22"/>
          <w:szCs w:val="22"/>
        </w:rPr>
        <w:t>.</w:t>
      </w:r>
    </w:p>
    <w:p w:rsidR="00D24B0B" w:rsidRPr="00CD30DD" w:rsidRDefault="00D24B0B" w:rsidP="00D24B0B">
      <w:pPr>
        <w:tabs>
          <w:tab w:val="left" w:pos="720"/>
          <w:tab w:val="left" w:pos="1440"/>
          <w:tab w:val="left" w:pos="2160"/>
        </w:tabs>
        <w:spacing w:after="240" w:line="260" w:lineRule="exact"/>
        <w:ind w:left="720" w:hanging="720"/>
        <w:jc w:val="both"/>
        <w:rPr>
          <w:sz w:val="22"/>
          <w:szCs w:val="22"/>
        </w:rPr>
      </w:pPr>
      <w:r w:rsidRPr="00CD30DD">
        <w:rPr>
          <w:sz w:val="22"/>
          <w:szCs w:val="22"/>
        </w:rPr>
        <w:t>1</w:t>
      </w:r>
      <w:r w:rsidR="00DD19EB" w:rsidRPr="00CD30DD">
        <w:rPr>
          <w:sz w:val="22"/>
          <w:szCs w:val="22"/>
        </w:rPr>
        <w:t>0</w:t>
      </w:r>
      <w:r w:rsidRPr="00CD30DD">
        <w:rPr>
          <w:sz w:val="22"/>
          <w:szCs w:val="22"/>
        </w:rPr>
        <w:t>.7</w:t>
      </w:r>
      <w:r w:rsidRPr="00CD30DD">
        <w:rPr>
          <w:sz w:val="22"/>
          <w:szCs w:val="22"/>
        </w:rPr>
        <w:tab/>
        <w:t>Other than the express warranties stated in this Clause 1</w:t>
      </w:r>
      <w:r w:rsidR="00DD19EB" w:rsidRPr="00CD30DD">
        <w:rPr>
          <w:sz w:val="22"/>
          <w:szCs w:val="22"/>
        </w:rPr>
        <w:t>0</w:t>
      </w:r>
      <w:r w:rsidRPr="00CD30DD">
        <w:rPr>
          <w:sz w:val="22"/>
          <w:szCs w:val="22"/>
        </w:rPr>
        <w:t xml:space="preserve">, the </w:t>
      </w:r>
      <w:r w:rsidR="00273E28" w:rsidRPr="00CD30DD">
        <w:rPr>
          <w:sz w:val="22"/>
          <w:szCs w:val="22"/>
        </w:rPr>
        <w:t>RSC DATABASE</w:t>
      </w:r>
      <w:r w:rsidR="000244F3" w:rsidRPr="00CD30DD">
        <w:rPr>
          <w:sz w:val="22"/>
          <w:szCs w:val="22"/>
        </w:rPr>
        <w:t xml:space="preserve"> </w:t>
      </w:r>
      <w:r w:rsidRPr="00CD30DD">
        <w:rPr>
          <w:sz w:val="22"/>
          <w:szCs w:val="22"/>
        </w:rPr>
        <w:t xml:space="preserve">is provided on an “as is” basis, and </w:t>
      </w:r>
      <w:r w:rsidR="000244F3" w:rsidRPr="00CD30DD">
        <w:rPr>
          <w:sz w:val="22"/>
          <w:szCs w:val="22"/>
        </w:rPr>
        <w:t>THE LIBRARY</w:t>
      </w:r>
      <w:r w:rsidRPr="00CD30DD">
        <w:rPr>
          <w:sz w:val="22"/>
          <w:szCs w:val="22"/>
        </w:rPr>
        <w:t xml:space="preserve"> and </w:t>
      </w:r>
      <w:r w:rsidR="00E606F9" w:rsidRPr="00CD30DD">
        <w:rPr>
          <w:sz w:val="22"/>
          <w:szCs w:val="22"/>
        </w:rPr>
        <w:t>PUBLISHER</w:t>
      </w:r>
      <w:r w:rsidRPr="00CD30DD">
        <w:rPr>
          <w:sz w:val="22"/>
          <w:szCs w:val="22"/>
        </w:rPr>
        <w:t xml:space="preserve"> disclaim any and all other warranties, conditions, or representations (express, implied, oral or written), relating to the </w:t>
      </w:r>
      <w:r w:rsidR="00273E28" w:rsidRPr="00CD30DD">
        <w:rPr>
          <w:sz w:val="22"/>
          <w:szCs w:val="22"/>
        </w:rPr>
        <w:t>RSC DATABASE</w:t>
      </w:r>
      <w:r w:rsidR="000244F3" w:rsidRPr="00CD30DD">
        <w:rPr>
          <w:sz w:val="22"/>
          <w:szCs w:val="22"/>
        </w:rPr>
        <w:t xml:space="preserve"> </w:t>
      </w:r>
      <w:r w:rsidRPr="00CD30DD">
        <w:rPr>
          <w:sz w:val="22"/>
          <w:szCs w:val="22"/>
        </w:rPr>
        <w:lastRenderedPageBreak/>
        <w:t xml:space="preserve">or any part thereof, including, without limitation, any and all implied warranties of quality, performance, merchantability or fitness for a particular purpose. </w:t>
      </w:r>
      <w:r w:rsidR="000244F3" w:rsidRPr="00CD30DD">
        <w:rPr>
          <w:sz w:val="22"/>
          <w:szCs w:val="22"/>
        </w:rPr>
        <w:t>THE LIBRARY</w:t>
      </w:r>
      <w:r w:rsidRPr="00CD30DD">
        <w:rPr>
          <w:sz w:val="22"/>
          <w:szCs w:val="22"/>
        </w:rPr>
        <w:t xml:space="preserve"> and Publisher further expressly disclaim any warranty or representation to </w:t>
      </w:r>
      <w:proofErr w:type="spellStart"/>
      <w:r w:rsidRPr="00CD30DD">
        <w:rPr>
          <w:sz w:val="22"/>
          <w:szCs w:val="22"/>
        </w:rPr>
        <w:t>Authorised</w:t>
      </w:r>
      <w:proofErr w:type="spellEnd"/>
      <w:r w:rsidRPr="00CD30DD">
        <w:rPr>
          <w:sz w:val="22"/>
          <w:szCs w:val="22"/>
        </w:rPr>
        <w:t xml:space="preserve"> Users, or to any third party.  Neither </w:t>
      </w:r>
      <w:r w:rsidR="000244F3" w:rsidRPr="00CD30DD">
        <w:rPr>
          <w:sz w:val="22"/>
          <w:szCs w:val="22"/>
        </w:rPr>
        <w:t>THE LIBRARY</w:t>
      </w:r>
      <w:r w:rsidRPr="00CD30DD">
        <w:rPr>
          <w:sz w:val="22"/>
          <w:szCs w:val="22"/>
        </w:rPr>
        <w:t xml:space="preserve"> nor </w:t>
      </w:r>
      <w:r w:rsidR="00E606F9" w:rsidRPr="00CD30DD">
        <w:rPr>
          <w:sz w:val="22"/>
          <w:szCs w:val="22"/>
        </w:rPr>
        <w:t>PUBLISHER</w:t>
      </w:r>
      <w:r w:rsidRPr="00CD30DD">
        <w:rPr>
          <w:sz w:val="22"/>
          <w:szCs w:val="22"/>
        </w:rPr>
        <w:t xml:space="preserve"> accepts any liability for loss suffered or incurred by the </w:t>
      </w:r>
      <w:proofErr w:type="spellStart"/>
      <w:r w:rsidRPr="00CD30DD">
        <w:rPr>
          <w:sz w:val="22"/>
          <w:szCs w:val="22"/>
        </w:rPr>
        <w:t>Authorised</w:t>
      </w:r>
      <w:proofErr w:type="spellEnd"/>
      <w:r w:rsidRPr="00CD30DD">
        <w:rPr>
          <w:sz w:val="22"/>
          <w:szCs w:val="22"/>
        </w:rPr>
        <w:t xml:space="preserve"> Institution or </w:t>
      </w:r>
      <w:proofErr w:type="spellStart"/>
      <w:r w:rsidRPr="00CD30DD">
        <w:rPr>
          <w:sz w:val="22"/>
          <w:szCs w:val="22"/>
        </w:rPr>
        <w:t>Authorised</w:t>
      </w:r>
      <w:proofErr w:type="spellEnd"/>
      <w:r w:rsidRPr="00CD30DD">
        <w:rPr>
          <w:sz w:val="22"/>
          <w:szCs w:val="22"/>
        </w:rPr>
        <w:t xml:space="preserve"> Users as a result of their reliance on the </w:t>
      </w:r>
      <w:r w:rsidR="00273E28" w:rsidRPr="00CD30DD">
        <w:rPr>
          <w:sz w:val="22"/>
          <w:szCs w:val="22"/>
        </w:rPr>
        <w:t>RSC DATABASE</w:t>
      </w:r>
      <w:r w:rsidRPr="00CD30DD">
        <w:rPr>
          <w:sz w:val="22"/>
          <w:szCs w:val="22"/>
        </w:rPr>
        <w:t>.</w:t>
      </w:r>
    </w:p>
    <w:p w:rsidR="00D24B0B" w:rsidRPr="00CD30DD" w:rsidRDefault="00D24B0B" w:rsidP="00D24B0B">
      <w:pPr>
        <w:tabs>
          <w:tab w:val="left" w:pos="720"/>
          <w:tab w:val="left" w:pos="1440"/>
          <w:tab w:val="left" w:pos="2160"/>
        </w:tabs>
        <w:spacing w:after="240" w:line="260" w:lineRule="exact"/>
        <w:ind w:left="720" w:hanging="720"/>
        <w:jc w:val="both"/>
        <w:rPr>
          <w:sz w:val="22"/>
          <w:szCs w:val="22"/>
        </w:rPr>
      </w:pPr>
      <w:r w:rsidRPr="00CD30DD">
        <w:rPr>
          <w:sz w:val="22"/>
          <w:szCs w:val="22"/>
        </w:rPr>
        <w:t>1</w:t>
      </w:r>
      <w:r w:rsidR="00DD19EB" w:rsidRPr="00CD30DD">
        <w:rPr>
          <w:sz w:val="22"/>
          <w:szCs w:val="22"/>
        </w:rPr>
        <w:t>0</w:t>
      </w:r>
      <w:r w:rsidRPr="00CD30DD">
        <w:rPr>
          <w:sz w:val="22"/>
          <w:szCs w:val="22"/>
        </w:rPr>
        <w:t>.8</w:t>
      </w:r>
      <w:r w:rsidRPr="00CD30DD">
        <w:rPr>
          <w:sz w:val="22"/>
          <w:szCs w:val="22"/>
        </w:rPr>
        <w:tab/>
        <w:t xml:space="preserve">The Sub-Licensee represents to </w:t>
      </w:r>
      <w:r w:rsidR="000244F3" w:rsidRPr="00CD30DD">
        <w:rPr>
          <w:sz w:val="22"/>
          <w:szCs w:val="22"/>
        </w:rPr>
        <w:t>THE LIBRARY</w:t>
      </w:r>
      <w:r w:rsidRPr="00CD30DD">
        <w:rPr>
          <w:sz w:val="22"/>
          <w:szCs w:val="22"/>
        </w:rPr>
        <w:t xml:space="preserve"> that its computer system through which the </w:t>
      </w:r>
      <w:r w:rsidR="00273E28" w:rsidRPr="00CD30DD">
        <w:rPr>
          <w:sz w:val="22"/>
          <w:szCs w:val="22"/>
        </w:rPr>
        <w:t>RSC DATABASE</w:t>
      </w:r>
      <w:r w:rsidR="000244F3" w:rsidRPr="00CD30DD">
        <w:rPr>
          <w:sz w:val="22"/>
          <w:szCs w:val="22"/>
        </w:rPr>
        <w:t xml:space="preserve"> </w:t>
      </w:r>
      <w:r w:rsidRPr="00CD30DD">
        <w:rPr>
          <w:sz w:val="22"/>
          <w:szCs w:val="22"/>
        </w:rPr>
        <w:t>will be used is configured, and procedures are in place, to</w:t>
      </w:r>
      <w:r w:rsidRPr="00CD30DD">
        <w:rPr>
          <w:b/>
          <w:sz w:val="22"/>
          <w:szCs w:val="22"/>
        </w:rPr>
        <w:t xml:space="preserve"> </w:t>
      </w:r>
      <w:r w:rsidRPr="00CD30DD">
        <w:rPr>
          <w:sz w:val="22"/>
          <w:szCs w:val="22"/>
        </w:rPr>
        <w:t xml:space="preserve">prohibit access to the </w:t>
      </w:r>
      <w:r w:rsidR="00273E28" w:rsidRPr="00CD30DD">
        <w:rPr>
          <w:sz w:val="22"/>
          <w:szCs w:val="22"/>
        </w:rPr>
        <w:t>RSC DATABASE</w:t>
      </w:r>
      <w:r w:rsidR="000244F3" w:rsidRPr="00CD30DD">
        <w:rPr>
          <w:sz w:val="22"/>
          <w:szCs w:val="22"/>
        </w:rPr>
        <w:t xml:space="preserve"> </w:t>
      </w:r>
      <w:r w:rsidRPr="00CD30DD">
        <w:rPr>
          <w:sz w:val="22"/>
          <w:szCs w:val="22"/>
        </w:rPr>
        <w:t xml:space="preserve">by any person other than an </w:t>
      </w:r>
      <w:proofErr w:type="spellStart"/>
      <w:r w:rsidRPr="00CD30DD">
        <w:rPr>
          <w:sz w:val="22"/>
          <w:szCs w:val="22"/>
        </w:rPr>
        <w:t>Authorised</w:t>
      </w:r>
      <w:proofErr w:type="spellEnd"/>
      <w:r w:rsidRPr="00CD30DD">
        <w:rPr>
          <w:sz w:val="22"/>
          <w:szCs w:val="22"/>
        </w:rPr>
        <w:t xml:space="preserve"> User; that it shall inform </w:t>
      </w:r>
      <w:proofErr w:type="spellStart"/>
      <w:r w:rsidRPr="00CD30DD">
        <w:rPr>
          <w:sz w:val="22"/>
          <w:szCs w:val="22"/>
        </w:rPr>
        <w:t>Authorised</w:t>
      </w:r>
      <w:proofErr w:type="spellEnd"/>
      <w:r w:rsidRPr="00CD30DD">
        <w:rPr>
          <w:sz w:val="22"/>
          <w:szCs w:val="22"/>
        </w:rPr>
        <w:t xml:space="preserve"> Users about the conditions of use of the </w:t>
      </w:r>
      <w:r w:rsidR="00273E28" w:rsidRPr="00CD30DD">
        <w:rPr>
          <w:sz w:val="22"/>
          <w:szCs w:val="22"/>
        </w:rPr>
        <w:t>RSC DATABASE</w:t>
      </w:r>
      <w:r w:rsidRPr="00CD30DD">
        <w:rPr>
          <w:sz w:val="22"/>
          <w:szCs w:val="22"/>
        </w:rPr>
        <w:t xml:space="preserve">; and that during the term of this Agreement, the Sub-Licensee will continue to make all reasonable efforts to bar non-permitted access and to convey appropriate use information to its </w:t>
      </w:r>
      <w:proofErr w:type="spellStart"/>
      <w:r w:rsidRPr="00CD30DD">
        <w:rPr>
          <w:sz w:val="22"/>
          <w:szCs w:val="22"/>
        </w:rPr>
        <w:t>Authorised</w:t>
      </w:r>
      <w:proofErr w:type="spellEnd"/>
      <w:r w:rsidRPr="00CD30DD">
        <w:rPr>
          <w:sz w:val="22"/>
          <w:szCs w:val="22"/>
        </w:rPr>
        <w:t xml:space="preserve"> Users.</w:t>
      </w:r>
    </w:p>
    <w:p w:rsidR="00D24B0B" w:rsidRPr="00CD30DD" w:rsidRDefault="00D24B0B" w:rsidP="00D24B0B">
      <w:pPr>
        <w:tabs>
          <w:tab w:val="left" w:pos="720"/>
          <w:tab w:val="left" w:pos="1440"/>
          <w:tab w:val="left" w:pos="2160"/>
        </w:tabs>
        <w:spacing w:after="240" w:line="260" w:lineRule="exact"/>
        <w:ind w:left="720" w:hanging="720"/>
        <w:jc w:val="both"/>
        <w:rPr>
          <w:sz w:val="22"/>
          <w:szCs w:val="22"/>
          <w:lang w:val="en-GB"/>
        </w:rPr>
      </w:pPr>
      <w:r w:rsidRPr="00CD30DD">
        <w:rPr>
          <w:sz w:val="22"/>
          <w:szCs w:val="22"/>
          <w:lang w:val="en-GB"/>
        </w:rPr>
        <w:t>1</w:t>
      </w:r>
      <w:r w:rsidR="00DD19EB" w:rsidRPr="00CD30DD">
        <w:rPr>
          <w:sz w:val="22"/>
          <w:szCs w:val="22"/>
          <w:lang w:val="en-GB"/>
        </w:rPr>
        <w:t>0</w:t>
      </w:r>
      <w:r w:rsidRPr="00CD30DD">
        <w:rPr>
          <w:sz w:val="22"/>
          <w:szCs w:val="22"/>
          <w:lang w:val="en-GB"/>
        </w:rPr>
        <w:t>.9</w:t>
      </w:r>
      <w:r w:rsidRPr="00CD30DD">
        <w:rPr>
          <w:sz w:val="22"/>
          <w:szCs w:val="22"/>
          <w:lang w:val="en-GB"/>
        </w:rPr>
        <w:tab/>
      </w:r>
      <w:r w:rsidR="000244F3" w:rsidRPr="00CD30DD">
        <w:rPr>
          <w:sz w:val="22"/>
          <w:szCs w:val="22"/>
          <w:lang w:val="en-GB"/>
        </w:rPr>
        <w:t>THE LIBRARY</w:t>
      </w:r>
      <w:r w:rsidRPr="00CD30DD">
        <w:rPr>
          <w:sz w:val="22"/>
          <w:szCs w:val="22"/>
          <w:lang w:val="en-GB"/>
        </w:rPr>
        <w:t xml:space="preserve"> and the Sub-Licensee do not seek to exclude liability under this Agreement for fraud or for personal injury or death caused by its negligence and the negligence of its employees, authorised sub-contractors and agents.</w:t>
      </w:r>
    </w:p>
    <w:p w:rsidR="00D24B0B" w:rsidRPr="00CD30DD" w:rsidRDefault="00D24B0B" w:rsidP="00D24B0B">
      <w:pPr>
        <w:tabs>
          <w:tab w:val="left" w:pos="720"/>
          <w:tab w:val="left" w:pos="1440"/>
          <w:tab w:val="left" w:pos="2160"/>
        </w:tabs>
        <w:spacing w:before="240" w:after="240" w:line="260" w:lineRule="exact"/>
        <w:jc w:val="both"/>
        <w:outlineLvl w:val="0"/>
        <w:rPr>
          <w:b/>
          <w:sz w:val="22"/>
          <w:szCs w:val="22"/>
        </w:rPr>
      </w:pPr>
      <w:r w:rsidRPr="00CD30DD">
        <w:rPr>
          <w:b/>
          <w:sz w:val="22"/>
          <w:szCs w:val="22"/>
        </w:rPr>
        <w:t>1</w:t>
      </w:r>
      <w:r w:rsidR="00DD19EB" w:rsidRPr="00CD30DD">
        <w:rPr>
          <w:b/>
          <w:sz w:val="22"/>
          <w:szCs w:val="22"/>
        </w:rPr>
        <w:t>1</w:t>
      </w:r>
      <w:r w:rsidRPr="00CD30DD">
        <w:rPr>
          <w:b/>
          <w:sz w:val="22"/>
          <w:szCs w:val="22"/>
        </w:rPr>
        <w:t>.</w:t>
      </w:r>
      <w:r w:rsidRPr="00CD30DD">
        <w:rPr>
          <w:b/>
          <w:sz w:val="22"/>
          <w:szCs w:val="22"/>
        </w:rPr>
        <w:tab/>
        <w:t>FORCE MAJEURE</w:t>
      </w:r>
    </w:p>
    <w:p w:rsidR="00D24B0B" w:rsidRPr="00CD30DD" w:rsidRDefault="00D24B0B" w:rsidP="00D24B0B">
      <w:pPr>
        <w:tabs>
          <w:tab w:val="left" w:pos="720"/>
          <w:tab w:val="left" w:pos="1440"/>
          <w:tab w:val="left" w:pos="2160"/>
        </w:tabs>
        <w:spacing w:after="240" w:line="260" w:lineRule="exact"/>
        <w:ind w:left="720" w:hanging="720"/>
        <w:jc w:val="both"/>
        <w:rPr>
          <w:sz w:val="22"/>
          <w:szCs w:val="22"/>
        </w:rPr>
      </w:pPr>
      <w:r w:rsidRPr="00CD30DD">
        <w:rPr>
          <w:sz w:val="22"/>
          <w:szCs w:val="22"/>
        </w:rPr>
        <w:t>1</w:t>
      </w:r>
      <w:r w:rsidR="00DD19EB" w:rsidRPr="00CD30DD">
        <w:rPr>
          <w:sz w:val="22"/>
          <w:szCs w:val="22"/>
        </w:rPr>
        <w:t>1</w:t>
      </w:r>
      <w:r w:rsidRPr="00CD30DD">
        <w:rPr>
          <w:sz w:val="22"/>
          <w:szCs w:val="22"/>
        </w:rPr>
        <w:t>.1</w:t>
      </w:r>
      <w:r w:rsidRPr="00CD30DD">
        <w:rPr>
          <w:sz w:val="22"/>
          <w:szCs w:val="22"/>
        </w:rPr>
        <w:tab/>
        <w:t>Either party’s failure to perform any term or condition of this Agreement as a result of circumstances beyond the control of the relevant party (including without limitation, war, strikes, flood, governmental restrictions, and power, telecommunications or Internet failures or damages to or destruction of any network facilities) ["Force Majeure"] shall not be deemed to be, or to give rise to, a breach of this Agreement.</w:t>
      </w:r>
    </w:p>
    <w:p w:rsidR="00D24B0B" w:rsidRPr="00CD30DD" w:rsidRDefault="00D24B0B" w:rsidP="00D24B0B">
      <w:pPr>
        <w:tabs>
          <w:tab w:val="left" w:pos="720"/>
          <w:tab w:val="left" w:pos="1440"/>
          <w:tab w:val="left" w:pos="2160"/>
        </w:tabs>
        <w:spacing w:after="240" w:line="260" w:lineRule="exact"/>
        <w:ind w:left="720" w:hanging="720"/>
        <w:jc w:val="both"/>
        <w:rPr>
          <w:sz w:val="22"/>
          <w:szCs w:val="22"/>
        </w:rPr>
      </w:pPr>
      <w:r w:rsidRPr="00CD30DD">
        <w:rPr>
          <w:sz w:val="22"/>
          <w:szCs w:val="22"/>
        </w:rPr>
        <w:t>1</w:t>
      </w:r>
      <w:r w:rsidR="00DD19EB" w:rsidRPr="00CD30DD">
        <w:rPr>
          <w:sz w:val="22"/>
          <w:szCs w:val="22"/>
        </w:rPr>
        <w:t>1</w:t>
      </w:r>
      <w:r w:rsidRPr="00CD30DD">
        <w:rPr>
          <w:sz w:val="22"/>
          <w:szCs w:val="22"/>
        </w:rPr>
        <w:t>.2</w:t>
      </w:r>
      <w:r w:rsidRPr="00CD30DD">
        <w:rPr>
          <w:sz w:val="22"/>
          <w:szCs w:val="22"/>
        </w:rPr>
        <w:tab/>
        <w:t>If either party to this Agreement is prevented or delayed in the performance of any of its obligations under this Agreement by Force Majeure and if such party gives written notice thereof to the other party specifying the matters constituting Force Majeure together with such evidence as it reasonably can give and specifying the period for which it is estimated that such prevention or delay will continue, then the party in question shall be excused the performance or the punctual performance as the case may be as from the date of such notice for so long as such cause of prevention or delay shall continue.</w:t>
      </w:r>
    </w:p>
    <w:p w:rsidR="00D24B0B" w:rsidRPr="00CD30DD" w:rsidRDefault="00D24B0B" w:rsidP="00D24B0B">
      <w:pPr>
        <w:tabs>
          <w:tab w:val="left" w:pos="720"/>
          <w:tab w:val="left" w:pos="1440"/>
          <w:tab w:val="left" w:pos="2160"/>
        </w:tabs>
        <w:spacing w:before="240" w:after="240" w:line="260" w:lineRule="exact"/>
        <w:jc w:val="both"/>
        <w:outlineLvl w:val="0"/>
        <w:rPr>
          <w:b/>
          <w:sz w:val="22"/>
          <w:szCs w:val="22"/>
        </w:rPr>
      </w:pPr>
      <w:r w:rsidRPr="00CD30DD">
        <w:rPr>
          <w:b/>
          <w:sz w:val="22"/>
          <w:szCs w:val="22"/>
        </w:rPr>
        <w:t>1</w:t>
      </w:r>
      <w:r w:rsidR="00DD19EB" w:rsidRPr="00CD30DD">
        <w:rPr>
          <w:b/>
          <w:sz w:val="22"/>
          <w:szCs w:val="22"/>
        </w:rPr>
        <w:t>2</w:t>
      </w:r>
      <w:r w:rsidRPr="00CD30DD">
        <w:rPr>
          <w:b/>
          <w:sz w:val="22"/>
          <w:szCs w:val="22"/>
        </w:rPr>
        <w:t>.</w:t>
      </w:r>
      <w:r w:rsidRPr="00CD30DD">
        <w:rPr>
          <w:b/>
          <w:sz w:val="22"/>
          <w:szCs w:val="22"/>
        </w:rPr>
        <w:tab/>
        <w:t>ASSIGNMENT</w:t>
      </w:r>
    </w:p>
    <w:p w:rsidR="00D24B0B" w:rsidRPr="00CD30DD" w:rsidRDefault="00D24B0B" w:rsidP="00D24B0B">
      <w:pPr>
        <w:tabs>
          <w:tab w:val="left" w:pos="720"/>
          <w:tab w:val="left" w:pos="1440"/>
          <w:tab w:val="left" w:pos="2160"/>
        </w:tabs>
        <w:spacing w:after="240" w:line="260" w:lineRule="exact"/>
        <w:ind w:left="720" w:hanging="720"/>
        <w:jc w:val="both"/>
        <w:rPr>
          <w:sz w:val="22"/>
          <w:szCs w:val="22"/>
        </w:rPr>
      </w:pPr>
      <w:r w:rsidRPr="00CD30DD">
        <w:rPr>
          <w:sz w:val="22"/>
          <w:szCs w:val="22"/>
        </w:rPr>
        <w:t>1</w:t>
      </w:r>
      <w:r w:rsidR="00DD19EB" w:rsidRPr="00CD30DD">
        <w:rPr>
          <w:sz w:val="22"/>
          <w:szCs w:val="22"/>
        </w:rPr>
        <w:t>2</w:t>
      </w:r>
      <w:r w:rsidRPr="00CD30DD">
        <w:rPr>
          <w:sz w:val="22"/>
          <w:szCs w:val="22"/>
        </w:rPr>
        <w:t>.1</w:t>
      </w:r>
      <w:r w:rsidRPr="00CD30DD">
        <w:rPr>
          <w:sz w:val="22"/>
          <w:szCs w:val="22"/>
        </w:rPr>
        <w:tab/>
        <w:t>Neither this Agreement nor any of the rights under it may be assigned or sub-licensed by either party without obtaining the prior written consent of the other party. All the terms of this Agreement will be binding upon any permitted successor to any party.</w:t>
      </w:r>
    </w:p>
    <w:p w:rsidR="00D24B0B" w:rsidRPr="00CD30DD" w:rsidRDefault="00D24B0B" w:rsidP="00D24B0B">
      <w:pPr>
        <w:tabs>
          <w:tab w:val="left" w:pos="720"/>
          <w:tab w:val="left" w:pos="1440"/>
          <w:tab w:val="left" w:pos="2160"/>
        </w:tabs>
        <w:spacing w:before="240" w:after="240" w:line="260" w:lineRule="exact"/>
        <w:jc w:val="both"/>
        <w:outlineLvl w:val="0"/>
        <w:rPr>
          <w:sz w:val="22"/>
          <w:szCs w:val="22"/>
        </w:rPr>
      </w:pPr>
      <w:r w:rsidRPr="00CD30DD">
        <w:rPr>
          <w:b/>
          <w:sz w:val="22"/>
          <w:szCs w:val="22"/>
        </w:rPr>
        <w:t>1</w:t>
      </w:r>
      <w:r w:rsidR="00DD19EB" w:rsidRPr="00CD30DD">
        <w:rPr>
          <w:b/>
          <w:sz w:val="22"/>
          <w:szCs w:val="22"/>
        </w:rPr>
        <w:t>3</w:t>
      </w:r>
      <w:r w:rsidRPr="00CD30DD">
        <w:rPr>
          <w:b/>
          <w:sz w:val="22"/>
          <w:szCs w:val="22"/>
        </w:rPr>
        <w:t>.</w:t>
      </w:r>
      <w:r w:rsidRPr="00CD30DD">
        <w:rPr>
          <w:b/>
          <w:sz w:val="22"/>
          <w:szCs w:val="22"/>
        </w:rPr>
        <w:tab/>
        <w:t>GOVERNING LAW AND DISPUTE RESOLUTION</w:t>
      </w:r>
    </w:p>
    <w:p w:rsidR="00D24B0B" w:rsidRPr="00CD30DD" w:rsidRDefault="00D24B0B" w:rsidP="00D24B0B">
      <w:pPr>
        <w:tabs>
          <w:tab w:val="left" w:pos="720"/>
          <w:tab w:val="left" w:pos="1440"/>
          <w:tab w:val="left" w:pos="2160"/>
        </w:tabs>
        <w:spacing w:after="240" w:line="260" w:lineRule="exact"/>
        <w:ind w:left="720" w:hanging="720"/>
        <w:jc w:val="both"/>
        <w:rPr>
          <w:sz w:val="22"/>
          <w:szCs w:val="22"/>
        </w:rPr>
      </w:pPr>
      <w:r w:rsidRPr="00CD30DD">
        <w:rPr>
          <w:sz w:val="22"/>
          <w:szCs w:val="22"/>
        </w:rPr>
        <w:t>1</w:t>
      </w:r>
      <w:r w:rsidR="00DD19EB" w:rsidRPr="00CD30DD">
        <w:rPr>
          <w:sz w:val="22"/>
          <w:szCs w:val="22"/>
        </w:rPr>
        <w:t>3</w:t>
      </w:r>
      <w:r w:rsidRPr="00CD30DD">
        <w:rPr>
          <w:sz w:val="22"/>
          <w:szCs w:val="22"/>
        </w:rPr>
        <w:t>.1</w:t>
      </w:r>
      <w:r w:rsidRPr="00CD30DD">
        <w:rPr>
          <w:sz w:val="22"/>
          <w:szCs w:val="22"/>
        </w:rPr>
        <w:tab/>
        <w:t>This Agreement shall be governed by and construed in accordance with English law and the parties irrevocably agree that any dispute arising out of or in connection with this Agreement will be subject to and within the jurisdiction of the English courts.</w:t>
      </w:r>
    </w:p>
    <w:p w:rsidR="00D24B0B" w:rsidRPr="00CD30DD" w:rsidRDefault="00D24B0B" w:rsidP="00D24B0B">
      <w:pPr>
        <w:spacing w:after="240"/>
        <w:ind w:left="720" w:hanging="720"/>
        <w:jc w:val="both"/>
        <w:rPr>
          <w:sz w:val="22"/>
          <w:szCs w:val="22"/>
        </w:rPr>
      </w:pPr>
      <w:r w:rsidRPr="00CD30DD">
        <w:rPr>
          <w:sz w:val="22"/>
          <w:szCs w:val="22"/>
        </w:rPr>
        <w:t>1</w:t>
      </w:r>
      <w:r w:rsidR="00DD19EB" w:rsidRPr="00CD30DD">
        <w:rPr>
          <w:sz w:val="22"/>
          <w:szCs w:val="22"/>
        </w:rPr>
        <w:t>3</w:t>
      </w:r>
      <w:r w:rsidRPr="00CD30DD">
        <w:rPr>
          <w:sz w:val="22"/>
          <w:szCs w:val="22"/>
        </w:rPr>
        <w:t>.2</w:t>
      </w:r>
      <w:r w:rsidRPr="00CD30DD">
        <w:rPr>
          <w:sz w:val="22"/>
          <w:szCs w:val="22"/>
        </w:rPr>
        <w:tab/>
        <w:t xml:space="preserve">Where the parties agree that a dispute arising out of or in connection with this Agreement would best be resolved by the decision of an expert, they will agree upon the nature of the expert required and together appoint a suitable expert by agreement. In default of agreement upon whom to appoint as a suitable expert, such expert shall upon the request of either party be appointed by a professional or academic body chosen by mutual agreement of the parties. </w:t>
      </w:r>
    </w:p>
    <w:p w:rsidR="00D24B0B" w:rsidRPr="00CD30DD" w:rsidRDefault="00D24B0B" w:rsidP="00D24B0B">
      <w:pPr>
        <w:tabs>
          <w:tab w:val="left" w:pos="720"/>
          <w:tab w:val="left" w:pos="1440"/>
          <w:tab w:val="left" w:pos="2160"/>
        </w:tabs>
        <w:spacing w:after="240" w:line="260" w:lineRule="exact"/>
        <w:ind w:left="720" w:hanging="720"/>
        <w:jc w:val="both"/>
        <w:rPr>
          <w:sz w:val="22"/>
          <w:szCs w:val="22"/>
        </w:rPr>
      </w:pPr>
      <w:r w:rsidRPr="00CD30DD">
        <w:rPr>
          <w:sz w:val="22"/>
          <w:szCs w:val="22"/>
        </w:rPr>
        <w:lastRenderedPageBreak/>
        <w:t>1</w:t>
      </w:r>
      <w:r w:rsidR="00DD19EB" w:rsidRPr="00CD30DD">
        <w:rPr>
          <w:sz w:val="22"/>
          <w:szCs w:val="22"/>
        </w:rPr>
        <w:t>3.</w:t>
      </w:r>
      <w:r w:rsidRPr="00CD30DD">
        <w:rPr>
          <w:sz w:val="22"/>
          <w:szCs w:val="22"/>
        </w:rPr>
        <w:t>3</w:t>
      </w:r>
      <w:r w:rsidRPr="00CD30DD">
        <w:rPr>
          <w:sz w:val="22"/>
          <w:szCs w:val="22"/>
        </w:rPr>
        <w:tab/>
        <w:t>Any person to whom a reference is made under Clause 1</w:t>
      </w:r>
      <w:r w:rsidR="003F5684" w:rsidRPr="00CD30DD">
        <w:rPr>
          <w:sz w:val="22"/>
          <w:szCs w:val="22"/>
        </w:rPr>
        <w:t>3</w:t>
      </w:r>
      <w:r w:rsidRPr="00CD30DD">
        <w:rPr>
          <w:sz w:val="22"/>
          <w:szCs w:val="22"/>
        </w:rPr>
        <w:t>.2 shall act as expert and not as an arbitrator and his decision (which shall be given by him in writing and shall state the reasons for his decision) shall be final and binding on the parties except in the case of manifest error or fraud.</w:t>
      </w:r>
    </w:p>
    <w:p w:rsidR="00D24B0B" w:rsidRPr="00CD30DD" w:rsidRDefault="00D24B0B" w:rsidP="00D24B0B">
      <w:pPr>
        <w:tabs>
          <w:tab w:val="left" w:pos="720"/>
          <w:tab w:val="left" w:pos="1440"/>
          <w:tab w:val="left" w:pos="2160"/>
        </w:tabs>
        <w:spacing w:after="240" w:line="260" w:lineRule="exact"/>
        <w:ind w:left="720" w:hanging="720"/>
        <w:jc w:val="both"/>
        <w:rPr>
          <w:sz w:val="22"/>
          <w:szCs w:val="22"/>
        </w:rPr>
      </w:pPr>
      <w:r w:rsidRPr="00CD30DD">
        <w:rPr>
          <w:sz w:val="22"/>
          <w:szCs w:val="22"/>
        </w:rPr>
        <w:t>1</w:t>
      </w:r>
      <w:r w:rsidR="00DD19EB" w:rsidRPr="00CD30DD">
        <w:rPr>
          <w:sz w:val="22"/>
          <w:szCs w:val="22"/>
        </w:rPr>
        <w:t>3</w:t>
      </w:r>
      <w:r w:rsidRPr="00CD30DD">
        <w:rPr>
          <w:sz w:val="22"/>
          <w:szCs w:val="22"/>
        </w:rPr>
        <w:t>.4</w:t>
      </w:r>
      <w:r w:rsidRPr="00CD30DD">
        <w:rPr>
          <w:sz w:val="22"/>
          <w:szCs w:val="22"/>
        </w:rPr>
        <w:tab/>
        <w:t>Each party shall provide the expert with such information and documentation as he may reasonably require for the purposes of his decision.</w:t>
      </w:r>
    </w:p>
    <w:p w:rsidR="00D24B0B" w:rsidRPr="00CD30DD" w:rsidRDefault="00D24B0B" w:rsidP="00D24B0B">
      <w:pPr>
        <w:tabs>
          <w:tab w:val="left" w:pos="720"/>
          <w:tab w:val="left" w:pos="1440"/>
          <w:tab w:val="left" w:pos="2160"/>
        </w:tabs>
        <w:spacing w:after="240" w:line="260" w:lineRule="exact"/>
        <w:ind w:left="720" w:hanging="720"/>
        <w:jc w:val="both"/>
        <w:rPr>
          <w:sz w:val="22"/>
          <w:szCs w:val="22"/>
        </w:rPr>
      </w:pPr>
      <w:r w:rsidRPr="00CD30DD">
        <w:rPr>
          <w:sz w:val="22"/>
          <w:szCs w:val="22"/>
        </w:rPr>
        <w:t>1</w:t>
      </w:r>
      <w:r w:rsidR="00DD19EB" w:rsidRPr="00CD30DD">
        <w:rPr>
          <w:sz w:val="22"/>
          <w:szCs w:val="22"/>
        </w:rPr>
        <w:t>3</w:t>
      </w:r>
      <w:r w:rsidRPr="00CD30DD">
        <w:rPr>
          <w:sz w:val="22"/>
          <w:szCs w:val="22"/>
        </w:rPr>
        <w:t>.5</w:t>
      </w:r>
      <w:r w:rsidRPr="00CD30DD">
        <w:rPr>
          <w:sz w:val="22"/>
          <w:szCs w:val="22"/>
        </w:rPr>
        <w:tab/>
        <w:t>The costs of the expert shall be borne by the parties in such proportions as the expert may determine to be fair and reasonable in all circumstances or, if no determination is made by the expert, by the parties in equal proportions.</w:t>
      </w:r>
    </w:p>
    <w:p w:rsidR="00D24B0B" w:rsidRPr="00CD30DD" w:rsidRDefault="00D24B0B" w:rsidP="00D24B0B">
      <w:pPr>
        <w:tabs>
          <w:tab w:val="left" w:pos="720"/>
          <w:tab w:val="left" w:pos="1440"/>
          <w:tab w:val="left" w:pos="2160"/>
        </w:tabs>
        <w:spacing w:before="240" w:after="240" w:line="260" w:lineRule="exact"/>
        <w:jc w:val="both"/>
        <w:outlineLvl w:val="0"/>
        <w:rPr>
          <w:b/>
          <w:sz w:val="22"/>
          <w:szCs w:val="22"/>
        </w:rPr>
      </w:pPr>
      <w:r w:rsidRPr="00CD30DD">
        <w:rPr>
          <w:b/>
          <w:sz w:val="22"/>
          <w:szCs w:val="22"/>
        </w:rPr>
        <w:t>1</w:t>
      </w:r>
      <w:r w:rsidR="00DD19EB" w:rsidRPr="00CD30DD">
        <w:rPr>
          <w:b/>
          <w:sz w:val="22"/>
          <w:szCs w:val="22"/>
        </w:rPr>
        <w:t>4</w:t>
      </w:r>
      <w:r w:rsidRPr="00CD30DD">
        <w:rPr>
          <w:b/>
          <w:sz w:val="22"/>
          <w:szCs w:val="22"/>
        </w:rPr>
        <w:t>.</w:t>
      </w:r>
      <w:r w:rsidRPr="00CD30DD">
        <w:rPr>
          <w:b/>
          <w:sz w:val="22"/>
          <w:szCs w:val="22"/>
        </w:rPr>
        <w:tab/>
        <w:t>NOTICES</w:t>
      </w:r>
    </w:p>
    <w:p w:rsidR="00D24B0B" w:rsidRPr="00CD30DD" w:rsidRDefault="00D24B0B" w:rsidP="00D24B0B">
      <w:pPr>
        <w:tabs>
          <w:tab w:val="left" w:pos="720"/>
          <w:tab w:val="left" w:pos="1440"/>
          <w:tab w:val="left" w:pos="2160"/>
        </w:tabs>
        <w:spacing w:after="240" w:line="260" w:lineRule="exact"/>
        <w:ind w:left="720" w:hanging="720"/>
        <w:jc w:val="both"/>
        <w:rPr>
          <w:sz w:val="22"/>
          <w:szCs w:val="22"/>
        </w:rPr>
      </w:pPr>
      <w:r w:rsidRPr="00CD30DD">
        <w:rPr>
          <w:sz w:val="22"/>
          <w:szCs w:val="22"/>
        </w:rPr>
        <w:t>1</w:t>
      </w:r>
      <w:r w:rsidR="00DD19EB" w:rsidRPr="00CD30DD">
        <w:rPr>
          <w:sz w:val="22"/>
          <w:szCs w:val="22"/>
        </w:rPr>
        <w:t>4</w:t>
      </w:r>
      <w:r w:rsidRPr="00CD30DD">
        <w:rPr>
          <w:sz w:val="22"/>
          <w:szCs w:val="22"/>
        </w:rPr>
        <w:t>.1</w:t>
      </w:r>
      <w:r w:rsidRPr="00CD30DD">
        <w:rPr>
          <w:sz w:val="22"/>
          <w:szCs w:val="22"/>
        </w:rPr>
        <w:tab/>
        <w:t>All notices required to be given under this Agreement shall be given in writing in English and sent by electronic mail, fax or first class registered or recorded delivery to the relevant addressee at its address set out below, or to such other address as may be notified by either party to the other from time to time under this Agreement, and notices shall be deemed to have been received (a) 24 hours after successful transmission in the case of electronic mail or fax; (b) fourteen (14) days after the date of posting in the case of first class registered or recorded delivery:</w:t>
      </w:r>
    </w:p>
    <w:p w:rsidR="00DD19EB" w:rsidRPr="00CD30DD" w:rsidRDefault="00D24B0B" w:rsidP="00DD19EB">
      <w:pPr>
        <w:ind w:left="720"/>
        <w:rPr>
          <w:b/>
          <w:sz w:val="22"/>
        </w:rPr>
      </w:pPr>
      <w:proofErr w:type="gramStart"/>
      <w:r w:rsidRPr="00CD30DD">
        <w:rPr>
          <w:sz w:val="22"/>
          <w:szCs w:val="22"/>
        </w:rPr>
        <w:t>if</w:t>
      </w:r>
      <w:proofErr w:type="gramEnd"/>
      <w:r w:rsidRPr="00CD30DD">
        <w:rPr>
          <w:sz w:val="22"/>
          <w:szCs w:val="22"/>
        </w:rPr>
        <w:t xml:space="preserve"> to </w:t>
      </w:r>
      <w:r w:rsidR="000244F3" w:rsidRPr="00CD30DD">
        <w:rPr>
          <w:sz w:val="22"/>
          <w:szCs w:val="22"/>
        </w:rPr>
        <w:t>THE LIBRARY</w:t>
      </w:r>
      <w:r w:rsidRPr="00CD30DD">
        <w:rPr>
          <w:sz w:val="22"/>
          <w:szCs w:val="22"/>
        </w:rPr>
        <w:t>:</w:t>
      </w:r>
      <w:r w:rsidR="00DD19EB" w:rsidRPr="00CD30DD">
        <w:rPr>
          <w:sz w:val="22"/>
          <w:szCs w:val="22"/>
        </w:rPr>
        <w:tab/>
      </w:r>
      <w:r w:rsidR="00DD19EB" w:rsidRPr="00CD30DD">
        <w:rPr>
          <w:sz w:val="22"/>
          <w:szCs w:val="22"/>
        </w:rPr>
        <w:tab/>
      </w:r>
      <w:r w:rsidR="00DD19EB" w:rsidRPr="00CD30DD">
        <w:rPr>
          <w:bCs/>
          <w:sz w:val="22"/>
          <w:szCs w:val="22"/>
        </w:rPr>
        <w:t>Russian National Public Library for Science and Technology,</w:t>
      </w:r>
    </w:p>
    <w:p w:rsidR="00DD19EB" w:rsidRPr="00CD30DD" w:rsidRDefault="00DD19EB" w:rsidP="00E81BED">
      <w:pPr>
        <w:ind w:left="3561" w:right="1423"/>
        <w:rPr>
          <w:sz w:val="22"/>
          <w:szCs w:val="22"/>
        </w:rPr>
      </w:pPr>
      <w:r w:rsidRPr="00CD30DD">
        <w:rPr>
          <w:sz w:val="22"/>
          <w:szCs w:val="22"/>
        </w:rPr>
        <w:t>3</w:t>
      </w:r>
      <w:r w:rsidRPr="00E81BED">
        <w:rPr>
          <w:sz w:val="22"/>
          <w:szCs w:val="22"/>
        </w:rPr>
        <w:t xml:space="preserve">rd  </w:t>
      </w:r>
      <w:r w:rsidRPr="00CD30DD">
        <w:rPr>
          <w:sz w:val="22"/>
          <w:szCs w:val="22"/>
        </w:rPr>
        <w:t xml:space="preserve"> </w:t>
      </w:r>
      <w:proofErr w:type="spellStart"/>
      <w:r w:rsidRPr="00CD30DD">
        <w:rPr>
          <w:sz w:val="22"/>
          <w:szCs w:val="22"/>
        </w:rPr>
        <w:t>Khoroshevskaya</w:t>
      </w:r>
      <w:proofErr w:type="spellEnd"/>
      <w:r w:rsidRPr="00CD30DD">
        <w:rPr>
          <w:sz w:val="22"/>
          <w:szCs w:val="22"/>
        </w:rPr>
        <w:t xml:space="preserve"> str. 17, Moscow, </w:t>
      </w:r>
      <w:r w:rsidR="00FA6912">
        <w:rPr>
          <w:sz w:val="22"/>
          <w:szCs w:val="22"/>
        </w:rPr>
        <w:t>123298</w:t>
      </w:r>
      <w:r w:rsidRPr="00CD30DD">
        <w:rPr>
          <w:sz w:val="22"/>
          <w:szCs w:val="22"/>
        </w:rPr>
        <w:t xml:space="preserve"> Russia</w:t>
      </w:r>
    </w:p>
    <w:p w:rsidR="00DD19EB" w:rsidRPr="00CD30DD" w:rsidRDefault="00DD19EB" w:rsidP="00E81BED">
      <w:pPr>
        <w:ind w:left="3561" w:right="1423"/>
        <w:rPr>
          <w:sz w:val="22"/>
          <w:szCs w:val="22"/>
        </w:rPr>
      </w:pPr>
      <w:r w:rsidRPr="00CD30DD">
        <w:rPr>
          <w:sz w:val="22"/>
          <w:szCs w:val="22"/>
        </w:rPr>
        <w:t xml:space="preserve">Elena </w:t>
      </w:r>
      <w:proofErr w:type="spellStart"/>
      <w:r w:rsidRPr="00CD30DD">
        <w:rPr>
          <w:sz w:val="22"/>
          <w:szCs w:val="22"/>
        </w:rPr>
        <w:t>Marinosyan</w:t>
      </w:r>
      <w:proofErr w:type="spellEnd"/>
      <w:r w:rsidRPr="00CD30DD">
        <w:rPr>
          <w:sz w:val="22"/>
          <w:szCs w:val="22"/>
        </w:rPr>
        <w:t>,</w:t>
      </w:r>
      <w:r w:rsidRPr="00E81BED">
        <w:rPr>
          <w:sz w:val="22"/>
          <w:szCs w:val="22"/>
        </w:rPr>
        <w:t xml:space="preserve"> </w:t>
      </w:r>
      <w:r w:rsidRPr="00CD30DD">
        <w:rPr>
          <w:sz w:val="22"/>
          <w:szCs w:val="22"/>
        </w:rPr>
        <w:t xml:space="preserve">Department of National subscription, </w:t>
      </w:r>
    </w:p>
    <w:p w:rsidR="00DD19EB" w:rsidRPr="00CD30DD" w:rsidRDefault="00DD19EB" w:rsidP="00E81BED">
      <w:pPr>
        <w:ind w:left="3561" w:right="1423"/>
        <w:rPr>
          <w:sz w:val="22"/>
          <w:szCs w:val="22"/>
        </w:rPr>
      </w:pPr>
      <w:r w:rsidRPr="00CD30DD">
        <w:rPr>
          <w:sz w:val="22"/>
          <w:szCs w:val="22"/>
        </w:rPr>
        <w:t>Tel. +7-495-</w:t>
      </w:r>
      <w:r w:rsidRPr="00E81BED">
        <w:rPr>
          <w:sz w:val="22"/>
          <w:szCs w:val="22"/>
        </w:rPr>
        <w:t xml:space="preserve"> 6989330</w:t>
      </w:r>
      <w:r w:rsidRPr="00CD30DD">
        <w:rPr>
          <w:sz w:val="22"/>
          <w:szCs w:val="22"/>
        </w:rPr>
        <w:t xml:space="preserve"> </w:t>
      </w:r>
    </w:p>
    <w:p w:rsidR="00DD19EB" w:rsidRPr="00CD30DD" w:rsidRDefault="00DD19EB" w:rsidP="00E81BED">
      <w:pPr>
        <w:ind w:left="3561" w:right="1423"/>
        <w:rPr>
          <w:sz w:val="22"/>
          <w:szCs w:val="22"/>
        </w:rPr>
      </w:pPr>
      <w:r w:rsidRPr="00CD30DD">
        <w:rPr>
          <w:sz w:val="22"/>
          <w:szCs w:val="22"/>
        </w:rPr>
        <w:t>Email:</w:t>
      </w:r>
      <w:r w:rsidRPr="00E81BED">
        <w:rPr>
          <w:sz w:val="22"/>
          <w:szCs w:val="22"/>
        </w:rPr>
        <w:t xml:space="preserve"> </w:t>
      </w:r>
      <w:hyperlink r:id="rId8" w:history="1">
        <w:r w:rsidRPr="00E81BED">
          <w:rPr>
            <w:sz w:val="22"/>
            <w:szCs w:val="22"/>
          </w:rPr>
          <w:t>marinosyan@gpntb.ru</w:t>
        </w:r>
      </w:hyperlink>
    </w:p>
    <w:p w:rsidR="000244F3" w:rsidRPr="00CD30DD" w:rsidRDefault="000244F3" w:rsidP="00D24B0B">
      <w:pPr>
        <w:keepNext/>
        <w:keepLines/>
        <w:tabs>
          <w:tab w:val="left" w:pos="720"/>
          <w:tab w:val="left" w:pos="1440"/>
          <w:tab w:val="left" w:pos="2160"/>
        </w:tabs>
        <w:spacing w:line="260" w:lineRule="exact"/>
        <w:jc w:val="both"/>
        <w:rPr>
          <w:sz w:val="22"/>
          <w:szCs w:val="22"/>
        </w:rPr>
      </w:pPr>
    </w:p>
    <w:p w:rsidR="00236208" w:rsidRPr="00CD30DD" w:rsidRDefault="00D87A6F" w:rsidP="00D87A6F">
      <w:pPr>
        <w:ind w:left="720"/>
        <w:rPr>
          <w:sz w:val="22"/>
          <w:szCs w:val="22"/>
        </w:rPr>
      </w:pPr>
      <w:proofErr w:type="gramStart"/>
      <w:r>
        <w:rPr>
          <w:sz w:val="22"/>
          <w:szCs w:val="22"/>
        </w:rPr>
        <w:t>i</w:t>
      </w:r>
      <w:r w:rsidR="00030F0C" w:rsidRPr="00CD30DD">
        <w:rPr>
          <w:sz w:val="22"/>
          <w:szCs w:val="22"/>
        </w:rPr>
        <w:t>f</w:t>
      </w:r>
      <w:proofErr w:type="gramEnd"/>
      <w:r w:rsidR="00030F0C" w:rsidRPr="00CD30DD">
        <w:rPr>
          <w:sz w:val="22"/>
          <w:szCs w:val="22"/>
        </w:rPr>
        <w:t xml:space="preserve"> to </w:t>
      </w:r>
      <w:r w:rsidR="00E606F9" w:rsidRPr="00CD30DD">
        <w:rPr>
          <w:sz w:val="22"/>
          <w:szCs w:val="22"/>
        </w:rPr>
        <w:t>PUBLISHER</w:t>
      </w:r>
      <w:r w:rsidR="00030F0C" w:rsidRPr="00CD30DD">
        <w:rPr>
          <w:sz w:val="22"/>
          <w:szCs w:val="22"/>
        </w:rPr>
        <w:tab/>
      </w:r>
      <w:r w:rsidR="00030F0C" w:rsidRPr="00CD30DD">
        <w:rPr>
          <w:sz w:val="22"/>
          <w:szCs w:val="22"/>
        </w:rPr>
        <w:tab/>
      </w:r>
      <w:r w:rsidR="00236208" w:rsidRPr="00CD30DD">
        <w:rPr>
          <w:sz w:val="22"/>
          <w:szCs w:val="22"/>
        </w:rPr>
        <w:t>Mikhail Popov</w:t>
      </w:r>
    </w:p>
    <w:p w:rsidR="00236208" w:rsidRPr="00CD30DD" w:rsidRDefault="00236208" w:rsidP="00E81BED">
      <w:pPr>
        <w:ind w:left="3561" w:right="1423"/>
        <w:rPr>
          <w:sz w:val="22"/>
          <w:szCs w:val="22"/>
        </w:rPr>
      </w:pPr>
      <w:r w:rsidRPr="00CD30DD">
        <w:rPr>
          <w:sz w:val="22"/>
          <w:szCs w:val="22"/>
        </w:rPr>
        <w:t>Sales Executive</w:t>
      </w:r>
      <w:r w:rsidRPr="00CD30DD">
        <w:rPr>
          <w:sz w:val="22"/>
          <w:szCs w:val="22"/>
        </w:rPr>
        <w:br/>
        <w:t>Royal Society of Chemistry</w:t>
      </w:r>
      <w:r w:rsidRPr="00CD30DD">
        <w:rPr>
          <w:sz w:val="22"/>
          <w:szCs w:val="22"/>
        </w:rPr>
        <w:br/>
        <w:t>Thomas Graham House</w:t>
      </w:r>
      <w:r w:rsidRPr="00CD30DD">
        <w:rPr>
          <w:sz w:val="22"/>
          <w:szCs w:val="22"/>
        </w:rPr>
        <w:br/>
        <w:t>Science Park, Milton Road</w:t>
      </w:r>
      <w:r w:rsidRPr="00CD30DD">
        <w:rPr>
          <w:sz w:val="22"/>
          <w:szCs w:val="22"/>
        </w:rPr>
        <w:br/>
        <w:t>Cambridge</w:t>
      </w:r>
      <w:r w:rsidRPr="00CD30DD">
        <w:rPr>
          <w:sz w:val="22"/>
          <w:szCs w:val="22"/>
        </w:rPr>
        <w:br/>
        <w:t>CB4 0WF United Kingdom</w:t>
      </w:r>
      <w:r w:rsidRPr="00CD30DD">
        <w:rPr>
          <w:sz w:val="22"/>
          <w:szCs w:val="22"/>
        </w:rPr>
        <w:br/>
        <w:t xml:space="preserve">Email: </w:t>
      </w:r>
      <w:hyperlink r:id="rId9" w:history="1">
        <w:r w:rsidRPr="00E81BED">
          <w:t>popovm@rsc.org</w:t>
        </w:r>
      </w:hyperlink>
    </w:p>
    <w:p w:rsidR="00236208" w:rsidRPr="00CD30DD" w:rsidRDefault="00236208" w:rsidP="00E81BED">
      <w:pPr>
        <w:ind w:left="3561" w:right="1423"/>
        <w:rPr>
          <w:sz w:val="22"/>
          <w:szCs w:val="22"/>
        </w:rPr>
      </w:pPr>
      <w:r w:rsidRPr="00CD30DD">
        <w:rPr>
          <w:sz w:val="22"/>
          <w:szCs w:val="22"/>
        </w:rPr>
        <w:t>Cc: jnl_licences@rsc.org</w:t>
      </w:r>
    </w:p>
    <w:p w:rsidR="00D24B0B" w:rsidRPr="00CD30DD" w:rsidRDefault="00D24B0B" w:rsidP="00D24B0B">
      <w:pPr>
        <w:keepNext/>
        <w:keepLines/>
        <w:tabs>
          <w:tab w:val="left" w:pos="720"/>
          <w:tab w:val="left" w:pos="1440"/>
          <w:tab w:val="left" w:pos="2160"/>
        </w:tabs>
        <w:spacing w:line="260" w:lineRule="exact"/>
        <w:jc w:val="both"/>
        <w:rPr>
          <w:sz w:val="22"/>
          <w:szCs w:val="22"/>
        </w:rPr>
      </w:pPr>
    </w:p>
    <w:p w:rsidR="00D24B0B" w:rsidRPr="00CD30DD" w:rsidRDefault="00D24B0B" w:rsidP="00D24B0B">
      <w:pPr>
        <w:keepNext/>
        <w:tabs>
          <w:tab w:val="left" w:pos="720"/>
          <w:tab w:val="left" w:pos="1440"/>
          <w:tab w:val="left" w:pos="2160"/>
        </w:tabs>
        <w:spacing w:line="260" w:lineRule="exact"/>
        <w:jc w:val="both"/>
        <w:rPr>
          <w:sz w:val="22"/>
          <w:szCs w:val="22"/>
        </w:rPr>
      </w:pPr>
      <w:r w:rsidRPr="00CD30DD">
        <w:rPr>
          <w:sz w:val="22"/>
          <w:szCs w:val="22"/>
        </w:rPr>
        <w:tab/>
        <w:t>If to the Sub-Licensee</w:t>
      </w:r>
      <w:r w:rsidRPr="00CD30DD">
        <w:rPr>
          <w:sz w:val="22"/>
          <w:szCs w:val="22"/>
        </w:rPr>
        <w:tab/>
      </w:r>
      <w:r w:rsidRPr="00CD30DD">
        <w:rPr>
          <w:sz w:val="22"/>
          <w:szCs w:val="22"/>
        </w:rPr>
        <w:tab/>
        <w:t>[As stated in the Acceptance of Sub-</w:t>
      </w:r>
      <w:proofErr w:type="spellStart"/>
      <w:r w:rsidRPr="00CD30DD">
        <w:rPr>
          <w:sz w:val="22"/>
          <w:szCs w:val="22"/>
        </w:rPr>
        <w:t>Licence</w:t>
      </w:r>
      <w:proofErr w:type="spellEnd"/>
      <w:r w:rsidRPr="00CD30DD">
        <w:rPr>
          <w:sz w:val="22"/>
          <w:szCs w:val="22"/>
        </w:rPr>
        <w:t xml:space="preserve"> Form]</w:t>
      </w:r>
    </w:p>
    <w:p w:rsidR="00D24B0B" w:rsidRPr="00CD30DD" w:rsidRDefault="00D24B0B" w:rsidP="00D24B0B">
      <w:pPr>
        <w:keepNext/>
        <w:tabs>
          <w:tab w:val="left" w:pos="720"/>
          <w:tab w:val="left" w:pos="1440"/>
          <w:tab w:val="left" w:pos="2160"/>
        </w:tabs>
        <w:jc w:val="both"/>
        <w:rPr>
          <w:b/>
          <w:sz w:val="22"/>
          <w:szCs w:val="22"/>
        </w:rPr>
      </w:pPr>
    </w:p>
    <w:p w:rsidR="00D24B0B" w:rsidRPr="00CD30DD" w:rsidRDefault="00D24B0B" w:rsidP="00D24B0B">
      <w:pPr>
        <w:keepNext/>
        <w:tabs>
          <w:tab w:val="left" w:pos="720"/>
          <w:tab w:val="left" w:pos="1440"/>
          <w:tab w:val="left" w:pos="2160"/>
        </w:tabs>
        <w:jc w:val="both"/>
        <w:rPr>
          <w:b/>
          <w:sz w:val="22"/>
          <w:szCs w:val="22"/>
        </w:rPr>
      </w:pPr>
      <w:r w:rsidRPr="00CD30DD">
        <w:rPr>
          <w:b/>
          <w:sz w:val="22"/>
          <w:szCs w:val="22"/>
        </w:rPr>
        <w:t>16.</w:t>
      </w:r>
      <w:r w:rsidRPr="00CD30DD">
        <w:rPr>
          <w:b/>
          <w:sz w:val="22"/>
          <w:szCs w:val="22"/>
        </w:rPr>
        <w:tab/>
        <w:t>GENERAL</w:t>
      </w:r>
    </w:p>
    <w:p w:rsidR="00D24B0B" w:rsidRPr="00CD30DD" w:rsidRDefault="00D24B0B" w:rsidP="00D24B0B">
      <w:pPr>
        <w:keepNext/>
        <w:tabs>
          <w:tab w:val="left" w:pos="720"/>
          <w:tab w:val="left" w:pos="1440"/>
          <w:tab w:val="left" w:pos="2160"/>
        </w:tabs>
        <w:ind w:left="360"/>
        <w:jc w:val="both"/>
        <w:rPr>
          <w:sz w:val="22"/>
          <w:szCs w:val="22"/>
        </w:rPr>
      </w:pPr>
    </w:p>
    <w:p w:rsidR="00D24B0B" w:rsidRPr="00CD30DD" w:rsidRDefault="00D24B0B" w:rsidP="00D24B0B">
      <w:pPr>
        <w:tabs>
          <w:tab w:val="left" w:pos="720"/>
          <w:tab w:val="left" w:pos="1440"/>
          <w:tab w:val="left" w:pos="2160"/>
        </w:tabs>
        <w:spacing w:after="240" w:line="260" w:lineRule="exact"/>
        <w:ind w:left="720" w:hanging="720"/>
        <w:jc w:val="both"/>
        <w:rPr>
          <w:sz w:val="22"/>
          <w:szCs w:val="22"/>
        </w:rPr>
      </w:pPr>
      <w:r w:rsidRPr="00CD30DD">
        <w:rPr>
          <w:sz w:val="22"/>
          <w:szCs w:val="22"/>
        </w:rPr>
        <w:t>16.1</w:t>
      </w:r>
      <w:r w:rsidRPr="00CD30DD">
        <w:rPr>
          <w:sz w:val="22"/>
          <w:szCs w:val="22"/>
        </w:rPr>
        <w:tab/>
        <w:t xml:space="preserve">This Agreement and its Schedules constitute the entire agreement between the parties relating to the </w:t>
      </w:r>
      <w:r w:rsidR="00273E28" w:rsidRPr="00CD30DD">
        <w:rPr>
          <w:sz w:val="22"/>
          <w:szCs w:val="22"/>
        </w:rPr>
        <w:t>RSC DATABASE</w:t>
      </w:r>
      <w:r w:rsidR="000244F3" w:rsidRPr="00CD30DD">
        <w:rPr>
          <w:sz w:val="22"/>
          <w:szCs w:val="22"/>
        </w:rPr>
        <w:t xml:space="preserve"> </w:t>
      </w:r>
      <w:r w:rsidRPr="00CD30DD">
        <w:rPr>
          <w:sz w:val="22"/>
          <w:szCs w:val="22"/>
        </w:rPr>
        <w:t>and supersede all prior communications, understandings and agreements (whether written or oral) relating to its subject matter and may not be amended or modified except by agreement of both parties in writing.</w:t>
      </w:r>
    </w:p>
    <w:p w:rsidR="00D24B0B" w:rsidRPr="00CD30DD" w:rsidRDefault="00D24B0B" w:rsidP="00D24B0B">
      <w:pPr>
        <w:tabs>
          <w:tab w:val="left" w:pos="720"/>
          <w:tab w:val="left" w:pos="1440"/>
          <w:tab w:val="left" w:pos="2160"/>
        </w:tabs>
        <w:spacing w:after="240" w:line="260" w:lineRule="exact"/>
        <w:ind w:left="720" w:hanging="720"/>
        <w:jc w:val="both"/>
        <w:rPr>
          <w:sz w:val="22"/>
          <w:szCs w:val="22"/>
        </w:rPr>
      </w:pPr>
      <w:r w:rsidRPr="00CD30DD">
        <w:rPr>
          <w:sz w:val="22"/>
          <w:szCs w:val="22"/>
        </w:rPr>
        <w:t>16.2</w:t>
      </w:r>
      <w:r w:rsidRPr="00CD30DD">
        <w:rPr>
          <w:sz w:val="22"/>
          <w:szCs w:val="22"/>
        </w:rPr>
        <w:tab/>
        <w:t>The Schedules shall have the same force and effect as if expressly set in the body of this Agreement and any reference to this Agreement shall include the Schedules.</w:t>
      </w:r>
    </w:p>
    <w:p w:rsidR="00D24B0B" w:rsidRPr="00CD30DD" w:rsidRDefault="00D24B0B" w:rsidP="00D24B0B">
      <w:pPr>
        <w:numPr>
          <w:ilvl w:val="1"/>
          <w:numId w:val="5"/>
        </w:numPr>
        <w:tabs>
          <w:tab w:val="left" w:pos="1440"/>
          <w:tab w:val="left" w:pos="2160"/>
        </w:tabs>
        <w:spacing w:after="240" w:line="260" w:lineRule="exact"/>
        <w:ind w:left="720" w:hanging="720"/>
        <w:jc w:val="both"/>
        <w:rPr>
          <w:sz w:val="22"/>
          <w:szCs w:val="22"/>
        </w:rPr>
      </w:pPr>
      <w:r w:rsidRPr="00CD30DD">
        <w:rPr>
          <w:sz w:val="22"/>
          <w:szCs w:val="22"/>
        </w:rPr>
        <w:t>No provision in this Agreement is intended to be enforceable by a person who is not a party to this Agreement.</w:t>
      </w:r>
    </w:p>
    <w:p w:rsidR="00D24B0B" w:rsidRPr="00CD30DD" w:rsidRDefault="00D24B0B" w:rsidP="00D24B0B">
      <w:pPr>
        <w:numPr>
          <w:ilvl w:val="1"/>
          <w:numId w:val="5"/>
        </w:numPr>
        <w:tabs>
          <w:tab w:val="left" w:pos="1440"/>
          <w:tab w:val="left" w:pos="2160"/>
        </w:tabs>
        <w:spacing w:after="240" w:line="260" w:lineRule="exact"/>
        <w:ind w:left="720" w:hanging="720"/>
        <w:jc w:val="both"/>
        <w:rPr>
          <w:sz w:val="22"/>
          <w:szCs w:val="22"/>
        </w:rPr>
      </w:pPr>
      <w:r w:rsidRPr="00CD30DD">
        <w:rPr>
          <w:sz w:val="22"/>
          <w:szCs w:val="22"/>
        </w:rPr>
        <w:lastRenderedPageBreak/>
        <w:t>The invalidity or unenforceability of any provision of this Agreement shall not affect the continuation in force of the remainder of this Agreement.</w:t>
      </w:r>
    </w:p>
    <w:p w:rsidR="00D24B0B" w:rsidRPr="00CD30DD" w:rsidRDefault="00D24B0B" w:rsidP="00D24B0B">
      <w:pPr>
        <w:tabs>
          <w:tab w:val="left" w:pos="720"/>
          <w:tab w:val="left" w:pos="1440"/>
          <w:tab w:val="left" w:pos="2160"/>
        </w:tabs>
        <w:spacing w:after="240" w:line="260" w:lineRule="exact"/>
        <w:ind w:left="720" w:hanging="720"/>
        <w:jc w:val="both"/>
        <w:rPr>
          <w:sz w:val="22"/>
          <w:szCs w:val="22"/>
        </w:rPr>
      </w:pPr>
      <w:r w:rsidRPr="00CD30DD">
        <w:rPr>
          <w:sz w:val="22"/>
          <w:szCs w:val="22"/>
        </w:rPr>
        <w:t>16.5</w:t>
      </w:r>
      <w:r w:rsidRPr="00CD30DD">
        <w:rPr>
          <w:sz w:val="22"/>
          <w:szCs w:val="22"/>
        </w:rPr>
        <w:tab/>
        <w:t>The rights of the parties arising under this Agreement shall not be waived except in writing. Any waiver of any of a party's rights under this Agreement or of any breach of this Agreement by the other party shall not be construed as a waiver of any other rights or of any other or further breach. Failure by either party to exercise or enforce any rights conferred upon it by this Agreement shall not be deemed to be a waiver of any such rights or operate so as to bar the exercise or enforcement thereof at any subsequent time or times.</w:t>
      </w:r>
    </w:p>
    <w:p w:rsidR="00D24B0B" w:rsidRPr="00CD30DD" w:rsidRDefault="00D24B0B" w:rsidP="00D24B0B">
      <w:pPr>
        <w:rPr>
          <w:b/>
          <w:sz w:val="22"/>
          <w:szCs w:val="22"/>
        </w:rPr>
        <w:sectPr w:rsidR="00D24B0B" w:rsidRPr="00CD30DD" w:rsidSect="00D24B0B">
          <w:footerReference w:type="default" r:id="rId10"/>
          <w:type w:val="continuous"/>
          <w:pgSz w:w="12240" w:h="15840"/>
          <w:pgMar w:top="851" w:right="1440" w:bottom="1560" w:left="1440" w:header="576" w:footer="170" w:gutter="0"/>
          <w:paperSrc w:first="11" w:other="11"/>
          <w:cols w:space="720"/>
          <w:docGrid w:linePitch="326"/>
        </w:sectPr>
      </w:pPr>
    </w:p>
    <w:p w:rsidR="00D24B0B" w:rsidRPr="00CD30DD" w:rsidRDefault="00D24B0B" w:rsidP="00D24B0B">
      <w:pPr>
        <w:pStyle w:val="3"/>
        <w:rPr>
          <w:rFonts w:ascii="Times New Roman" w:hAnsi="Times New Roman"/>
          <w:b/>
          <w:i w:val="0"/>
          <w:szCs w:val="22"/>
        </w:rPr>
      </w:pPr>
      <w:r w:rsidRPr="00CD30DD">
        <w:rPr>
          <w:rFonts w:ascii="Times New Roman" w:hAnsi="Times New Roman"/>
          <w:b/>
          <w:i w:val="0"/>
          <w:szCs w:val="22"/>
        </w:rPr>
        <w:lastRenderedPageBreak/>
        <w:t>SCHEDULE 1 - FEE</w:t>
      </w:r>
    </w:p>
    <w:p w:rsidR="00D24B0B" w:rsidRPr="00CD30DD" w:rsidRDefault="00D24B0B" w:rsidP="00D24B0B">
      <w:pPr>
        <w:pStyle w:val="a3"/>
        <w:tabs>
          <w:tab w:val="left" w:pos="2880"/>
        </w:tabs>
        <w:spacing w:after="120"/>
        <w:jc w:val="left"/>
        <w:rPr>
          <w:sz w:val="22"/>
          <w:szCs w:val="22"/>
        </w:rPr>
      </w:pPr>
    </w:p>
    <w:p w:rsidR="00A75B3E" w:rsidRPr="00CD30DD" w:rsidRDefault="00A75B3E" w:rsidP="00A75B3E">
      <w:pPr>
        <w:pStyle w:val="a3"/>
        <w:tabs>
          <w:tab w:val="left" w:pos="3600"/>
        </w:tabs>
        <w:rPr>
          <w:color w:val="auto"/>
          <w:sz w:val="22"/>
          <w:szCs w:val="22"/>
        </w:rPr>
      </w:pPr>
      <w:r w:rsidRPr="00CD30DD">
        <w:rPr>
          <w:color w:val="auto"/>
          <w:sz w:val="22"/>
          <w:szCs w:val="22"/>
        </w:rPr>
        <w:t>Fee is covered by the Library</w:t>
      </w:r>
    </w:p>
    <w:p w:rsidR="00D24B0B" w:rsidRPr="00CD30DD" w:rsidRDefault="00D24B0B" w:rsidP="00D24B0B">
      <w:pPr>
        <w:pStyle w:val="a3"/>
        <w:tabs>
          <w:tab w:val="left" w:pos="2880"/>
        </w:tabs>
        <w:spacing w:after="120"/>
        <w:jc w:val="left"/>
        <w:rPr>
          <w:color w:val="000000"/>
          <w:sz w:val="22"/>
          <w:szCs w:val="22"/>
        </w:rPr>
      </w:pPr>
    </w:p>
    <w:p w:rsidR="00D24B0B" w:rsidRPr="00CD30DD" w:rsidRDefault="00D24B0B" w:rsidP="00D24B0B">
      <w:pPr>
        <w:pStyle w:val="30"/>
        <w:ind w:left="1440"/>
        <w:rPr>
          <w:b/>
          <w:sz w:val="22"/>
          <w:szCs w:val="22"/>
        </w:rPr>
      </w:pPr>
    </w:p>
    <w:p w:rsidR="00D24B0B" w:rsidRPr="00CD30DD" w:rsidRDefault="00D24B0B" w:rsidP="00D24B0B">
      <w:pPr>
        <w:pStyle w:val="3"/>
        <w:rPr>
          <w:rFonts w:ascii="Times New Roman" w:hAnsi="Times New Roman"/>
          <w:szCs w:val="22"/>
        </w:rPr>
      </w:pPr>
      <w:r w:rsidRPr="00CD30DD">
        <w:rPr>
          <w:rFonts w:ascii="Times New Roman" w:hAnsi="Times New Roman"/>
          <w:szCs w:val="22"/>
        </w:rPr>
        <w:br w:type="page"/>
      </w:r>
      <w:r w:rsidRPr="00CD30DD">
        <w:rPr>
          <w:rFonts w:ascii="Times New Roman" w:hAnsi="Times New Roman"/>
          <w:b/>
          <w:i w:val="0"/>
          <w:szCs w:val="22"/>
        </w:rPr>
        <w:lastRenderedPageBreak/>
        <w:t>SCHEDULE 2: RSC DATABASE</w:t>
      </w:r>
    </w:p>
    <w:p w:rsidR="00D24B0B" w:rsidRPr="00CD30DD" w:rsidRDefault="00D24B0B" w:rsidP="00D24B0B">
      <w:pPr>
        <w:rPr>
          <w:sz w:val="22"/>
          <w:szCs w:val="22"/>
        </w:rPr>
      </w:pPr>
      <w:r w:rsidRPr="00CD30DD">
        <w:rPr>
          <w:sz w:val="22"/>
          <w:szCs w:val="22"/>
        </w:rPr>
        <w:br/>
      </w:r>
    </w:p>
    <w:p w:rsidR="00343A2D" w:rsidRPr="00CD30DD" w:rsidRDefault="00E606F9" w:rsidP="00343A2D">
      <w:pPr>
        <w:rPr>
          <w:sz w:val="22"/>
          <w:szCs w:val="22"/>
        </w:rPr>
      </w:pPr>
      <w:r w:rsidRPr="00CD30DD">
        <w:rPr>
          <w:sz w:val="22"/>
          <w:szCs w:val="22"/>
        </w:rPr>
        <w:t>PUBLISHER</w:t>
      </w:r>
      <w:r w:rsidR="00343A2D" w:rsidRPr="00CD30DD">
        <w:rPr>
          <w:sz w:val="22"/>
          <w:szCs w:val="22"/>
        </w:rPr>
        <w:t xml:space="preserve"> will make the </w:t>
      </w:r>
      <w:r w:rsidR="00273E28" w:rsidRPr="00CD30DD">
        <w:rPr>
          <w:sz w:val="22"/>
          <w:szCs w:val="22"/>
        </w:rPr>
        <w:t>RSC DATABASE</w:t>
      </w:r>
      <w:r w:rsidR="00343A2D" w:rsidRPr="00CD30DD">
        <w:rPr>
          <w:sz w:val="22"/>
          <w:szCs w:val="22"/>
        </w:rPr>
        <w:t xml:space="preserve"> available via Publisher’s internet platform http://pubs.rsc.org.</w:t>
      </w:r>
    </w:p>
    <w:p w:rsidR="00343A2D" w:rsidRPr="00CD30DD" w:rsidRDefault="00343A2D" w:rsidP="00343A2D">
      <w:pPr>
        <w:rPr>
          <w:sz w:val="22"/>
          <w:szCs w:val="22"/>
        </w:rPr>
      </w:pPr>
    </w:p>
    <w:p w:rsidR="00D77DA7" w:rsidRPr="00CD30DD" w:rsidRDefault="00D77DA7" w:rsidP="00D77DA7">
      <w:pPr>
        <w:rPr>
          <w:rFonts w:cs="Helvetica"/>
          <w:b/>
          <w:sz w:val="20"/>
          <w:szCs w:val="20"/>
        </w:rPr>
      </w:pPr>
      <w:r w:rsidRPr="00CD30DD">
        <w:rPr>
          <w:rFonts w:cs="Helvetica"/>
          <w:b/>
          <w:sz w:val="20"/>
          <w:szCs w:val="20"/>
        </w:rPr>
        <w:t>Section A</w:t>
      </w:r>
    </w:p>
    <w:p w:rsidR="00D77DA7" w:rsidRPr="00CD30DD" w:rsidRDefault="00D77DA7" w:rsidP="00D77DA7">
      <w:pPr>
        <w:rPr>
          <w:rFonts w:cs="Helvetica"/>
          <w:sz w:val="20"/>
          <w:szCs w:val="20"/>
        </w:rPr>
      </w:pPr>
    </w:p>
    <w:p w:rsidR="00D77DA7" w:rsidRPr="00CD30DD" w:rsidRDefault="00D77DA7" w:rsidP="00D77DA7">
      <w:pPr>
        <w:rPr>
          <w:sz w:val="20"/>
          <w:szCs w:val="20"/>
        </w:rPr>
      </w:pPr>
      <w:r w:rsidRPr="00CD30DD">
        <w:rPr>
          <w:sz w:val="20"/>
          <w:szCs w:val="20"/>
        </w:rPr>
        <w:t>The electronic versions of the following Journals:</w:t>
      </w:r>
    </w:p>
    <w:p w:rsidR="00D77DA7" w:rsidRPr="00CD30DD" w:rsidRDefault="00D77DA7" w:rsidP="00D77DA7">
      <w:pPr>
        <w:tabs>
          <w:tab w:val="center" w:pos="4513"/>
        </w:tabs>
        <w:suppressAutoHyphens/>
        <w:jc w:val="both"/>
        <w:rPr>
          <w:rFonts w:cs="Helvetica"/>
          <w:sz w:val="18"/>
          <w:szCs w:val="18"/>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1276"/>
        <w:gridCol w:w="1276"/>
        <w:gridCol w:w="1417"/>
        <w:gridCol w:w="1418"/>
      </w:tblGrid>
      <w:tr w:rsidR="00D77DA7" w:rsidRPr="00CD30DD" w:rsidTr="00A642DA">
        <w:trPr>
          <w:trHeight w:val="57"/>
          <w:tblHeader/>
          <w:jc w:val="center"/>
        </w:trPr>
        <w:tc>
          <w:tcPr>
            <w:tcW w:w="5387" w:type="dxa"/>
            <w:tcBorders>
              <w:top w:val="double" w:sz="2" w:space="0" w:color="auto"/>
              <w:left w:val="double" w:sz="2" w:space="0" w:color="auto"/>
            </w:tcBorders>
            <w:shd w:val="pct20" w:color="auto" w:fill="FFFFFF"/>
            <w:vAlign w:val="center"/>
          </w:tcPr>
          <w:p w:rsidR="00D77DA7" w:rsidRPr="00CD30DD" w:rsidRDefault="00D77DA7" w:rsidP="00A642DA">
            <w:pPr>
              <w:rPr>
                <w:rFonts w:cs="Helvetica"/>
                <w:b/>
                <w:sz w:val="18"/>
                <w:szCs w:val="18"/>
              </w:rPr>
            </w:pPr>
            <w:r w:rsidRPr="00CD30DD">
              <w:rPr>
                <w:rFonts w:cs="Helvetica"/>
                <w:b/>
                <w:sz w:val="18"/>
                <w:szCs w:val="18"/>
              </w:rPr>
              <w:t>Journals</w:t>
            </w:r>
          </w:p>
        </w:tc>
        <w:tc>
          <w:tcPr>
            <w:tcW w:w="1276" w:type="dxa"/>
            <w:tcBorders>
              <w:top w:val="double" w:sz="2" w:space="0" w:color="auto"/>
            </w:tcBorders>
            <w:shd w:val="pct20" w:color="auto" w:fill="FFFFFF"/>
            <w:vAlign w:val="center"/>
          </w:tcPr>
          <w:p w:rsidR="00D77DA7" w:rsidRPr="00CD30DD" w:rsidRDefault="00D77DA7" w:rsidP="00A642DA">
            <w:pPr>
              <w:pStyle w:val="1"/>
              <w:jc w:val="center"/>
              <w:rPr>
                <w:rFonts w:cs="Helvetica"/>
                <w:sz w:val="18"/>
                <w:szCs w:val="18"/>
              </w:rPr>
            </w:pPr>
            <w:r w:rsidRPr="00CD30DD">
              <w:rPr>
                <w:rFonts w:cs="Helvetica"/>
                <w:sz w:val="18"/>
                <w:szCs w:val="18"/>
              </w:rPr>
              <w:t>E-ISSN</w:t>
            </w:r>
          </w:p>
        </w:tc>
        <w:tc>
          <w:tcPr>
            <w:tcW w:w="1276" w:type="dxa"/>
            <w:tcBorders>
              <w:top w:val="double" w:sz="2" w:space="0" w:color="auto"/>
              <w:right w:val="double" w:sz="2" w:space="0" w:color="auto"/>
            </w:tcBorders>
            <w:shd w:val="pct20" w:color="auto" w:fill="FFFFFF"/>
            <w:vAlign w:val="center"/>
          </w:tcPr>
          <w:p w:rsidR="00D77DA7" w:rsidRPr="00CD30DD" w:rsidRDefault="00D77DA7" w:rsidP="00A642DA">
            <w:pPr>
              <w:pStyle w:val="1"/>
              <w:jc w:val="center"/>
              <w:rPr>
                <w:rFonts w:cs="Helvetica"/>
                <w:sz w:val="18"/>
                <w:szCs w:val="18"/>
              </w:rPr>
            </w:pPr>
            <w:r w:rsidRPr="00CD30DD">
              <w:rPr>
                <w:rFonts w:cs="Helvetica"/>
                <w:sz w:val="18"/>
                <w:szCs w:val="18"/>
              </w:rPr>
              <w:t>Access years during Term</w:t>
            </w:r>
          </w:p>
        </w:tc>
        <w:tc>
          <w:tcPr>
            <w:tcW w:w="1417" w:type="dxa"/>
            <w:tcBorders>
              <w:top w:val="double" w:sz="2" w:space="0" w:color="auto"/>
              <w:right w:val="double" w:sz="2" w:space="0" w:color="auto"/>
            </w:tcBorders>
            <w:shd w:val="pct20" w:color="auto" w:fill="FFFFFF"/>
            <w:vAlign w:val="center"/>
          </w:tcPr>
          <w:p w:rsidR="00D77DA7" w:rsidRPr="00CD30DD" w:rsidRDefault="00D77DA7" w:rsidP="00A642DA">
            <w:pPr>
              <w:pStyle w:val="1"/>
              <w:jc w:val="center"/>
              <w:rPr>
                <w:rFonts w:cs="Helvetica"/>
                <w:sz w:val="18"/>
                <w:szCs w:val="18"/>
              </w:rPr>
            </w:pPr>
            <w:r w:rsidRPr="00CD30DD">
              <w:rPr>
                <w:rFonts w:cs="Helvetica"/>
                <w:sz w:val="18"/>
                <w:szCs w:val="18"/>
              </w:rPr>
              <w:t>Post-cancellation access</w:t>
            </w:r>
          </w:p>
        </w:tc>
        <w:tc>
          <w:tcPr>
            <w:tcW w:w="1418" w:type="dxa"/>
            <w:tcBorders>
              <w:top w:val="double" w:sz="2" w:space="0" w:color="auto"/>
              <w:right w:val="double" w:sz="2" w:space="0" w:color="auto"/>
            </w:tcBorders>
            <w:shd w:val="pct20" w:color="auto" w:fill="FFFFFF"/>
            <w:vAlign w:val="center"/>
          </w:tcPr>
          <w:p w:rsidR="00D77DA7" w:rsidRPr="00CD30DD" w:rsidRDefault="00D77DA7" w:rsidP="00A642DA">
            <w:pPr>
              <w:pStyle w:val="1"/>
              <w:jc w:val="center"/>
              <w:rPr>
                <w:rFonts w:cs="Helvetica"/>
                <w:sz w:val="18"/>
                <w:szCs w:val="18"/>
              </w:rPr>
            </w:pPr>
            <w:r w:rsidRPr="00CD30DD">
              <w:rPr>
                <w:rFonts w:cs="Helvetica"/>
                <w:sz w:val="18"/>
                <w:szCs w:val="18"/>
              </w:rPr>
              <w:t>Copyright Owner*</w:t>
            </w:r>
          </w:p>
        </w:tc>
      </w:tr>
      <w:tr w:rsidR="00D77DA7" w:rsidRPr="00CD30DD" w:rsidTr="00A642DA">
        <w:trPr>
          <w:trHeight w:val="57"/>
          <w:jc w:val="center"/>
        </w:trPr>
        <w:tc>
          <w:tcPr>
            <w:tcW w:w="5387" w:type="dxa"/>
            <w:tcBorders>
              <w:left w:val="double" w:sz="2" w:space="0" w:color="auto"/>
              <w:bottom w:val="nil"/>
            </w:tcBorders>
            <w:vAlign w:val="center"/>
          </w:tcPr>
          <w:p w:rsidR="00D77DA7" w:rsidRPr="00CD30DD" w:rsidRDefault="00D77DA7" w:rsidP="00A642DA">
            <w:pPr>
              <w:rPr>
                <w:rFonts w:cs="Helvetica"/>
                <w:b/>
                <w:sz w:val="18"/>
                <w:szCs w:val="18"/>
              </w:rPr>
            </w:pPr>
            <w:r w:rsidRPr="00CD30DD">
              <w:rPr>
                <w:rFonts w:cs="Helvetica"/>
                <w:b/>
                <w:sz w:val="18"/>
                <w:szCs w:val="18"/>
              </w:rPr>
              <w:t>Analyst</w:t>
            </w:r>
          </w:p>
        </w:tc>
        <w:tc>
          <w:tcPr>
            <w:tcW w:w="1276" w:type="dxa"/>
            <w:tcBorders>
              <w:bottom w:val="nil"/>
            </w:tcBorders>
            <w:vAlign w:val="center"/>
          </w:tcPr>
          <w:p w:rsidR="00D77DA7" w:rsidRPr="00CD30DD" w:rsidRDefault="00D77DA7" w:rsidP="00A642DA">
            <w:pPr>
              <w:jc w:val="center"/>
              <w:rPr>
                <w:rFonts w:cs="Helvetica"/>
                <w:sz w:val="18"/>
                <w:szCs w:val="18"/>
              </w:rPr>
            </w:pPr>
            <w:r w:rsidRPr="00CD30DD">
              <w:rPr>
                <w:rFonts w:cs="Helvetica"/>
                <w:sz w:val="18"/>
                <w:szCs w:val="18"/>
              </w:rPr>
              <w:t>1364-5528</w:t>
            </w:r>
          </w:p>
        </w:tc>
        <w:tc>
          <w:tcPr>
            <w:tcW w:w="1276" w:type="dxa"/>
            <w:tcBorders>
              <w:bottom w:val="nil"/>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2008-2017</w:t>
            </w:r>
          </w:p>
        </w:tc>
        <w:tc>
          <w:tcPr>
            <w:tcW w:w="1417" w:type="dxa"/>
            <w:tcBorders>
              <w:bottom w:val="nil"/>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w:t>
            </w:r>
            <w:r>
              <w:rPr>
                <w:rFonts w:cs="Helvetica"/>
                <w:sz w:val="18"/>
                <w:szCs w:val="18"/>
              </w:rPr>
              <w:t>08</w:t>
            </w:r>
            <w:r w:rsidRPr="00CD30DD">
              <w:rPr>
                <w:rFonts w:cs="Helvetica"/>
                <w:sz w:val="18"/>
                <w:szCs w:val="18"/>
              </w:rPr>
              <w:t>-2017</w:t>
            </w:r>
          </w:p>
        </w:tc>
        <w:tc>
          <w:tcPr>
            <w:tcW w:w="1418" w:type="dxa"/>
            <w:tcBorders>
              <w:bottom w:val="nil"/>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left w:val="double" w:sz="2" w:space="0" w:color="auto"/>
              <w:bottom w:val="nil"/>
            </w:tcBorders>
            <w:vAlign w:val="center"/>
          </w:tcPr>
          <w:p w:rsidR="00D77DA7" w:rsidRPr="00CD30DD" w:rsidRDefault="00D77DA7" w:rsidP="00A642DA">
            <w:pPr>
              <w:rPr>
                <w:rFonts w:cs="Helvetica"/>
                <w:b/>
                <w:sz w:val="18"/>
                <w:szCs w:val="18"/>
              </w:rPr>
            </w:pPr>
            <w:r w:rsidRPr="00CD30DD">
              <w:rPr>
                <w:rFonts w:cs="Helvetica"/>
                <w:b/>
                <w:sz w:val="18"/>
                <w:szCs w:val="18"/>
              </w:rPr>
              <w:t>Analytical Methods</w:t>
            </w:r>
            <w:r w:rsidRPr="00CD30DD">
              <w:rPr>
                <w:rFonts w:cs="Helvetica"/>
                <w:sz w:val="18"/>
                <w:szCs w:val="18"/>
                <w:vertAlign w:val="superscript"/>
              </w:rPr>
              <w:t>1</w:t>
            </w:r>
          </w:p>
        </w:tc>
        <w:tc>
          <w:tcPr>
            <w:tcW w:w="1276" w:type="dxa"/>
            <w:tcBorders>
              <w:bottom w:val="nil"/>
            </w:tcBorders>
            <w:vAlign w:val="center"/>
          </w:tcPr>
          <w:p w:rsidR="00D77DA7" w:rsidRPr="00CD30DD" w:rsidRDefault="00D77DA7" w:rsidP="00A642DA">
            <w:pPr>
              <w:jc w:val="center"/>
              <w:rPr>
                <w:rFonts w:cs="Helvetica"/>
                <w:sz w:val="18"/>
                <w:szCs w:val="18"/>
              </w:rPr>
            </w:pPr>
            <w:r w:rsidRPr="00CD30DD">
              <w:rPr>
                <w:rFonts w:cs="Helvetica"/>
                <w:sz w:val="18"/>
                <w:szCs w:val="18"/>
              </w:rPr>
              <w:t>1759-9679</w:t>
            </w:r>
          </w:p>
        </w:tc>
        <w:tc>
          <w:tcPr>
            <w:tcW w:w="1276" w:type="dxa"/>
            <w:tcBorders>
              <w:bottom w:val="nil"/>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2009-2017</w:t>
            </w:r>
          </w:p>
        </w:tc>
        <w:tc>
          <w:tcPr>
            <w:tcW w:w="1417" w:type="dxa"/>
            <w:tcBorders>
              <w:bottom w:val="nil"/>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201</w:t>
            </w:r>
            <w:r>
              <w:rPr>
                <w:rFonts w:cs="Helvetica"/>
                <w:sz w:val="18"/>
                <w:szCs w:val="18"/>
              </w:rPr>
              <w:t>1</w:t>
            </w:r>
            <w:r w:rsidRPr="00CD30DD">
              <w:rPr>
                <w:rFonts w:cs="Helvetica"/>
                <w:sz w:val="18"/>
                <w:szCs w:val="18"/>
              </w:rPr>
              <w:t>-2017</w:t>
            </w:r>
          </w:p>
        </w:tc>
        <w:tc>
          <w:tcPr>
            <w:tcW w:w="1418" w:type="dxa"/>
            <w:tcBorders>
              <w:bottom w:val="nil"/>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left w:val="double" w:sz="2" w:space="0" w:color="auto"/>
              <w:bottom w:val="nil"/>
            </w:tcBorders>
            <w:vAlign w:val="center"/>
          </w:tcPr>
          <w:p w:rsidR="00D77DA7" w:rsidRPr="00CD30DD" w:rsidRDefault="00D77DA7" w:rsidP="00A642DA">
            <w:pPr>
              <w:tabs>
                <w:tab w:val="left" w:pos="4978"/>
              </w:tabs>
              <w:rPr>
                <w:rFonts w:cs="Helvetica"/>
                <w:b/>
                <w:sz w:val="18"/>
                <w:szCs w:val="18"/>
              </w:rPr>
            </w:pPr>
            <w:r w:rsidRPr="00CD30DD">
              <w:rPr>
                <w:rFonts w:cs="Helvetica"/>
                <w:b/>
                <w:sz w:val="18"/>
                <w:szCs w:val="18"/>
              </w:rPr>
              <w:t xml:space="preserve">Annual Reports on the Progress of Chemistry, </w:t>
            </w:r>
            <w:r w:rsidRPr="00CD30DD">
              <w:rPr>
                <w:rFonts w:cs="Helvetica"/>
                <w:b/>
                <w:sz w:val="18"/>
                <w:szCs w:val="18"/>
              </w:rPr>
              <w:tab/>
              <w:t>A</w:t>
            </w:r>
          </w:p>
        </w:tc>
        <w:tc>
          <w:tcPr>
            <w:tcW w:w="1276" w:type="dxa"/>
            <w:tcBorders>
              <w:bottom w:val="nil"/>
            </w:tcBorders>
            <w:vAlign w:val="center"/>
          </w:tcPr>
          <w:p w:rsidR="00D77DA7" w:rsidRPr="00CD30DD" w:rsidRDefault="00D77DA7" w:rsidP="00A642DA">
            <w:pPr>
              <w:jc w:val="center"/>
              <w:rPr>
                <w:rFonts w:cs="Helvetica"/>
                <w:sz w:val="18"/>
                <w:szCs w:val="18"/>
              </w:rPr>
            </w:pPr>
            <w:r w:rsidRPr="00CD30DD">
              <w:rPr>
                <w:rFonts w:cs="Helvetica"/>
                <w:sz w:val="18"/>
                <w:szCs w:val="18"/>
              </w:rPr>
              <w:t>1460-4760</w:t>
            </w:r>
          </w:p>
        </w:tc>
        <w:tc>
          <w:tcPr>
            <w:tcW w:w="1276" w:type="dxa"/>
            <w:tcBorders>
              <w:bottom w:val="nil"/>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2008-2013</w:t>
            </w:r>
          </w:p>
        </w:tc>
        <w:tc>
          <w:tcPr>
            <w:tcW w:w="1417" w:type="dxa"/>
            <w:tcBorders>
              <w:bottom w:val="nil"/>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2008-2013</w:t>
            </w:r>
          </w:p>
        </w:tc>
        <w:tc>
          <w:tcPr>
            <w:tcW w:w="1418" w:type="dxa"/>
            <w:tcBorders>
              <w:bottom w:val="nil"/>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top w:val="nil"/>
              <w:left w:val="double" w:sz="2" w:space="0" w:color="auto"/>
              <w:bottom w:val="nil"/>
            </w:tcBorders>
            <w:vAlign w:val="center"/>
          </w:tcPr>
          <w:p w:rsidR="00D77DA7" w:rsidRPr="00CD30DD" w:rsidRDefault="00D77DA7" w:rsidP="00A642DA">
            <w:pPr>
              <w:tabs>
                <w:tab w:val="left" w:pos="4978"/>
              </w:tabs>
              <w:rPr>
                <w:rFonts w:cs="Helvetica"/>
                <w:b/>
                <w:sz w:val="18"/>
                <w:szCs w:val="18"/>
              </w:rPr>
            </w:pPr>
            <w:r w:rsidRPr="00CD30DD">
              <w:rPr>
                <w:rFonts w:cs="Helvetica"/>
                <w:b/>
                <w:sz w:val="18"/>
                <w:szCs w:val="18"/>
              </w:rPr>
              <w:tab/>
              <w:t>B</w:t>
            </w:r>
          </w:p>
        </w:tc>
        <w:tc>
          <w:tcPr>
            <w:tcW w:w="1276" w:type="dxa"/>
            <w:tcBorders>
              <w:top w:val="nil"/>
              <w:bottom w:val="nil"/>
            </w:tcBorders>
            <w:vAlign w:val="center"/>
          </w:tcPr>
          <w:p w:rsidR="00D77DA7" w:rsidRPr="00CD30DD" w:rsidRDefault="00D77DA7" w:rsidP="00A642DA">
            <w:pPr>
              <w:jc w:val="center"/>
              <w:rPr>
                <w:rFonts w:cs="Helvetica"/>
                <w:sz w:val="18"/>
                <w:szCs w:val="18"/>
              </w:rPr>
            </w:pPr>
            <w:r w:rsidRPr="00CD30DD">
              <w:rPr>
                <w:rFonts w:cs="Helvetica"/>
                <w:sz w:val="18"/>
                <w:szCs w:val="18"/>
              </w:rPr>
              <w:t>1460 4779</w:t>
            </w:r>
          </w:p>
        </w:tc>
        <w:tc>
          <w:tcPr>
            <w:tcW w:w="1276" w:type="dxa"/>
            <w:tcBorders>
              <w:top w:val="nil"/>
              <w:bottom w:val="nil"/>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2008-2013</w:t>
            </w:r>
          </w:p>
        </w:tc>
        <w:tc>
          <w:tcPr>
            <w:tcW w:w="1417" w:type="dxa"/>
            <w:tcBorders>
              <w:top w:val="nil"/>
              <w:bottom w:val="nil"/>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2008-2013</w:t>
            </w:r>
          </w:p>
        </w:tc>
        <w:tc>
          <w:tcPr>
            <w:tcW w:w="1418" w:type="dxa"/>
            <w:tcBorders>
              <w:top w:val="nil"/>
              <w:bottom w:val="nil"/>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top w:val="nil"/>
              <w:left w:val="double" w:sz="2" w:space="0" w:color="auto"/>
            </w:tcBorders>
            <w:vAlign w:val="center"/>
          </w:tcPr>
          <w:p w:rsidR="00D77DA7" w:rsidRPr="00CD30DD" w:rsidRDefault="00D77DA7" w:rsidP="00A642DA">
            <w:pPr>
              <w:tabs>
                <w:tab w:val="left" w:pos="4978"/>
              </w:tabs>
              <w:rPr>
                <w:rFonts w:cs="Helvetica"/>
                <w:b/>
                <w:sz w:val="18"/>
                <w:szCs w:val="18"/>
              </w:rPr>
            </w:pPr>
            <w:r w:rsidRPr="00CD30DD">
              <w:rPr>
                <w:rFonts w:cs="Helvetica"/>
                <w:b/>
                <w:sz w:val="18"/>
                <w:szCs w:val="18"/>
              </w:rPr>
              <w:tab/>
              <w:t>C</w:t>
            </w:r>
          </w:p>
        </w:tc>
        <w:tc>
          <w:tcPr>
            <w:tcW w:w="1276" w:type="dxa"/>
            <w:tcBorders>
              <w:top w:val="nil"/>
            </w:tcBorders>
            <w:vAlign w:val="center"/>
          </w:tcPr>
          <w:p w:rsidR="00D77DA7" w:rsidRPr="00CD30DD" w:rsidRDefault="00D77DA7" w:rsidP="00A642DA">
            <w:pPr>
              <w:jc w:val="center"/>
              <w:rPr>
                <w:rFonts w:cs="Helvetica"/>
                <w:sz w:val="18"/>
                <w:szCs w:val="18"/>
              </w:rPr>
            </w:pPr>
            <w:r w:rsidRPr="00CD30DD">
              <w:rPr>
                <w:rFonts w:cs="Helvetica"/>
                <w:sz w:val="18"/>
                <w:szCs w:val="18"/>
              </w:rPr>
              <w:t>1460-4787</w:t>
            </w:r>
          </w:p>
        </w:tc>
        <w:tc>
          <w:tcPr>
            <w:tcW w:w="1276" w:type="dxa"/>
            <w:tcBorders>
              <w:top w:val="nil"/>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2008-2013</w:t>
            </w:r>
          </w:p>
        </w:tc>
        <w:tc>
          <w:tcPr>
            <w:tcW w:w="1417" w:type="dxa"/>
            <w:tcBorders>
              <w:top w:val="nil"/>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2008-2013</w:t>
            </w:r>
          </w:p>
        </w:tc>
        <w:tc>
          <w:tcPr>
            <w:tcW w:w="1418" w:type="dxa"/>
            <w:tcBorders>
              <w:top w:val="nil"/>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left w:val="double" w:sz="2" w:space="0" w:color="auto"/>
            </w:tcBorders>
            <w:vAlign w:val="center"/>
          </w:tcPr>
          <w:p w:rsidR="00D77DA7" w:rsidRPr="00CD30DD" w:rsidRDefault="00D77DA7" w:rsidP="00A642DA">
            <w:pPr>
              <w:rPr>
                <w:rFonts w:cs="Helvetica"/>
                <w:b/>
                <w:sz w:val="18"/>
                <w:szCs w:val="18"/>
              </w:rPr>
            </w:pPr>
            <w:r w:rsidRPr="00CD30DD">
              <w:rPr>
                <w:rFonts w:cs="Helvetica"/>
                <w:b/>
                <w:sz w:val="18"/>
                <w:szCs w:val="18"/>
              </w:rPr>
              <w:t>Biomaterials Science</w:t>
            </w:r>
            <w:r w:rsidRPr="00CD30DD">
              <w:rPr>
                <w:rFonts w:cs="Helvetica"/>
                <w:b/>
                <w:sz w:val="18"/>
                <w:szCs w:val="18"/>
                <w:vertAlign w:val="superscript"/>
              </w:rPr>
              <w:t>1</w:t>
            </w:r>
          </w:p>
        </w:tc>
        <w:tc>
          <w:tcPr>
            <w:tcW w:w="1276" w:type="dxa"/>
            <w:vAlign w:val="center"/>
          </w:tcPr>
          <w:p w:rsidR="00D77DA7" w:rsidRPr="00CD30DD" w:rsidRDefault="00D77DA7" w:rsidP="00A642DA">
            <w:pPr>
              <w:jc w:val="center"/>
              <w:rPr>
                <w:rFonts w:cs="Helvetica"/>
                <w:sz w:val="18"/>
                <w:szCs w:val="18"/>
              </w:rPr>
            </w:pPr>
            <w:r w:rsidRPr="00CD30DD">
              <w:rPr>
                <w:sz w:val="18"/>
                <w:szCs w:val="18"/>
                <w:lang w:eastAsia="en-GB"/>
              </w:rPr>
              <w:t>2047-4849</w:t>
            </w:r>
          </w:p>
        </w:tc>
        <w:tc>
          <w:tcPr>
            <w:tcW w:w="1276"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2013-2017</w:t>
            </w:r>
          </w:p>
        </w:tc>
        <w:tc>
          <w:tcPr>
            <w:tcW w:w="1417" w:type="dxa"/>
            <w:tcBorders>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201</w:t>
            </w:r>
            <w:r>
              <w:rPr>
                <w:rFonts w:cs="Helvetica"/>
                <w:sz w:val="18"/>
                <w:szCs w:val="18"/>
              </w:rPr>
              <w:t>5</w:t>
            </w:r>
            <w:r w:rsidRPr="00CD30DD">
              <w:rPr>
                <w:rFonts w:cs="Helvetica"/>
                <w:sz w:val="18"/>
                <w:szCs w:val="18"/>
              </w:rPr>
              <w:t>-2017</w:t>
            </w:r>
          </w:p>
        </w:tc>
        <w:tc>
          <w:tcPr>
            <w:tcW w:w="1418"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left w:val="double" w:sz="2" w:space="0" w:color="auto"/>
            </w:tcBorders>
            <w:vAlign w:val="center"/>
          </w:tcPr>
          <w:p w:rsidR="00D77DA7" w:rsidRPr="00CD30DD" w:rsidRDefault="00D77DA7" w:rsidP="00A642DA">
            <w:pPr>
              <w:rPr>
                <w:rFonts w:cs="Helvetica"/>
                <w:b/>
                <w:sz w:val="18"/>
                <w:szCs w:val="18"/>
              </w:rPr>
            </w:pPr>
            <w:r w:rsidRPr="00CD30DD">
              <w:rPr>
                <w:rFonts w:cs="Helvetica"/>
                <w:b/>
                <w:sz w:val="18"/>
                <w:szCs w:val="18"/>
              </w:rPr>
              <w:t>Catalysis Science &amp; Technology</w:t>
            </w:r>
            <w:r w:rsidRPr="00CD30DD">
              <w:rPr>
                <w:rFonts w:cs="Helvetica"/>
                <w:b/>
                <w:sz w:val="18"/>
                <w:szCs w:val="18"/>
                <w:vertAlign w:val="superscript"/>
              </w:rPr>
              <w:t>1</w:t>
            </w:r>
          </w:p>
        </w:tc>
        <w:tc>
          <w:tcPr>
            <w:tcW w:w="1276" w:type="dxa"/>
            <w:vAlign w:val="center"/>
          </w:tcPr>
          <w:p w:rsidR="00D77DA7" w:rsidRPr="00CD30DD" w:rsidRDefault="00D77DA7" w:rsidP="00A642DA">
            <w:pPr>
              <w:jc w:val="center"/>
              <w:rPr>
                <w:rFonts w:cs="Helvetica"/>
                <w:sz w:val="18"/>
                <w:szCs w:val="18"/>
              </w:rPr>
            </w:pPr>
            <w:r w:rsidRPr="00CD30DD">
              <w:rPr>
                <w:rFonts w:cs="Helvetica"/>
                <w:sz w:val="18"/>
                <w:szCs w:val="18"/>
              </w:rPr>
              <w:t>2044-4761</w:t>
            </w:r>
          </w:p>
        </w:tc>
        <w:tc>
          <w:tcPr>
            <w:tcW w:w="1276"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2011-2017</w:t>
            </w:r>
          </w:p>
        </w:tc>
        <w:tc>
          <w:tcPr>
            <w:tcW w:w="1417" w:type="dxa"/>
            <w:tcBorders>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201</w:t>
            </w:r>
            <w:r>
              <w:rPr>
                <w:rFonts w:cs="Helvetica"/>
                <w:sz w:val="18"/>
                <w:szCs w:val="18"/>
              </w:rPr>
              <w:t>3</w:t>
            </w:r>
            <w:r w:rsidRPr="00CD30DD">
              <w:rPr>
                <w:rFonts w:cs="Helvetica"/>
                <w:sz w:val="18"/>
                <w:szCs w:val="18"/>
              </w:rPr>
              <w:t>-2017</w:t>
            </w:r>
          </w:p>
        </w:tc>
        <w:tc>
          <w:tcPr>
            <w:tcW w:w="1418"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left w:val="double" w:sz="2" w:space="0" w:color="auto"/>
            </w:tcBorders>
            <w:vAlign w:val="center"/>
          </w:tcPr>
          <w:p w:rsidR="00D77DA7" w:rsidRPr="00CD30DD" w:rsidRDefault="00D77DA7" w:rsidP="00A642DA">
            <w:pPr>
              <w:rPr>
                <w:rFonts w:cs="Helvetica"/>
                <w:b/>
                <w:sz w:val="18"/>
                <w:szCs w:val="18"/>
              </w:rPr>
            </w:pPr>
            <w:r w:rsidRPr="00CD30DD">
              <w:rPr>
                <w:rFonts w:cs="Helvetica"/>
                <w:b/>
                <w:sz w:val="18"/>
                <w:szCs w:val="18"/>
              </w:rPr>
              <w:t>Chemical Communications</w:t>
            </w:r>
          </w:p>
        </w:tc>
        <w:tc>
          <w:tcPr>
            <w:tcW w:w="1276" w:type="dxa"/>
            <w:vAlign w:val="center"/>
          </w:tcPr>
          <w:p w:rsidR="00D77DA7" w:rsidRPr="00CD30DD" w:rsidRDefault="00D77DA7" w:rsidP="00A642DA">
            <w:pPr>
              <w:jc w:val="center"/>
              <w:rPr>
                <w:rFonts w:cs="Helvetica"/>
                <w:sz w:val="18"/>
                <w:szCs w:val="18"/>
              </w:rPr>
            </w:pPr>
            <w:r w:rsidRPr="00CD30DD">
              <w:rPr>
                <w:rFonts w:cs="Helvetica"/>
                <w:sz w:val="18"/>
                <w:szCs w:val="18"/>
              </w:rPr>
              <w:t>1364-548X</w:t>
            </w:r>
          </w:p>
        </w:tc>
        <w:tc>
          <w:tcPr>
            <w:tcW w:w="1276"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2008-2017</w:t>
            </w:r>
          </w:p>
        </w:tc>
        <w:tc>
          <w:tcPr>
            <w:tcW w:w="1417" w:type="dxa"/>
            <w:tcBorders>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20</w:t>
            </w:r>
            <w:r>
              <w:rPr>
                <w:rFonts w:cs="Helvetica"/>
                <w:sz w:val="18"/>
                <w:szCs w:val="18"/>
              </w:rPr>
              <w:t>08</w:t>
            </w:r>
            <w:r w:rsidRPr="00CD30DD">
              <w:rPr>
                <w:rFonts w:cs="Helvetica"/>
                <w:sz w:val="18"/>
                <w:szCs w:val="18"/>
              </w:rPr>
              <w:t>-2017</w:t>
            </w:r>
          </w:p>
        </w:tc>
        <w:tc>
          <w:tcPr>
            <w:tcW w:w="1418"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left w:val="double" w:sz="2" w:space="0" w:color="auto"/>
            </w:tcBorders>
            <w:vAlign w:val="center"/>
          </w:tcPr>
          <w:p w:rsidR="00D77DA7" w:rsidRPr="00CD30DD" w:rsidRDefault="00D77DA7" w:rsidP="00A642DA">
            <w:pPr>
              <w:rPr>
                <w:rFonts w:cs="Helvetica"/>
                <w:b/>
                <w:sz w:val="18"/>
                <w:szCs w:val="18"/>
              </w:rPr>
            </w:pPr>
            <w:r w:rsidRPr="00CD30DD">
              <w:rPr>
                <w:rFonts w:cs="Helvetica"/>
                <w:b/>
                <w:sz w:val="18"/>
                <w:szCs w:val="18"/>
              </w:rPr>
              <w:t>Chemical Science</w:t>
            </w:r>
            <w:r w:rsidRPr="00CD30DD">
              <w:rPr>
                <w:rFonts w:cs="Helvetica"/>
                <w:b/>
                <w:sz w:val="18"/>
                <w:szCs w:val="18"/>
                <w:vertAlign w:val="superscript"/>
              </w:rPr>
              <w:t>1, 2</w:t>
            </w:r>
          </w:p>
        </w:tc>
        <w:tc>
          <w:tcPr>
            <w:tcW w:w="1276" w:type="dxa"/>
            <w:vAlign w:val="center"/>
          </w:tcPr>
          <w:p w:rsidR="00D77DA7" w:rsidRPr="00CD30DD" w:rsidRDefault="00D77DA7" w:rsidP="00A642DA">
            <w:pPr>
              <w:jc w:val="center"/>
              <w:rPr>
                <w:rFonts w:cs="Helvetica"/>
                <w:sz w:val="18"/>
                <w:szCs w:val="18"/>
              </w:rPr>
            </w:pPr>
            <w:r w:rsidRPr="00CD30DD">
              <w:rPr>
                <w:rFonts w:cs="Helvetica"/>
                <w:sz w:val="18"/>
                <w:szCs w:val="18"/>
              </w:rPr>
              <w:t>2041-6539</w:t>
            </w:r>
          </w:p>
        </w:tc>
        <w:tc>
          <w:tcPr>
            <w:tcW w:w="1276"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2010-2014</w:t>
            </w:r>
          </w:p>
        </w:tc>
        <w:tc>
          <w:tcPr>
            <w:tcW w:w="1417" w:type="dxa"/>
            <w:tcBorders>
              <w:right w:val="double" w:sz="2" w:space="0" w:color="auto"/>
            </w:tcBorders>
            <w:vAlign w:val="center"/>
          </w:tcPr>
          <w:p w:rsidR="00D77DA7" w:rsidRPr="00CD30DD" w:rsidRDefault="00D77DA7" w:rsidP="00A642DA">
            <w:pPr>
              <w:jc w:val="center"/>
              <w:rPr>
                <w:rFonts w:cs="Helvetica"/>
                <w:sz w:val="18"/>
                <w:szCs w:val="18"/>
              </w:rPr>
            </w:pPr>
            <w:r>
              <w:rPr>
                <w:rFonts w:cs="Helvetica"/>
                <w:sz w:val="18"/>
                <w:szCs w:val="18"/>
              </w:rPr>
              <w:t>2012-2014</w:t>
            </w:r>
          </w:p>
        </w:tc>
        <w:tc>
          <w:tcPr>
            <w:tcW w:w="1418"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left w:val="double" w:sz="2" w:space="0" w:color="auto"/>
            </w:tcBorders>
            <w:vAlign w:val="center"/>
          </w:tcPr>
          <w:p w:rsidR="00D77DA7" w:rsidRPr="00CD30DD" w:rsidRDefault="00D77DA7" w:rsidP="00A642DA">
            <w:pPr>
              <w:rPr>
                <w:rFonts w:cs="Helvetica"/>
                <w:b/>
                <w:sz w:val="18"/>
                <w:szCs w:val="18"/>
              </w:rPr>
            </w:pPr>
            <w:r w:rsidRPr="00CD30DD">
              <w:rPr>
                <w:rFonts w:cs="Helvetica"/>
                <w:b/>
                <w:sz w:val="18"/>
                <w:szCs w:val="18"/>
              </w:rPr>
              <w:t>Chemical Society Reviews</w:t>
            </w:r>
          </w:p>
        </w:tc>
        <w:tc>
          <w:tcPr>
            <w:tcW w:w="1276" w:type="dxa"/>
            <w:vAlign w:val="center"/>
          </w:tcPr>
          <w:p w:rsidR="00D77DA7" w:rsidRPr="00CD30DD" w:rsidRDefault="00D77DA7" w:rsidP="00A642DA">
            <w:pPr>
              <w:jc w:val="center"/>
              <w:rPr>
                <w:rFonts w:cs="Helvetica"/>
                <w:sz w:val="18"/>
                <w:szCs w:val="18"/>
              </w:rPr>
            </w:pPr>
            <w:r w:rsidRPr="00CD30DD">
              <w:rPr>
                <w:rFonts w:cs="Helvetica"/>
                <w:sz w:val="18"/>
                <w:szCs w:val="18"/>
              </w:rPr>
              <w:t>1460-4744</w:t>
            </w:r>
          </w:p>
        </w:tc>
        <w:tc>
          <w:tcPr>
            <w:tcW w:w="1276"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2008-2017</w:t>
            </w:r>
          </w:p>
        </w:tc>
        <w:tc>
          <w:tcPr>
            <w:tcW w:w="1417" w:type="dxa"/>
            <w:tcBorders>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20</w:t>
            </w:r>
            <w:r>
              <w:rPr>
                <w:rFonts w:cs="Helvetica"/>
                <w:sz w:val="18"/>
                <w:szCs w:val="18"/>
              </w:rPr>
              <w:t>08</w:t>
            </w:r>
            <w:r w:rsidRPr="00CD30DD">
              <w:rPr>
                <w:rFonts w:cs="Helvetica"/>
                <w:sz w:val="18"/>
                <w:szCs w:val="18"/>
              </w:rPr>
              <w:t>-2017</w:t>
            </w:r>
          </w:p>
        </w:tc>
        <w:tc>
          <w:tcPr>
            <w:tcW w:w="1418"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left w:val="double" w:sz="2" w:space="0" w:color="auto"/>
            </w:tcBorders>
            <w:vAlign w:val="center"/>
          </w:tcPr>
          <w:p w:rsidR="00D77DA7" w:rsidRPr="00CD30DD" w:rsidRDefault="00D77DA7" w:rsidP="00A642DA">
            <w:pPr>
              <w:rPr>
                <w:rFonts w:cs="Helvetica"/>
                <w:b/>
                <w:sz w:val="18"/>
                <w:szCs w:val="18"/>
              </w:rPr>
            </w:pPr>
            <w:r w:rsidRPr="00CD30DD">
              <w:rPr>
                <w:rFonts w:cs="Helvetica"/>
                <w:b/>
                <w:sz w:val="18"/>
                <w:szCs w:val="18"/>
              </w:rPr>
              <w:t>Chemistry World</w:t>
            </w:r>
            <w:r w:rsidRPr="00CD30DD">
              <w:rPr>
                <w:rFonts w:cs="Helvetica"/>
                <w:b/>
                <w:sz w:val="18"/>
                <w:szCs w:val="18"/>
                <w:vertAlign w:val="superscript"/>
              </w:rPr>
              <w:t>3</w:t>
            </w:r>
          </w:p>
        </w:tc>
        <w:tc>
          <w:tcPr>
            <w:tcW w:w="1276" w:type="dxa"/>
            <w:vAlign w:val="center"/>
          </w:tcPr>
          <w:p w:rsidR="00D77DA7" w:rsidRPr="00CD30DD" w:rsidRDefault="00D77DA7" w:rsidP="00A642DA">
            <w:pPr>
              <w:jc w:val="center"/>
              <w:rPr>
                <w:rFonts w:cs="Helvetica"/>
                <w:sz w:val="18"/>
                <w:szCs w:val="18"/>
              </w:rPr>
            </w:pPr>
            <w:r w:rsidRPr="00CD30DD">
              <w:rPr>
                <w:rFonts w:cs="Helvetica"/>
                <w:sz w:val="18"/>
                <w:szCs w:val="18"/>
              </w:rPr>
              <w:t>1749-5318</w:t>
            </w:r>
          </w:p>
        </w:tc>
        <w:tc>
          <w:tcPr>
            <w:tcW w:w="1276" w:type="dxa"/>
            <w:tcBorders>
              <w:right w:val="double" w:sz="2" w:space="0" w:color="auto"/>
            </w:tcBorders>
            <w:vAlign w:val="center"/>
          </w:tcPr>
          <w:p w:rsidR="00D77DA7" w:rsidRPr="00CD30DD" w:rsidRDefault="00D77DA7" w:rsidP="00A642DA">
            <w:pPr>
              <w:jc w:val="center"/>
              <w:rPr>
                <w:rFonts w:cs="Helvetica"/>
                <w:sz w:val="18"/>
                <w:szCs w:val="18"/>
              </w:rPr>
            </w:pPr>
            <w:r>
              <w:rPr>
                <w:rFonts w:cs="Helvetica"/>
                <w:sz w:val="18"/>
                <w:szCs w:val="18"/>
              </w:rPr>
              <w:t>2008-</w:t>
            </w:r>
            <w:r w:rsidRPr="00CD30DD">
              <w:rPr>
                <w:rFonts w:cs="Helvetica"/>
                <w:sz w:val="18"/>
                <w:szCs w:val="18"/>
              </w:rPr>
              <w:t>2016</w:t>
            </w:r>
          </w:p>
        </w:tc>
        <w:tc>
          <w:tcPr>
            <w:tcW w:w="1417" w:type="dxa"/>
            <w:tcBorders>
              <w:right w:val="double" w:sz="2" w:space="0" w:color="auto"/>
            </w:tcBorders>
          </w:tcPr>
          <w:p w:rsidR="00D77DA7" w:rsidRPr="00CD30DD" w:rsidRDefault="00D77DA7" w:rsidP="00A642DA">
            <w:pPr>
              <w:jc w:val="center"/>
              <w:rPr>
                <w:rFonts w:cs="Helvetica"/>
                <w:sz w:val="18"/>
                <w:szCs w:val="18"/>
              </w:rPr>
            </w:pPr>
            <w:r>
              <w:rPr>
                <w:rFonts w:cs="Helvetica"/>
                <w:sz w:val="18"/>
                <w:szCs w:val="18"/>
              </w:rPr>
              <w:t>2008-</w:t>
            </w:r>
            <w:r w:rsidRPr="00CD30DD">
              <w:rPr>
                <w:rFonts w:cs="Helvetica"/>
                <w:sz w:val="18"/>
                <w:szCs w:val="18"/>
              </w:rPr>
              <w:t>2016</w:t>
            </w:r>
          </w:p>
        </w:tc>
        <w:tc>
          <w:tcPr>
            <w:tcW w:w="1418"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left w:val="double" w:sz="2" w:space="0" w:color="auto"/>
            </w:tcBorders>
            <w:vAlign w:val="center"/>
          </w:tcPr>
          <w:p w:rsidR="00D77DA7" w:rsidRPr="00CD30DD" w:rsidRDefault="00D77DA7" w:rsidP="00A642DA">
            <w:pPr>
              <w:rPr>
                <w:rFonts w:cs="Helvetica"/>
                <w:b/>
                <w:sz w:val="18"/>
                <w:szCs w:val="18"/>
              </w:rPr>
            </w:pPr>
            <w:proofErr w:type="spellStart"/>
            <w:r w:rsidRPr="00CD30DD">
              <w:rPr>
                <w:rFonts w:cs="Helvetica"/>
                <w:b/>
                <w:sz w:val="18"/>
                <w:szCs w:val="18"/>
              </w:rPr>
              <w:t>CrystEngComm</w:t>
            </w:r>
            <w:proofErr w:type="spellEnd"/>
          </w:p>
        </w:tc>
        <w:tc>
          <w:tcPr>
            <w:tcW w:w="1276" w:type="dxa"/>
            <w:vAlign w:val="center"/>
          </w:tcPr>
          <w:p w:rsidR="00D77DA7" w:rsidRPr="00CD30DD" w:rsidRDefault="00D77DA7" w:rsidP="00A642DA">
            <w:pPr>
              <w:jc w:val="center"/>
              <w:rPr>
                <w:rFonts w:cs="Helvetica"/>
                <w:sz w:val="18"/>
                <w:szCs w:val="18"/>
              </w:rPr>
            </w:pPr>
            <w:r w:rsidRPr="00CD30DD">
              <w:rPr>
                <w:rFonts w:cs="Helvetica"/>
                <w:sz w:val="18"/>
                <w:szCs w:val="18"/>
              </w:rPr>
              <w:t>1466-8033</w:t>
            </w:r>
          </w:p>
        </w:tc>
        <w:tc>
          <w:tcPr>
            <w:tcW w:w="1276"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2008-2017</w:t>
            </w:r>
          </w:p>
        </w:tc>
        <w:tc>
          <w:tcPr>
            <w:tcW w:w="1417" w:type="dxa"/>
            <w:tcBorders>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20</w:t>
            </w:r>
            <w:r>
              <w:rPr>
                <w:rFonts w:cs="Helvetica"/>
                <w:sz w:val="18"/>
                <w:szCs w:val="18"/>
              </w:rPr>
              <w:t>08</w:t>
            </w:r>
            <w:r w:rsidRPr="00CD30DD">
              <w:rPr>
                <w:rFonts w:cs="Helvetica"/>
                <w:sz w:val="18"/>
                <w:szCs w:val="18"/>
              </w:rPr>
              <w:t>-2017</w:t>
            </w:r>
          </w:p>
        </w:tc>
        <w:tc>
          <w:tcPr>
            <w:tcW w:w="1418"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left w:val="double" w:sz="2" w:space="0" w:color="auto"/>
            </w:tcBorders>
            <w:vAlign w:val="center"/>
          </w:tcPr>
          <w:p w:rsidR="00D77DA7" w:rsidRPr="00CD30DD" w:rsidRDefault="00D77DA7" w:rsidP="00A642DA">
            <w:pPr>
              <w:rPr>
                <w:rFonts w:cs="Helvetica"/>
                <w:b/>
                <w:sz w:val="18"/>
                <w:szCs w:val="18"/>
              </w:rPr>
            </w:pPr>
            <w:smartTag w:uri="urn:schemas-microsoft-com:office:smarttags" w:element="place">
              <w:smartTag w:uri="urn:schemas-microsoft-com:office:smarttags" w:element="City">
                <w:r w:rsidRPr="00CD30DD">
                  <w:rPr>
                    <w:rFonts w:cs="Helvetica"/>
                    <w:b/>
                    <w:sz w:val="18"/>
                    <w:szCs w:val="18"/>
                  </w:rPr>
                  <w:t>Dalton</w:t>
                </w:r>
              </w:smartTag>
            </w:smartTag>
            <w:r w:rsidRPr="00CD30DD">
              <w:rPr>
                <w:rFonts w:cs="Helvetica"/>
                <w:b/>
                <w:sz w:val="18"/>
                <w:szCs w:val="18"/>
              </w:rPr>
              <w:t xml:space="preserve"> Transactions</w:t>
            </w:r>
          </w:p>
        </w:tc>
        <w:tc>
          <w:tcPr>
            <w:tcW w:w="1276" w:type="dxa"/>
            <w:vAlign w:val="center"/>
          </w:tcPr>
          <w:p w:rsidR="00D77DA7" w:rsidRPr="00CD30DD" w:rsidRDefault="00D77DA7" w:rsidP="00A642DA">
            <w:pPr>
              <w:jc w:val="center"/>
              <w:rPr>
                <w:rFonts w:cs="Helvetica"/>
                <w:sz w:val="18"/>
                <w:szCs w:val="18"/>
              </w:rPr>
            </w:pPr>
            <w:r w:rsidRPr="00CD30DD">
              <w:rPr>
                <w:rFonts w:cs="Helvetica"/>
                <w:sz w:val="18"/>
                <w:szCs w:val="18"/>
              </w:rPr>
              <w:t>1477-9234</w:t>
            </w:r>
          </w:p>
        </w:tc>
        <w:tc>
          <w:tcPr>
            <w:tcW w:w="1276"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2008-2017</w:t>
            </w:r>
          </w:p>
        </w:tc>
        <w:tc>
          <w:tcPr>
            <w:tcW w:w="1417" w:type="dxa"/>
            <w:tcBorders>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20</w:t>
            </w:r>
            <w:r>
              <w:rPr>
                <w:rFonts w:cs="Helvetica"/>
                <w:sz w:val="18"/>
                <w:szCs w:val="18"/>
              </w:rPr>
              <w:t>08</w:t>
            </w:r>
            <w:r w:rsidRPr="00CD30DD">
              <w:rPr>
                <w:rFonts w:cs="Helvetica"/>
                <w:sz w:val="18"/>
                <w:szCs w:val="18"/>
              </w:rPr>
              <w:t>-2017</w:t>
            </w:r>
          </w:p>
        </w:tc>
        <w:tc>
          <w:tcPr>
            <w:tcW w:w="1418"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left w:val="double" w:sz="2" w:space="0" w:color="auto"/>
            </w:tcBorders>
            <w:vAlign w:val="center"/>
          </w:tcPr>
          <w:p w:rsidR="00D77DA7" w:rsidRPr="00CD30DD" w:rsidRDefault="00D77DA7" w:rsidP="00A642DA">
            <w:pPr>
              <w:rPr>
                <w:rFonts w:cs="Helvetica"/>
                <w:b/>
                <w:sz w:val="18"/>
                <w:szCs w:val="18"/>
              </w:rPr>
            </w:pPr>
            <w:r w:rsidRPr="00CD30DD">
              <w:rPr>
                <w:rFonts w:cs="Helvetica"/>
                <w:b/>
                <w:sz w:val="18"/>
                <w:szCs w:val="18"/>
              </w:rPr>
              <w:t>Education in Chemistry</w:t>
            </w:r>
          </w:p>
        </w:tc>
        <w:tc>
          <w:tcPr>
            <w:tcW w:w="1276" w:type="dxa"/>
            <w:vAlign w:val="center"/>
          </w:tcPr>
          <w:p w:rsidR="00D77DA7" w:rsidRPr="00CD30DD" w:rsidRDefault="00D77DA7" w:rsidP="00A642DA">
            <w:pPr>
              <w:jc w:val="center"/>
              <w:rPr>
                <w:rFonts w:cs="Helvetica"/>
                <w:sz w:val="18"/>
                <w:szCs w:val="18"/>
              </w:rPr>
            </w:pPr>
            <w:r w:rsidRPr="00CD30DD">
              <w:rPr>
                <w:rFonts w:cs="Helvetica"/>
                <w:sz w:val="18"/>
                <w:szCs w:val="18"/>
              </w:rPr>
              <w:t>1749-5326</w:t>
            </w:r>
          </w:p>
        </w:tc>
        <w:tc>
          <w:tcPr>
            <w:tcW w:w="1276" w:type="dxa"/>
            <w:tcBorders>
              <w:right w:val="double" w:sz="2" w:space="0" w:color="auto"/>
            </w:tcBorders>
            <w:vAlign w:val="center"/>
          </w:tcPr>
          <w:p w:rsidR="00D77DA7" w:rsidRPr="00CD30DD" w:rsidRDefault="00D77DA7" w:rsidP="00A642DA">
            <w:pPr>
              <w:jc w:val="center"/>
              <w:rPr>
                <w:rFonts w:cs="Helvetica"/>
                <w:sz w:val="18"/>
                <w:szCs w:val="18"/>
              </w:rPr>
            </w:pPr>
            <w:r>
              <w:rPr>
                <w:rFonts w:cs="Helvetica"/>
                <w:sz w:val="18"/>
                <w:szCs w:val="18"/>
              </w:rPr>
              <w:t>2008-</w:t>
            </w:r>
            <w:r w:rsidRPr="00CD30DD">
              <w:rPr>
                <w:rFonts w:cs="Helvetica"/>
                <w:sz w:val="18"/>
                <w:szCs w:val="18"/>
              </w:rPr>
              <w:t>2016</w:t>
            </w:r>
          </w:p>
        </w:tc>
        <w:tc>
          <w:tcPr>
            <w:tcW w:w="1417" w:type="dxa"/>
            <w:tcBorders>
              <w:right w:val="double" w:sz="2" w:space="0" w:color="auto"/>
            </w:tcBorders>
          </w:tcPr>
          <w:p w:rsidR="00D77DA7" w:rsidRPr="00CD30DD" w:rsidRDefault="00D77DA7" w:rsidP="00A642DA">
            <w:pPr>
              <w:jc w:val="center"/>
              <w:rPr>
                <w:rFonts w:cs="Helvetica"/>
                <w:sz w:val="18"/>
                <w:szCs w:val="18"/>
              </w:rPr>
            </w:pPr>
            <w:r>
              <w:rPr>
                <w:rFonts w:cs="Helvetica"/>
                <w:sz w:val="18"/>
                <w:szCs w:val="18"/>
              </w:rPr>
              <w:t>2008-</w:t>
            </w:r>
            <w:r w:rsidRPr="00CD30DD">
              <w:rPr>
                <w:rFonts w:cs="Helvetica"/>
                <w:sz w:val="18"/>
                <w:szCs w:val="18"/>
              </w:rPr>
              <w:t>2016</w:t>
            </w:r>
          </w:p>
        </w:tc>
        <w:tc>
          <w:tcPr>
            <w:tcW w:w="1418"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left w:val="double" w:sz="2" w:space="0" w:color="auto"/>
            </w:tcBorders>
            <w:vAlign w:val="center"/>
          </w:tcPr>
          <w:p w:rsidR="00D77DA7" w:rsidRPr="00CD30DD" w:rsidRDefault="00D77DA7" w:rsidP="00A642DA">
            <w:pPr>
              <w:rPr>
                <w:rFonts w:cs="Helvetica"/>
                <w:b/>
                <w:sz w:val="18"/>
                <w:szCs w:val="18"/>
              </w:rPr>
            </w:pPr>
            <w:r w:rsidRPr="00CD30DD">
              <w:rPr>
                <w:rFonts w:cs="Helvetica"/>
                <w:b/>
                <w:sz w:val="18"/>
                <w:szCs w:val="18"/>
              </w:rPr>
              <w:t>Energy &amp; Environmental Science</w:t>
            </w:r>
            <w:r w:rsidRPr="00CD30DD">
              <w:rPr>
                <w:rFonts w:cs="Helvetica"/>
                <w:b/>
                <w:sz w:val="18"/>
                <w:szCs w:val="18"/>
                <w:vertAlign w:val="superscript"/>
              </w:rPr>
              <w:t>1</w:t>
            </w:r>
          </w:p>
        </w:tc>
        <w:tc>
          <w:tcPr>
            <w:tcW w:w="1276" w:type="dxa"/>
            <w:vAlign w:val="center"/>
          </w:tcPr>
          <w:p w:rsidR="00D77DA7" w:rsidRPr="00CD30DD" w:rsidRDefault="00D77DA7" w:rsidP="00A642DA">
            <w:pPr>
              <w:jc w:val="center"/>
              <w:rPr>
                <w:rFonts w:cs="Helvetica"/>
                <w:sz w:val="18"/>
                <w:szCs w:val="18"/>
              </w:rPr>
            </w:pPr>
            <w:r w:rsidRPr="00CD30DD">
              <w:rPr>
                <w:rFonts w:cs="Helvetica"/>
                <w:sz w:val="18"/>
                <w:szCs w:val="18"/>
              </w:rPr>
              <w:t>1754-5706</w:t>
            </w:r>
          </w:p>
        </w:tc>
        <w:tc>
          <w:tcPr>
            <w:tcW w:w="1276"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2008-2017</w:t>
            </w:r>
          </w:p>
        </w:tc>
        <w:tc>
          <w:tcPr>
            <w:tcW w:w="1417" w:type="dxa"/>
            <w:tcBorders>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201</w:t>
            </w:r>
            <w:r>
              <w:rPr>
                <w:rFonts w:cs="Helvetica"/>
                <w:sz w:val="18"/>
                <w:szCs w:val="18"/>
              </w:rPr>
              <w:t>0</w:t>
            </w:r>
            <w:r w:rsidRPr="00CD30DD">
              <w:rPr>
                <w:rFonts w:cs="Helvetica"/>
                <w:sz w:val="18"/>
                <w:szCs w:val="18"/>
              </w:rPr>
              <w:t>-2017</w:t>
            </w:r>
          </w:p>
        </w:tc>
        <w:tc>
          <w:tcPr>
            <w:tcW w:w="1418"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left w:val="double" w:sz="2" w:space="0" w:color="auto"/>
              <w:bottom w:val="single" w:sz="4" w:space="0" w:color="auto"/>
            </w:tcBorders>
            <w:vAlign w:val="center"/>
          </w:tcPr>
          <w:p w:rsidR="00D77DA7" w:rsidRPr="00CD30DD" w:rsidRDefault="00D77DA7" w:rsidP="00A642DA">
            <w:pPr>
              <w:rPr>
                <w:rFonts w:cs="Helvetica"/>
                <w:b/>
                <w:sz w:val="18"/>
                <w:szCs w:val="18"/>
                <w:vertAlign w:val="superscript"/>
              </w:rPr>
            </w:pPr>
            <w:r w:rsidRPr="00CD30DD">
              <w:rPr>
                <w:rFonts w:cs="Helvetica"/>
                <w:b/>
                <w:sz w:val="18"/>
                <w:szCs w:val="18"/>
              </w:rPr>
              <w:t>Environmental Science: Nano</w:t>
            </w:r>
            <w:r w:rsidRPr="00CD30DD">
              <w:rPr>
                <w:rFonts w:cs="Helvetica"/>
                <w:sz w:val="18"/>
                <w:szCs w:val="18"/>
                <w:vertAlign w:val="superscript"/>
              </w:rPr>
              <w:t>1</w:t>
            </w:r>
          </w:p>
        </w:tc>
        <w:tc>
          <w:tcPr>
            <w:tcW w:w="1276" w:type="dxa"/>
            <w:tcBorders>
              <w:bottom w:val="single" w:sz="4" w:space="0" w:color="auto"/>
            </w:tcBorders>
          </w:tcPr>
          <w:p w:rsidR="00D77DA7" w:rsidRPr="00CD30DD" w:rsidRDefault="00D77DA7" w:rsidP="00A642DA">
            <w:pPr>
              <w:jc w:val="center"/>
              <w:rPr>
                <w:rFonts w:cs="Helvetica"/>
                <w:sz w:val="18"/>
                <w:szCs w:val="18"/>
              </w:rPr>
            </w:pPr>
            <w:r w:rsidRPr="00CD30DD">
              <w:rPr>
                <w:rFonts w:ascii="Arial" w:hAnsi="Arial" w:cs="Arial"/>
                <w:color w:val="333333"/>
                <w:sz w:val="18"/>
                <w:szCs w:val="18"/>
              </w:rPr>
              <w:t>2051-8161</w:t>
            </w:r>
          </w:p>
        </w:tc>
        <w:tc>
          <w:tcPr>
            <w:tcW w:w="1276" w:type="dxa"/>
            <w:tcBorders>
              <w:bottom w:val="single" w:sz="4" w:space="0" w:color="auto"/>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2014-2017</w:t>
            </w:r>
          </w:p>
        </w:tc>
        <w:tc>
          <w:tcPr>
            <w:tcW w:w="1417" w:type="dxa"/>
            <w:tcBorders>
              <w:bottom w:val="single" w:sz="4" w:space="0" w:color="auto"/>
              <w:right w:val="double" w:sz="2" w:space="0" w:color="auto"/>
            </w:tcBorders>
          </w:tcPr>
          <w:p w:rsidR="00D77DA7" w:rsidRPr="00CD30DD" w:rsidRDefault="00D77DA7" w:rsidP="00A642DA">
            <w:pPr>
              <w:jc w:val="center"/>
              <w:rPr>
                <w:rFonts w:cs="Helvetica"/>
                <w:b/>
                <w:sz w:val="18"/>
                <w:szCs w:val="18"/>
              </w:rPr>
            </w:pPr>
            <w:r w:rsidRPr="00CD30DD">
              <w:rPr>
                <w:rFonts w:cs="Helvetica"/>
                <w:sz w:val="18"/>
                <w:szCs w:val="18"/>
              </w:rPr>
              <w:t>2016-2017</w:t>
            </w:r>
          </w:p>
        </w:tc>
        <w:tc>
          <w:tcPr>
            <w:tcW w:w="1418" w:type="dxa"/>
            <w:tcBorders>
              <w:bottom w:val="single" w:sz="4" w:space="0" w:color="auto"/>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left w:val="double" w:sz="2" w:space="0" w:color="auto"/>
              <w:bottom w:val="single" w:sz="4" w:space="0" w:color="auto"/>
            </w:tcBorders>
            <w:vAlign w:val="center"/>
          </w:tcPr>
          <w:p w:rsidR="00D77DA7" w:rsidRPr="00CD30DD" w:rsidRDefault="00D77DA7" w:rsidP="00A642DA">
            <w:pPr>
              <w:rPr>
                <w:rFonts w:cs="Helvetica"/>
                <w:sz w:val="18"/>
                <w:szCs w:val="18"/>
              </w:rPr>
            </w:pPr>
            <w:r w:rsidRPr="00CD30DD">
              <w:rPr>
                <w:rFonts w:cs="Helvetica"/>
                <w:b/>
                <w:sz w:val="18"/>
                <w:szCs w:val="18"/>
              </w:rPr>
              <w:t>Environmental Science: Processes &amp; Impacts</w:t>
            </w:r>
            <w:r w:rsidRPr="00CD30DD">
              <w:rPr>
                <w:rFonts w:cs="Helvetica"/>
                <w:sz w:val="18"/>
                <w:szCs w:val="18"/>
              </w:rPr>
              <w:t xml:space="preserve"> including</w:t>
            </w:r>
          </w:p>
          <w:p w:rsidR="00D77DA7" w:rsidRPr="00CD30DD" w:rsidRDefault="00D77DA7" w:rsidP="00A642DA">
            <w:pPr>
              <w:rPr>
                <w:rFonts w:cs="Helvetica"/>
                <w:sz w:val="18"/>
                <w:szCs w:val="18"/>
              </w:rPr>
            </w:pPr>
            <w:r w:rsidRPr="00CD30DD">
              <w:rPr>
                <w:rFonts w:cs="Helvetica"/>
                <w:sz w:val="18"/>
                <w:szCs w:val="18"/>
              </w:rPr>
              <w:t>Journal of Environmental Monitoring (1464-0333) 2008-2012</w:t>
            </w:r>
          </w:p>
        </w:tc>
        <w:tc>
          <w:tcPr>
            <w:tcW w:w="1276" w:type="dxa"/>
            <w:tcBorders>
              <w:bottom w:val="single" w:sz="4" w:space="0" w:color="auto"/>
            </w:tcBorders>
          </w:tcPr>
          <w:p w:rsidR="00D77DA7" w:rsidRPr="00CD30DD" w:rsidRDefault="00D77DA7" w:rsidP="00A642DA">
            <w:pPr>
              <w:jc w:val="center"/>
              <w:rPr>
                <w:rFonts w:cs="Helvetica"/>
                <w:sz w:val="18"/>
                <w:szCs w:val="18"/>
              </w:rPr>
            </w:pPr>
            <w:r w:rsidRPr="00CD30DD">
              <w:rPr>
                <w:rFonts w:cs="Helvetica"/>
                <w:sz w:val="18"/>
                <w:szCs w:val="18"/>
              </w:rPr>
              <w:t>2050-7895</w:t>
            </w:r>
          </w:p>
        </w:tc>
        <w:tc>
          <w:tcPr>
            <w:tcW w:w="1276" w:type="dxa"/>
            <w:tcBorders>
              <w:bottom w:val="single" w:sz="4" w:space="0" w:color="auto"/>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2013-2017</w:t>
            </w:r>
          </w:p>
        </w:tc>
        <w:tc>
          <w:tcPr>
            <w:tcW w:w="1417" w:type="dxa"/>
            <w:tcBorders>
              <w:bottom w:val="single" w:sz="4" w:space="0" w:color="auto"/>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201</w:t>
            </w:r>
            <w:r>
              <w:rPr>
                <w:rFonts w:cs="Helvetica"/>
                <w:sz w:val="18"/>
                <w:szCs w:val="18"/>
              </w:rPr>
              <w:t>3</w:t>
            </w:r>
            <w:r w:rsidRPr="00CD30DD">
              <w:rPr>
                <w:rFonts w:cs="Helvetica"/>
                <w:sz w:val="18"/>
                <w:szCs w:val="18"/>
              </w:rPr>
              <w:t>-2017</w:t>
            </w:r>
          </w:p>
          <w:p w:rsidR="00D77DA7" w:rsidRPr="00CD30DD" w:rsidRDefault="00D77DA7" w:rsidP="00A642DA">
            <w:pPr>
              <w:jc w:val="center"/>
              <w:rPr>
                <w:rFonts w:cs="Helvetica"/>
                <w:sz w:val="18"/>
                <w:szCs w:val="18"/>
              </w:rPr>
            </w:pPr>
            <w:r>
              <w:rPr>
                <w:rFonts w:cs="Helvetica"/>
                <w:sz w:val="18"/>
                <w:szCs w:val="18"/>
              </w:rPr>
              <w:t>2008-2012</w:t>
            </w:r>
          </w:p>
        </w:tc>
        <w:tc>
          <w:tcPr>
            <w:tcW w:w="1418" w:type="dxa"/>
            <w:tcBorders>
              <w:bottom w:val="single" w:sz="4" w:space="0" w:color="auto"/>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left w:val="double" w:sz="2" w:space="0" w:color="auto"/>
              <w:bottom w:val="single" w:sz="4" w:space="0" w:color="auto"/>
            </w:tcBorders>
            <w:vAlign w:val="center"/>
          </w:tcPr>
          <w:p w:rsidR="00D77DA7" w:rsidRPr="00CD30DD" w:rsidRDefault="00D77DA7" w:rsidP="00A642DA">
            <w:pPr>
              <w:rPr>
                <w:rFonts w:cs="Helvetica"/>
                <w:b/>
                <w:sz w:val="18"/>
                <w:szCs w:val="18"/>
              </w:rPr>
            </w:pPr>
            <w:r w:rsidRPr="00CD30DD">
              <w:rPr>
                <w:rFonts w:cs="Helvetica"/>
                <w:b/>
                <w:sz w:val="18"/>
                <w:szCs w:val="18"/>
              </w:rPr>
              <w:t>Environmental Science: Water Research &amp; Technology</w:t>
            </w:r>
            <w:r w:rsidRPr="00CD30DD">
              <w:rPr>
                <w:rFonts w:cs="Helvetica"/>
                <w:b/>
                <w:sz w:val="18"/>
                <w:szCs w:val="18"/>
                <w:vertAlign w:val="superscript"/>
              </w:rPr>
              <w:t>1</w:t>
            </w:r>
          </w:p>
        </w:tc>
        <w:tc>
          <w:tcPr>
            <w:tcW w:w="1276" w:type="dxa"/>
            <w:tcBorders>
              <w:bottom w:val="single" w:sz="4"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2053-1419</w:t>
            </w:r>
          </w:p>
        </w:tc>
        <w:tc>
          <w:tcPr>
            <w:tcW w:w="1276" w:type="dxa"/>
            <w:tcBorders>
              <w:bottom w:val="single" w:sz="4" w:space="0" w:color="auto"/>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2015-2017</w:t>
            </w:r>
          </w:p>
        </w:tc>
        <w:tc>
          <w:tcPr>
            <w:tcW w:w="1417" w:type="dxa"/>
            <w:tcBorders>
              <w:bottom w:val="single" w:sz="4" w:space="0" w:color="auto"/>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2017</w:t>
            </w:r>
          </w:p>
        </w:tc>
        <w:tc>
          <w:tcPr>
            <w:tcW w:w="1418" w:type="dxa"/>
            <w:tcBorders>
              <w:bottom w:val="single" w:sz="4" w:space="0" w:color="auto"/>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left w:val="double" w:sz="2" w:space="0" w:color="auto"/>
              <w:bottom w:val="single" w:sz="4" w:space="0" w:color="auto"/>
            </w:tcBorders>
            <w:vAlign w:val="center"/>
          </w:tcPr>
          <w:p w:rsidR="00D77DA7" w:rsidRPr="00CD30DD" w:rsidRDefault="00D77DA7" w:rsidP="00A642DA">
            <w:pPr>
              <w:rPr>
                <w:rFonts w:cs="Helvetica"/>
                <w:b/>
                <w:sz w:val="18"/>
                <w:szCs w:val="18"/>
              </w:rPr>
            </w:pPr>
            <w:r w:rsidRPr="00CD30DD">
              <w:rPr>
                <w:rFonts w:cs="Helvetica"/>
                <w:b/>
                <w:sz w:val="18"/>
                <w:szCs w:val="18"/>
              </w:rPr>
              <w:t>Faraday Discussions</w:t>
            </w:r>
          </w:p>
        </w:tc>
        <w:tc>
          <w:tcPr>
            <w:tcW w:w="1276" w:type="dxa"/>
            <w:tcBorders>
              <w:bottom w:val="single" w:sz="4"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1364-5498</w:t>
            </w:r>
          </w:p>
        </w:tc>
        <w:tc>
          <w:tcPr>
            <w:tcW w:w="1276" w:type="dxa"/>
            <w:tcBorders>
              <w:bottom w:val="single" w:sz="4" w:space="0" w:color="auto"/>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2008-2017</w:t>
            </w:r>
          </w:p>
        </w:tc>
        <w:tc>
          <w:tcPr>
            <w:tcW w:w="1417" w:type="dxa"/>
            <w:tcBorders>
              <w:bottom w:val="single" w:sz="4" w:space="0" w:color="auto"/>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20</w:t>
            </w:r>
            <w:r>
              <w:rPr>
                <w:rFonts w:cs="Helvetica"/>
                <w:sz w:val="18"/>
                <w:szCs w:val="18"/>
              </w:rPr>
              <w:t>08</w:t>
            </w:r>
            <w:r w:rsidRPr="00CD30DD">
              <w:rPr>
                <w:rFonts w:cs="Helvetica"/>
                <w:sz w:val="18"/>
                <w:szCs w:val="18"/>
              </w:rPr>
              <w:t>-2017</w:t>
            </w:r>
          </w:p>
        </w:tc>
        <w:tc>
          <w:tcPr>
            <w:tcW w:w="1418" w:type="dxa"/>
            <w:tcBorders>
              <w:bottom w:val="single" w:sz="4" w:space="0" w:color="auto"/>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left w:val="double" w:sz="2" w:space="0" w:color="auto"/>
            </w:tcBorders>
            <w:vAlign w:val="center"/>
          </w:tcPr>
          <w:p w:rsidR="00D77DA7" w:rsidRPr="00CD30DD" w:rsidRDefault="00D77DA7" w:rsidP="00A642DA">
            <w:pPr>
              <w:rPr>
                <w:rFonts w:cs="Helvetica"/>
                <w:b/>
                <w:sz w:val="18"/>
                <w:szCs w:val="18"/>
              </w:rPr>
            </w:pPr>
            <w:r w:rsidRPr="00CD30DD">
              <w:rPr>
                <w:rFonts w:cs="Helvetica"/>
                <w:b/>
                <w:sz w:val="18"/>
                <w:szCs w:val="18"/>
              </w:rPr>
              <w:t>Food &amp; Function</w:t>
            </w:r>
            <w:r w:rsidRPr="00CD30DD">
              <w:rPr>
                <w:rFonts w:cs="Helvetica"/>
                <w:b/>
                <w:sz w:val="18"/>
                <w:szCs w:val="18"/>
                <w:vertAlign w:val="superscript"/>
              </w:rPr>
              <w:t>1</w:t>
            </w:r>
          </w:p>
        </w:tc>
        <w:tc>
          <w:tcPr>
            <w:tcW w:w="1276" w:type="dxa"/>
            <w:vAlign w:val="center"/>
          </w:tcPr>
          <w:p w:rsidR="00D77DA7" w:rsidRPr="00CD30DD" w:rsidRDefault="00D77DA7" w:rsidP="00A642DA">
            <w:pPr>
              <w:jc w:val="center"/>
              <w:rPr>
                <w:rFonts w:cs="Helvetica"/>
                <w:sz w:val="18"/>
                <w:szCs w:val="18"/>
              </w:rPr>
            </w:pPr>
            <w:r w:rsidRPr="00CD30DD">
              <w:rPr>
                <w:rFonts w:cs="Helvetica"/>
                <w:sz w:val="18"/>
                <w:szCs w:val="18"/>
              </w:rPr>
              <w:t>2042-650X</w:t>
            </w:r>
          </w:p>
        </w:tc>
        <w:tc>
          <w:tcPr>
            <w:tcW w:w="1276"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2010-2017</w:t>
            </w:r>
          </w:p>
        </w:tc>
        <w:tc>
          <w:tcPr>
            <w:tcW w:w="1417" w:type="dxa"/>
            <w:tcBorders>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201</w:t>
            </w:r>
            <w:r>
              <w:rPr>
                <w:rFonts w:cs="Helvetica"/>
                <w:sz w:val="18"/>
                <w:szCs w:val="18"/>
              </w:rPr>
              <w:t>2</w:t>
            </w:r>
            <w:r w:rsidRPr="00CD30DD">
              <w:rPr>
                <w:rFonts w:cs="Helvetica"/>
                <w:sz w:val="18"/>
                <w:szCs w:val="18"/>
              </w:rPr>
              <w:t>-2017</w:t>
            </w:r>
          </w:p>
        </w:tc>
        <w:tc>
          <w:tcPr>
            <w:tcW w:w="1418"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left w:val="double" w:sz="2" w:space="0" w:color="auto"/>
            </w:tcBorders>
            <w:vAlign w:val="center"/>
          </w:tcPr>
          <w:p w:rsidR="00D77DA7" w:rsidRPr="00CD30DD" w:rsidRDefault="00D77DA7" w:rsidP="00A642DA">
            <w:pPr>
              <w:rPr>
                <w:rFonts w:cs="Helvetica"/>
                <w:b/>
                <w:sz w:val="18"/>
                <w:szCs w:val="18"/>
              </w:rPr>
            </w:pPr>
            <w:r w:rsidRPr="00CD30DD">
              <w:rPr>
                <w:rFonts w:cs="Helvetica"/>
                <w:b/>
                <w:sz w:val="18"/>
                <w:szCs w:val="18"/>
              </w:rPr>
              <w:t>Green Chemistry</w:t>
            </w:r>
          </w:p>
        </w:tc>
        <w:tc>
          <w:tcPr>
            <w:tcW w:w="1276" w:type="dxa"/>
            <w:vAlign w:val="center"/>
          </w:tcPr>
          <w:p w:rsidR="00D77DA7" w:rsidRPr="00CD30DD" w:rsidRDefault="00D77DA7" w:rsidP="00A642DA">
            <w:pPr>
              <w:jc w:val="center"/>
              <w:rPr>
                <w:rFonts w:cs="Helvetica"/>
                <w:sz w:val="18"/>
                <w:szCs w:val="18"/>
              </w:rPr>
            </w:pPr>
            <w:r w:rsidRPr="00CD30DD">
              <w:rPr>
                <w:rFonts w:cs="Helvetica"/>
                <w:sz w:val="18"/>
                <w:szCs w:val="18"/>
              </w:rPr>
              <w:t>1463-9270</w:t>
            </w:r>
          </w:p>
        </w:tc>
        <w:tc>
          <w:tcPr>
            <w:tcW w:w="1276"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2008-2017</w:t>
            </w:r>
          </w:p>
        </w:tc>
        <w:tc>
          <w:tcPr>
            <w:tcW w:w="1417" w:type="dxa"/>
            <w:tcBorders>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20</w:t>
            </w:r>
            <w:r>
              <w:rPr>
                <w:rFonts w:cs="Helvetica"/>
                <w:sz w:val="18"/>
                <w:szCs w:val="18"/>
              </w:rPr>
              <w:t>08</w:t>
            </w:r>
            <w:r w:rsidRPr="00CD30DD">
              <w:rPr>
                <w:rFonts w:cs="Helvetica"/>
                <w:sz w:val="18"/>
                <w:szCs w:val="18"/>
              </w:rPr>
              <w:t>-2017</w:t>
            </w:r>
          </w:p>
        </w:tc>
        <w:tc>
          <w:tcPr>
            <w:tcW w:w="1418"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left w:val="double" w:sz="2" w:space="0" w:color="auto"/>
            </w:tcBorders>
            <w:vAlign w:val="center"/>
          </w:tcPr>
          <w:p w:rsidR="00D77DA7" w:rsidRPr="00CD30DD" w:rsidRDefault="00D77DA7" w:rsidP="00A642DA">
            <w:pPr>
              <w:rPr>
                <w:rFonts w:cs="Helvetica"/>
                <w:b/>
                <w:sz w:val="18"/>
                <w:szCs w:val="18"/>
              </w:rPr>
            </w:pPr>
            <w:r w:rsidRPr="00CD30DD">
              <w:rPr>
                <w:rFonts w:cs="Helvetica"/>
                <w:b/>
                <w:sz w:val="18"/>
                <w:szCs w:val="18"/>
              </w:rPr>
              <w:t>Inorganic Chemistry Frontiers</w:t>
            </w:r>
            <w:r w:rsidRPr="00CD30DD">
              <w:rPr>
                <w:rFonts w:cs="Helvetica"/>
                <w:b/>
                <w:sz w:val="18"/>
                <w:szCs w:val="18"/>
                <w:vertAlign w:val="superscript"/>
              </w:rPr>
              <w:t>1, 4</w:t>
            </w:r>
          </w:p>
        </w:tc>
        <w:tc>
          <w:tcPr>
            <w:tcW w:w="1276" w:type="dxa"/>
            <w:vAlign w:val="center"/>
          </w:tcPr>
          <w:p w:rsidR="00D77DA7" w:rsidRPr="00CD30DD" w:rsidRDefault="00D77DA7" w:rsidP="00A642DA">
            <w:pPr>
              <w:jc w:val="center"/>
              <w:rPr>
                <w:rFonts w:cs="Helvetica"/>
                <w:sz w:val="18"/>
                <w:szCs w:val="18"/>
              </w:rPr>
            </w:pPr>
            <w:r w:rsidRPr="00CD30DD">
              <w:rPr>
                <w:rFonts w:cs="Helvetica"/>
                <w:sz w:val="18"/>
                <w:szCs w:val="18"/>
              </w:rPr>
              <w:t>2052-1553</w:t>
            </w:r>
          </w:p>
        </w:tc>
        <w:tc>
          <w:tcPr>
            <w:tcW w:w="1276"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2014-2017</w:t>
            </w:r>
          </w:p>
        </w:tc>
        <w:tc>
          <w:tcPr>
            <w:tcW w:w="1417"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2017</w:t>
            </w:r>
          </w:p>
        </w:tc>
        <w:tc>
          <w:tcPr>
            <w:tcW w:w="1418"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PKU</w:t>
            </w:r>
          </w:p>
        </w:tc>
      </w:tr>
      <w:tr w:rsidR="00D77DA7" w:rsidRPr="00CD30DD" w:rsidTr="00A642DA">
        <w:trPr>
          <w:trHeight w:val="57"/>
          <w:jc w:val="center"/>
        </w:trPr>
        <w:tc>
          <w:tcPr>
            <w:tcW w:w="5387" w:type="dxa"/>
            <w:tcBorders>
              <w:left w:val="double" w:sz="2" w:space="0" w:color="auto"/>
            </w:tcBorders>
            <w:vAlign w:val="center"/>
          </w:tcPr>
          <w:p w:rsidR="00D77DA7" w:rsidRPr="00CD30DD" w:rsidRDefault="00D77DA7" w:rsidP="00A642DA">
            <w:pPr>
              <w:rPr>
                <w:rFonts w:cs="Helvetica"/>
                <w:b/>
                <w:sz w:val="18"/>
                <w:szCs w:val="18"/>
              </w:rPr>
            </w:pPr>
            <w:r w:rsidRPr="00CD30DD">
              <w:rPr>
                <w:rFonts w:cs="Helvetica"/>
                <w:b/>
                <w:sz w:val="18"/>
                <w:szCs w:val="18"/>
              </w:rPr>
              <w:t>Integrative Biology</w:t>
            </w:r>
            <w:r w:rsidRPr="00CD30DD">
              <w:rPr>
                <w:rFonts w:cs="Helvetica"/>
                <w:b/>
                <w:sz w:val="18"/>
                <w:szCs w:val="18"/>
                <w:vertAlign w:val="superscript"/>
              </w:rPr>
              <w:t>1</w:t>
            </w:r>
          </w:p>
        </w:tc>
        <w:tc>
          <w:tcPr>
            <w:tcW w:w="1276" w:type="dxa"/>
            <w:vAlign w:val="center"/>
          </w:tcPr>
          <w:p w:rsidR="00D77DA7" w:rsidRPr="00CD30DD" w:rsidRDefault="00D77DA7" w:rsidP="00A642DA">
            <w:pPr>
              <w:jc w:val="center"/>
              <w:rPr>
                <w:rFonts w:cs="Helvetica"/>
                <w:sz w:val="18"/>
                <w:szCs w:val="18"/>
              </w:rPr>
            </w:pPr>
            <w:r w:rsidRPr="00CD30DD">
              <w:rPr>
                <w:rFonts w:cs="Helvetica"/>
                <w:sz w:val="18"/>
                <w:szCs w:val="18"/>
              </w:rPr>
              <w:t>1757-9708</w:t>
            </w:r>
          </w:p>
        </w:tc>
        <w:tc>
          <w:tcPr>
            <w:tcW w:w="1276"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2009-2017</w:t>
            </w:r>
          </w:p>
        </w:tc>
        <w:tc>
          <w:tcPr>
            <w:tcW w:w="1417" w:type="dxa"/>
            <w:tcBorders>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201</w:t>
            </w:r>
            <w:r>
              <w:rPr>
                <w:rFonts w:cs="Helvetica"/>
                <w:sz w:val="18"/>
                <w:szCs w:val="18"/>
              </w:rPr>
              <w:t>1</w:t>
            </w:r>
            <w:r w:rsidRPr="00CD30DD">
              <w:rPr>
                <w:rFonts w:cs="Helvetica"/>
                <w:sz w:val="18"/>
                <w:szCs w:val="18"/>
              </w:rPr>
              <w:t>-2017</w:t>
            </w:r>
          </w:p>
        </w:tc>
        <w:tc>
          <w:tcPr>
            <w:tcW w:w="1418"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left w:val="double" w:sz="2" w:space="0" w:color="auto"/>
            </w:tcBorders>
            <w:vAlign w:val="center"/>
          </w:tcPr>
          <w:p w:rsidR="00D77DA7" w:rsidRPr="00CD30DD" w:rsidRDefault="00D77DA7" w:rsidP="00A642DA">
            <w:pPr>
              <w:rPr>
                <w:rFonts w:cs="Helvetica"/>
                <w:b/>
                <w:sz w:val="18"/>
                <w:szCs w:val="18"/>
              </w:rPr>
            </w:pPr>
            <w:r w:rsidRPr="00CD30DD">
              <w:rPr>
                <w:rFonts w:cs="Helvetica"/>
                <w:b/>
                <w:sz w:val="18"/>
                <w:szCs w:val="18"/>
              </w:rPr>
              <w:t>Issues in Environmental Science &amp; Technology</w:t>
            </w:r>
          </w:p>
        </w:tc>
        <w:tc>
          <w:tcPr>
            <w:tcW w:w="1276" w:type="dxa"/>
            <w:vAlign w:val="center"/>
          </w:tcPr>
          <w:p w:rsidR="00D77DA7" w:rsidRPr="00CD30DD" w:rsidRDefault="00D77DA7" w:rsidP="00A642DA">
            <w:pPr>
              <w:jc w:val="center"/>
              <w:rPr>
                <w:rFonts w:cs="Helvetica"/>
                <w:sz w:val="18"/>
                <w:szCs w:val="18"/>
              </w:rPr>
            </w:pPr>
            <w:r w:rsidRPr="00CD30DD">
              <w:rPr>
                <w:rFonts w:cs="Helvetica"/>
                <w:sz w:val="18"/>
                <w:szCs w:val="18"/>
              </w:rPr>
              <w:t>1465-1874</w:t>
            </w:r>
          </w:p>
        </w:tc>
        <w:tc>
          <w:tcPr>
            <w:tcW w:w="1276"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2008-2017</w:t>
            </w:r>
          </w:p>
        </w:tc>
        <w:tc>
          <w:tcPr>
            <w:tcW w:w="1417" w:type="dxa"/>
            <w:tcBorders>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20</w:t>
            </w:r>
            <w:r>
              <w:rPr>
                <w:rFonts w:cs="Helvetica"/>
                <w:sz w:val="18"/>
                <w:szCs w:val="18"/>
              </w:rPr>
              <w:t>08</w:t>
            </w:r>
            <w:r w:rsidRPr="00CD30DD">
              <w:rPr>
                <w:rFonts w:cs="Helvetica"/>
                <w:sz w:val="18"/>
                <w:szCs w:val="18"/>
              </w:rPr>
              <w:t>-2017</w:t>
            </w:r>
          </w:p>
        </w:tc>
        <w:tc>
          <w:tcPr>
            <w:tcW w:w="1418"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left w:val="double" w:sz="2" w:space="0" w:color="auto"/>
            </w:tcBorders>
            <w:vAlign w:val="center"/>
          </w:tcPr>
          <w:p w:rsidR="00D77DA7" w:rsidRPr="00CD30DD" w:rsidRDefault="00D77DA7" w:rsidP="00A642DA">
            <w:pPr>
              <w:rPr>
                <w:rFonts w:cs="Helvetica"/>
                <w:b/>
                <w:sz w:val="18"/>
                <w:szCs w:val="18"/>
              </w:rPr>
            </w:pPr>
            <w:r w:rsidRPr="00CD30DD">
              <w:rPr>
                <w:rFonts w:cs="Helvetica"/>
                <w:b/>
                <w:sz w:val="18"/>
                <w:szCs w:val="18"/>
              </w:rPr>
              <w:t>Journal of Analytical Atomic Spectrometry</w:t>
            </w:r>
          </w:p>
        </w:tc>
        <w:tc>
          <w:tcPr>
            <w:tcW w:w="1276" w:type="dxa"/>
            <w:vAlign w:val="center"/>
          </w:tcPr>
          <w:p w:rsidR="00D77DA7" w:rsidRPr="00CD30DD" w:rsidRDefault="00D77DA7" w:rsidP="00A642DA">
            <w:pPr>
              <w:jc w:val="center"/>
              <w:rPr>
                <w:rFonts w:cs="Helvetica"/>
                <w:sz w:val="18"/>
                <w:szCs w:val="18"/>
              </w:rPr>
            </w:pPr>
            <w:r w:rsidRPr="00CD30DD">
              <w:rPr>
                <w:rFonts w:cs="Helvetica"/>
                <w:sz w:val="18"/>
                <w:szCs w:val="18"/>
              </w:rPr>
              <w:t>1364-5544</w:t>
            </w:r>
          </w:p>
        </w:tc>
        <w:tc>
          <w:tcPr>
            <w:tcW w:w="1276"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2008-2017</w:t>
            </w:r>
          </w:p>
        </w:tc>
        <w:tc>
          <w:tcPr>
            <w:tcW w:w="1417" w:type="dxa"/>
            <w:tcBorders>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20</w:t>
            </w:r>
            <w:r>
              <w:rPr>
                <w:rFonts w:cs="Helvetica"/>
                <w:sz w:val="18"/>
                <w:szCs w:val="18"/>
              </w:rPr>
              <w:t>08</w:t>
            </w:r>
            <w:r w:rsidRPr="00CD30DD">
              <w:rPr>
                <w:rFonts w:cs="Helvetica"/>
                <w:sz w:val="18"/>
                <w:szCs w:val="18"/>
              </w:rPr>
              <w:t>-2017</w:t>
            </w:r>
          </w:p>
        </w:tc>
        <w:tc>
          <w:tcPr>
            <w:tcW w:w="1418"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left w:val="double" w:sz="2" w:space="0" w:color="auto"/>
              <w:bottom w:val="nil"/>
            </w:tcBorders>
            <w:vAlign w:val="center"/>
          </w:tcPr>
          <w:p w:rsidR="00D77DA7" w:rsidRPr="00CD30DD" w:rsidRDefault="00D77DA7" w:rsidP="00A642DA">
            <w:pPr>
              <w:rPr>
                <w:rFonts w:cs="Helvetica"/>
                <w:b/>
                <w:sz w:val="18"/>
                <w:szCs w:val="18"/>
              </w:rPr>
            </w:pPr>
            <w:r w:rsidRPr="00CD30DD">
              <w:rPr>
                <w:rFonts w:cs="Helvetica"/>
                <w:b/>
                <w:sz w:val="18"/>
                <w:szCs w:val="18"/>
              </w:rPr>
              <w:t>Journal of Materials Chemistry A</w:t>
            </w:r>
          </w:p>
        </w:tc>
        <w:tc>
          <w:tcPr>
            <w:tcW w:w="1276" w:type="dxa"/>
            <w:tcBorders>
              <w:bottom w:val="nil"/>
            </w:tcBorders>
            <w:vAlign w:val="center"/>
          </w:tcPr>
          <w:p w:rsidR="00D77DA7" w:rsidRPr="00CD30DD" w:rsidRDefault="00D77DA7" w:rsidP="00A642DA">
            <w:pPr>
              <w:jc w:val="center"/>
              <w:rPr>
                <w:rFonts w:cs="Helvetica"/>
                <w:sz w:val="18"/>
                <w:szCs w:val="18"/>
              </w:rPr>
            </w:pPr>
            <w:r w:rsidRPr="00CD30DD">
              <w:rPr>
                <w:rFonts w:cs="Helvetica"/>
                <w:sz w:val="18"/>
                <w:szCs w:val="18"/>
              </w:rPr>
              <w:t>2050-7496</w:t>
            </w:r>
          </w:p>
        </w:tc>
        <w:tc>
          <w:tcPr>
            <w:tcW w:w="1276" w:type="dxa"/>
            <w:tcBorders>
              <w:bottom w:val="nil"/>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2013-2017</w:t>
            </w:r>
          </w:p>
        </w:tc>
        <w:tc>
          <w:tcPr>
            <w:tcW w:w="1417" w:type="dxa"/>
            <w:tcBorders>
              <w:bottom w:val="nil"/>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201</w:t>
            </w:r>
            <w:r>
              <w:rPr>
                <w:rFonts w:cs="Helvetica"/>
                <w:sz w:val="18"/>
                <w:szCs w:val="18"/>
              </w:rPr>
              <w:t>3</w:t>
            </w:r>
            <w:r w:rsidRPr="00CD30DD">
              <w:rPr>
                <w:rFonts w:cs="Helvetica"/>
                <w:sz w:val="18"/>
                <w:szCs w:val="18"/>
              </w:rPr>
              <w:t>-2017</w:t>
            </w:r>
          </w:p>
        </w:tc>
        <w:tc>
          <w:tcPr>
            <w:tcW w:w="1418" w:type="dxa"/>
            <w:tcBorders>
              <w:bottom w:val="nil"/>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top w:val="nil"/>
              <w:left w:val="double" w:sz="2" w:space="0" w:color="auto"/>
              <w:bottom w:val="nil"/>
            </w:tcBorders>
            <w:vAlign w:val="center"/>
          </w:tcPr>
          <w:p w:rsidR="00D77DA7" w:rsidRPr="00CD30DD" w:rsidRDefault="00D77DA7" w:rsidP="00A642DA">
            <w:pPr>
              <w:rPr>
                <w:rFonts w:cs="Helvetica"/>
                <w:b/>
                <w:sz w:val="18"/>
                <w:szCs w:val="18"/>
              </w:rPr>
            </w:pPr>
            <w:r w:rsidRPr="00CD30DD">
              <w:rPr>
                <w:rFonts w:cs="Helvetica"/>
                <w:b/>
                <w:sz w:val="18"/>
                <w:szCs w:val="18"/>
              </w:rPr>
              <w:t>Journal of Materials Chemistry B</w:t>
            </w:r>
          </w:p>
        </w:tc>
        <w:tc>
          <w:tcPr>
            <w:tcW w:w="1276" w:type="dxa"/>
            <w:tcBorders>
              <w:top w:val="nil"/>
              <w:bottom w:val="nil"/>
            </w:tcBorders>
            <w:vAlign w:val="center"/>
          </w:tcPr>
          <w:p w:rsidR="00D77DA7" w:rsidRPr="00CD30DD" w:rsidRDefault="00D77DA7" w:rsidP="00A642DA">
            <w:pPr>
              <w:jc w:val="center"/>
              <w:rPr>
                <w:rFonts w:cs="Helvetica"/>
                <w:sz w:val="18"/>
                <w:szCs w:val="18"/>
              </w:rPr>
            </w:pPr>
            <w:r w:rsidRPr="00CD30DD">
              <w:rPr>
                <w:rFonts w:cs="Helvetica"/>
                <w:sz w:val="18"/>
                <w:szCs w:val="18"/>
              </w:rPr>
              <w:t>2050-7518</w:t>
            </w:r>
          </w:p>
        </w:tc>
        <w:tc>
          <w:tcPr>
            <w:tcW w:w="1276" w:type="dxa"/>
            <w:tcBorders>
              <w:top w:val="nil"/>
              <w:bottom w:val="nil"/>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2013-2017</w:t>
            </w:r>
          </w:p>
        </w:tc>
        <w:tc>
          <w:tcPr>
            <w:tcW w:w="1417" w:type="dxa"/>
            <w:tcBorders>
              <w:top w:val="nil"/>
              <w:bottom w:val="nil"/>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201</w:t>
            </w:r>
            <w:r>
              <w:rPr>
                <w:rFonts w:cs="Helvetica"/>
                <w:sz w:val="18"/>
                <w:szCs w:val="18"/>
              </w:rPr>
              <w:t>3</w:t>
            </w:r>
            <w:r w:rsidRPr="00CD30DD">
              <w:rPr>
                <w:rFonts w:cs="Helvetica"/>
                <w:sz w:val="18"/>
                <w:szCs w:val="18"/>
              </w:rPr>
              <w:t>-2017</w:t>
            </w:r>
          </w:p>
        </w:tc>
        <w:tc>
          <w:tcPr>
            <w:tcW w:w="1418" w:type="dxa"/>
            <w:tcBorders>
              <w:top w:val="nil"/>
              <w:bottom w:val="nil"/>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top w:val="nil"/>
              <w:left w:val="double" w:sz="2" w:space="0" w:color="auto"/>
            </w:tcBorders>
            <w:vAlign w:val="center"/>
          </w:tcPr>
          <w:p w:rsidR="00D77DA7" w:rsidRPr="00CD30DD" w:rsidRDefault="00D77DA7" w:rsidP="00A642DA">
            <w:pPr>
              <w:rPr>
                <w:rFonts w:cs="Helvetica"/>
                <w:b/>
                <w:sz w:val="18"/>
                <w:szCs w:val="18"/>
              </w:rPr>
            </w:pPr>
            <w:r w:rsidRPr="00CD30DD">
              <w:rPr>
                <w:rFonts w:cs="Helvetica"/>
                <w:b/>
                <w:sz w:val="18"/>
                <w:szCs w:val="18"/>
              </w:rPr>
              <w:t>Journal of Materials Chemistry C</w:t>
            </w:r>
          </w:p>
          <w:p w:rsidR="00D77DA7" w:rsidRPr="00CD30DD" w:rsidRDefault="00D77DA7" w:rsidP="00A642DA">
            <w:pPr>
              <w:rPr>
                <w:rFonts w:cs="Helvetica"/>
                <w:sz w:val="18"/>
                <w:szCs w:val="18"/>
              </w:rPr>
            </w:pPr>
            <w:r w:rsidRPr="00CD30DD">
              <w:rPr>
                <w:rFonts w:cs="Helvetica"/>
                <w:sz w:val="18"/>
                <w:szCs w:val="18"/>
              </w:rPr>
              <w:t>Including Journal of Materials Chemistry (1364-5501) 2008-2012</w:t>
            </w:r>
          </w:p>
        </w:tc>
        <w:tc>
          <w:tcPr>
            <w:tcW w:w="1276" w:type="dxa"/>
            <w:tcBorders>
              <w:top w:val="nil"/>
            </w:tcBorders>
          </w:tcPr>
          <w:p w:rsidR="00D77DA7" w:rsidRPr="00CD30DD" w:rsidRDefault="00D77DA7" w:rsidP="00A642DA">
            <w:pPr>
              <w:jc w:val="center"/>
              <w:rPr>
                <w:rFonts w:cs="Helvetica"/>
                <w:sz w:val="18"/>
                <w:szCs w:val="18"/>
              </w:rPr>
            </w:pPr>
            <w:r w:rsidRPr="00CD30DD">
              <w:rPr>
                <w:rFonts w:cs="Helvetica"/>
                <w:sz w:val="18"/>
                <w:szCs w:val="18"/>
              </w:rPr>
              <w:t>2050-7534</w:t>
            </w:r>
          </w:p>
        </w:tc>
        <w:tc>
          <w:tcPr>
            <w:tcW w:w="1276" w:type="dxa"/>
            <w:tcBorders>
              <w:top w:val="nil"/>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2013-2017</w:t>
            </w:r>
          </w:p>
        </w:tc>
        <w:tc>
          <w:tcPr>
            <w:tcW w:w="1417" w:type="dxa"/>
            <w:tcBorders>
              <w:top w:val="nil"/>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201</w:t>
            </w:r>
            <w:r>
              <w:rPr>
                <w:rFonts w:cs="Helvetica"/>
                <w:sz w:val="18"/>
                <w:szCs w:val="18"/>
              </w:rPr>
              <w:t>3</w:t>
            </w:r>
            <w:r w:rsidRPr="00CD30DD">
              <w:rPr>
                <w:rFonts w:cs="Helvetica"/>
                <w:sz w:val="18"/>
                <w:szCs w:val="18"/>
              </w:rPr>
              <w:t>-2017</w:t>
            </w:r>
          </w:p>
          <w:p w:rsidR="00D77DA7" w:rsidRPr="00CD30DD" w:rsidRDefault="00D77DA7" w:rsidP="00A642DA">
            <w:pPr>
              <w:jc w:val="center"/>
              <w:rPr>
                <w:rFonts w:cs="Helvetica"/>
                <w:sz w:val="18"/>
                <w:szCs w:val="18"/>
              </w:rPr>
            </w:pPr>
            <w:r>
              <w:rPr>
                <w:rFonts w:cs="Helvetica"/>
                <w:sz w:val="18"/>
                <w:szCs w:val="18"/>
              </w:rPr>
              <w:t>2008-2012</w:t>
            </w:r>
          </w:p>
        </w:tc>
        <w:tc>
          <w:tcPr>
            <w:tcW w:w="1418" w:type="dxa"/>
            <w:tcBorders>
              <w:top w:val="nil"/>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left w:val="double" w:sz="2" w:space="0" w:color="auto"/>
            </w:tcBorders>
            <w:vAlign w:val="center"/>
          </w:tcPr>
          <w:p w:rsidR="00D77DA7" w:rsidRPr="00CD30DD" w:rsidRDefault="00D77DA7" w:rsidP="00A642DA">
            <w:pPr>
              <w:rPr>
                <w:rFonts w:cs="Helvetica"/>
                <w:b/>
                <w:sz w:val="18"/>
                <w:szCs w:val="18"/>
              </w:rPr>
            </w:pPr>
            <w:r w:rsidRPr="00CD30DD">
              <w:rPr>
                <w:rFonts w:cs="Helvetica"/>
                <w:b/>
                <w:sz w:val="18"/>
                <w:szCs w:val="18"/>
              </w:rPr>
              <w:t>Lab on a Chip</w:t>
            </w:r>
          </w:p>
        </w:tc>
        <w:tc>
          <w:tcPr>
            <w:tcW w:w="1276" w:type="dxa"/>
            <w:vAlign w:val="center"/>
          </w:tcPr>
          <w:p w:rsidR="00D77DA7" w:rsidRPr="00CD30DD" w:rsidRDefault="00D77DA7" w:rsidP="00A642DA">
            <w:pPr>
              <w:jc w:val="center"/>
              <w:rPr>
                <w:rFonts w:cs="Helvetica"/>
                <w:sz w:val="18"/>
                <w:szCs w:val="18"/>
              </w:rPr>
            </w:pPr>
            <w:r w:rsidRPr="00CD30DD">
              <w:rPr>
                <w:rFonts w:cs="Helvetica"/>
                <w:sz w:val="18"/>
                <w:szCs w:val="18"/>
              </w:rPr>
              <w:t>1473-0189</w:t>
            </w:r>
          </w:p>
        </w:tc>
        <w:tc>
          <w:tcPr>
            <w:tcW w:w="1276"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2008-2017</w:t>
            </w:r>
          </w:p>
        </w:tc>
        <w:tc>
          <w:tcPr>
            <w:tcW w:w="1417" w:type="dxa"/>
            <w:tcBorders>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w:t>
            </w:r>
            <w:r>
              <w:rPr>
                <w:rFonts w:cs="Helvetica"/>
                <w:sz w:val="18"/>
                <w:szCs w:val="18"/>
              </w:rPr>
              <w:t>008</w:t>
            </w:r>
            <w:r w:rsidRPr="00CD30DD">
              <w:rPr>
                <w:rFonts w:cs="Helvetica"/>
                <w:sz w:val="18"/>
                <w:szCs w:val="18"/>
              </w:rPr>
              <w:t>-2017</w:t>
            </w:r>
          </w:p>
        </w:tc>
        <w:tc>
          <w:tcPr>
            <w:tcW w:w="1418"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left w:val="double" w:sz="2" w:space="0" w:color="auto"/>
            </w:tcBorders>
            <w:vAlign w:val="center"/>
          </w:tcPr>
          <w:p w:rsidR="00D77DA7" w:rsidRPr="00CD30DD" w:rsidRDefault="00D77DA7" w:rsidP="00A642DA">
            <w:pPr>
              <w:rPr>
                <w:rFonts w:cs="Helvetica"/>
                <w:b/>
                <w:sz w:val="18"/>
                <w:szCs w:val="18"/>
                <w:vertAlign w:val="superscript"/>
              </w:rPr>
            </w:pPr>
            <w:r w:rsidRPr="00CD30DD">
              <w:rPr>
                <w:rFonts w:cs="Helvetica"/>
                <w:b/>
                <w:sz w:val="18"/>
                <w:szCs w:val="18"/>
              </w:rPr>
              <w:t>Materials Horizons</w:t>
            </w:r>
            <w:r w:rsidRPr="00CD30DD">
              <w:rPr>
                <w:rFonts w:cs="Helvetica"/>
                <w:sz w:val="18"/>
                <w:szCs w:val="18"/>
                <w:vertAlign w:val="superscript"/>
              </w:rPr>
              <w:t>1</w:t>
            </w:r>
          </w:p>
        </w:tc>
        <w:tc>
          <w:tcPr>
            <w:tcW w:w="1276" w:type="dxa"/>
            <w:vAlign w:val="center"/>
          </w:tcPr>
          <w:p w:rsidR="00D77DA7" w:rsidRPr="00CD30DD" w:rsidRDefault="00D77DA7" w:rsidP="00A642DA">
            <w:pPr>
              <w:jc w:val="center"/>
              <w:rPr>
                <w:rFonts w:cs="Helvetica"/>
                <w:sz w:val="18"/>
                <w:szCs w:val="18"/>
              </w:rPr>
            </w:pPr>
            <w:r w:rsidRPr="00CD30DD">
              <w:rPr>
                <w:rFonts w:ascii="Arial" w:hAnsi="Arial" w:cs="Arial"/>
                <w:color w:val="333333"/>
                <w:sz w:val="18"/>
                <w:szCs w:val="18"/>
              </w:rPr>
              <w:t>2051-6355</w:t>
            </w:r>
          </w:p>
        </w:tc>
        <w:tc>
          <w:tcPr>
            <w:tcW w:w="1276"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2014-2017</w:t>
            </w:r>
          </w:p>
        </w:tc>
        <w:tc>
          <w:tcPr>
            <w:tcW w:w="1417" w:type="dxa"/>
            <w:tcBorders>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2016-2017</w:t>
            </w:r>
          </w:p>
        </w:tc>
        <w:tc>
          <w:tcPr>
            <w:tcW w:w="1418"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left w:val="double" w:sz="2" w:space="0" w:color="auto"/>
            </w:tcBorders>
            <w:vAlign w:val="center"/>
          </w:tcPr>
          <w:p w:rsidR="00D77DA7" w:rsidRPr="00CD30DD" w:rsidRDefault="00D77DA7" w:rsidP="00A642DA">
            <w:pPr>
              <w:rPr>
                <w:rFonts w:cs="Helvetica"/>
                <w:b/>
                <w:sz w:val="18"/>
                <w:szCs w:val="18"/>
              </w:rPr>
            </w:pPr>
            <w:r w:rsidRPr="00CD30DD">
              <w:rPr>
                <w:rFonts w:cs="Helvetica"/>
                <w:b/>
                <w:sz w:val="18"/>
                <w:szCs w:val="18"/>
              </w:rPr>
              <w:t>MedChemComm</w:t>
            </w:r>
            <w:r w:rsidRPr="00CD30DD">
              <w:rPr>
                <w:rFonts w:cs="Helvetica"/>
                <w:sz w:val="18"/>
                <w:szCs w:val="18"/>
                <w:vertAlign w:val="superscript"/>
              </w:rPr>
              <w:t>1</w:t>
            </w:r>
          </w:p>
        </w:tc>
        <w:tc>
          <w:tcPr>
            <w:tcW w:w="1276" w:type="dxa"/>
            <w:vAlign w:val="center"/>
          </w:tcPr>
          <w:p w:rsidR="00D77DA7" w:rsidRPr="00CD30DD" w:rsidRDefault="00D77DA7" w:rsidP="00A642DA">
            <w:pPr>
              <w:jc w:val="center"/>
              <w:rPr>
                <w:rFonts w:cs="Helvetica"/>
                <w:sz w:val="18"/>
                <w:szCs w:val="18"/>
              </w:rPr>
            </w:pPr>
            <w:r w:rsidRPr="00CD30DD">
              <w:rPr>
                <w:rFonts w:cs="Helvetica"/>
                <w:sz w:val="18"/>
                <w:szCs w:val="18"/>
              </w:rPr>
              <w:t>2040-2511</w:t>
            </w:r>
          </w:p>
        </w:tc>
        <w:tc>
          <w:tcPr>
            <w:tcW w:w="1276"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2010-2017</w:t>
            </w:r>
          </w:p>
        </w:tc>
        <w:tc>
          <w:tcPr>
            <w:tcW w:w="1417" w:type="dxa"/>
            <w:tcBorders>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201</w:t>
            </w:r>
            <w:r>
              <w:rPr>
                <w:rFonts w:cs="Helvetica"/>
                <w:sz w:val="18"/>
                <w:szCs w:val="18"/>
              </w:rPr>
              <w:t>2</w:t>
            </w:r>
            <w:r w:rsidRPr="00CD30DD">
              <w:rPr>
                <w:rFonts w:cs="Helvetica"/>
                <w:sz w:val="18"/>
                <w:szCs w:val="18"/>
              </w:rPr>
              <w:t>-2017</w:t>
            </w:r>
          </w:p>
        </w:tc>
        <w:tc>
          <w:tcPr>
            <w:tcW w:w="1418"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left w:val="double" w:sz="2" w:space="0" w:color="auto"/>
            </w:tcBorders>
            <w:vAlign w:val="center"/>
          </w:tcPr>
          <w:p w:rsidR="00D77DA7" w:rsidRPr="00CD30DD" w:rsidRDefault="00D77DA7" w:rsidP="00A642DA">
            <w:pPr>
              <w:rPr>
                <w:rFonts w:cs="Helvetica"/>
                <w:b/>
                <w:sz w:val="18"/>
                <w:szCs w:val="18"/>
              </w:rPr>
            </w:pPr>
            <w:r w:rsidRPr="00CD30DD">
              <w:rPr>
                <w:rFonts w:cs="Helvetica"/>
                <w:b/>
                <w:sz w:val="18"/>
                <w:szCs w:val="18"/>
              </w:rPr>
              <w:t>Metallomics</w:t>
            </w:r>
            <w:r w:rsidRPr="00CD30DD">
              <w:rPr>
                <w:rFonts w:cs="Helvetica"/>
                <w:sz w:val="18"/>
                <w:szCs w:val="18"/>
                <w:vertAlign w:val="superscript"/>
              </w:rPr>
              <w:t>1</w:t>
            </w:r>
          </w:p>
        </w:tc>
        <w:tc>
          <w:tcPr>
            <w:tcW w:w="1276" w:type="dxa"/>
            <w:vAlign w:val="center"/>
          </w:tcPr>
          <w:p w:rsidR="00D77DA7" w:rsidRPr="00CD30DD" w:rsidRDefault="00D77DA7" w:rsidP="00A642DA">
            <w:pPr>
              <w:jc w:val="center"/>
              <w:rPr>
                <w:rFonts w:cs="Helvetica"/>
                <w:sz w:val="18"/>
                <w:szCs w:val="18"/>
              </w:rPr>
            </w:pPr>
            <w:r w:rsidRPr="00CD30DD">
              <w:rPr>
                <w:rFonts w:cs="Helvetica"/>
                <w:sz w:val="18"/>
                <w:szCs w:val="18"/>
              </w:rPr>
              <w:t>1756-591X </w:t>
            </w:r>
          </w:p>
        </w:tc>
        <w:tc>
          <w:tcPr>
            <w:tcW w:w="1276"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2009-2017</w:t>
            </w:r>
          </w:p>
        </w:tc>
        <w:tc>
          <w:tcPr>
            <w:tcW w:w="1417" w:type="dxa"/>
            <w:tcBorders>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201</w:t>
            </w:r>
            <w:r>
              <w:rPr>
                <w:rFonts w:cs="Helvetica"/>
                <w:sz w:val="18"/>
                <w:szCs w:val="18"/>
              </w:rPr>
              <w:t>1</w:t>
            </w:r>
            <w:r w:rsidRPr="00CD30DD">
              <w:rPr>
                <w:rFonts w:cs="Helvetica"/>
                <w:sz w:val="18"/>
                <w:szCs w:val="18"/>
              </w:rPr>
              <w:t>-2017</w:t>
            </w:r>
          </w:p>
        </w:tc>
        <w:tc>
          <w:tcPr>
            <w:tcW w:w="1418"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left w:val="double" w:sz="2" w:space="0" w:color="auto"/>
            </w:tcBorders>
            <w:vAlign w:val="center"/>
          </w:tcPr>
          <w:p w:rsidR="00D77DA7" w:rsidRPr="00CD30DD" w:rsidRDefault="00D77DA7" w:rsidP="00A642DA">
            <w:pPr>
              <w:rPr>
                <w:rFonts w:cs="Helvetica"/>
                <w:b/>
                <w:sz w:val="18"/>
                <w:szCs w:val="18"/>
              </w:rPr>
            </w:pPr>
            <w:r w:rsidRPr="00CD30DD">
              <w:rPr>
                <w:rFonts w:cs="Helvetica"/>
                <w:b/>
                <w:sz w:val="18"/>
                <w:szCs w:val="18"/>
              </w:rPr>
              <w:t xml:space="preserve">Molecular </w:t>
            </w:r>
            <w:proofErr w:type="spellStart"/>
            <w:r w:rsidRPr="00CD30DD">
              <w:rPr>
                <w:rFonts w:cs="Helvetica"/>
                <w:b/>
                <w:sz w:val="18"/>
                <w:szCs w:val="18"/>
              </w:rPr>
              <w:t>BioSystems</w:t>
            </w:r>
            <w:proofErr w:type="spellEnd"/>
          </w:p>
        </w:tc>
        <w:tc>
          <w:tcPr>
            <w:tcW w:w="1276" w:type="dxa"/>
            <w:vAlign w:val="center"/>
          </w:tcPr>
          <w:p w:rsidR="00D77DA7" w:rsidRPr="00CD30DD" w:rsidRDefault="00D77DA7" w:rsidP="00A642DA">
            <w:pPr>
              <w:jc w:val="center"/>
              <w:rPr>
                <w:rFonts w:cs="Helvetica"/>
                <w:sz w:val="18"/>
                <w:szCs w:val="18"/>
              </w:rPr>
            </w:pPr>
            <w:r w:rsidRPr="00CD30DD">
              <w:rPr>
                <w:rFonts w:cs="Helvetica"/>
                <w:sz w:val="18"/>
                <w:szCs w:val="18"/>
              </w:rPr>
              <w:t>1742-2051</w:t>
            </w:r>
          </w:p>
        </w:tc>
        <w:tc>
          <w:tcPr>
            <w:tcW w:w="1276"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2008-2017</w:t>
            </w:r>
          </w:p>
        </w:tc>
        <w:tc>
          <w:tcPr>
            <w:tcW w:w="1417" w:type="dxa"/>
            <w:tcBorders>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20</w:t>
            </w:r>
            <w:r>
              <w:rPr>
                <w:rFonts w:cs="Helvetica"/>
                <w:sz w:val="18"/>
                <w:szCs w:val="18"/>
              </w:rPr>
              <w:t>08</w:t>
            </w:r>
            <w:r w:rsidRPr="00CD30DD">
              <w:rPr>
                <w:rFonts w:cs="Helvetica"/>
                <w:sz w:val="18"/>
                <w:szCs w:val="18"/>
              </w:rPr>
              <w:t>-2017</w:t>
            </w:r>
          </w:p>
        </w:tc>
        <w:tc>
          <w:tcPr>
            <w:tcW w:w="1418"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left w:val="double" w:sz="2" w:space="0" w:color="auto"/>
            </w:tcBorders>
            <w:vAlign w:val="center"/>
          </w:tcPr>
          <w:p w:rsidR="00D77DA7" w:rsidRPr="00CD30DD" w:rsidRDefault="00D77DA7" w:rsidP="00A642DA">
            <w:pPr>
              <w:rPr>
                <w:rFonts w:cs="Helvetica"/>
                <w:b/>
                <w:sz w:val="18"/>
                <w:szCs w:val="18"/>
              </w:rPr>
            </w:pPr>
            <w:r w:rsidRPr="00CD30DD">
              <w:rPr>
                <w:rFonts w:cs="Helvetica"/>
                <w:b/>
                <w:sz w:val="18"/>
                <w:szCs w:val="18"/>
              </w:rPr>
              <w:t>Nanoscale</w:t>
            </w:r>
            <w:r w:rsidRPr="00CD30DD">
              <w:rPr>
                <w:rFonts w:cs="Helvetica"/>
                <w:sz w:val="18"/>
                <w:szCs w:val="18"/>
                <w:vertAlign w:val="superscript"/>
              </w:rPr>
              <w:t>1</w:t>
            </w:r>
          </w:p>
        </w:tc>
        <w:tc>
          <w:tcPr>
            <w:tcW w:w="1276" w:type="dxa"/>
            <w:vAlign w:val="center"/>
          </w:tcPr>
          <w:p w:rsidR="00D77DA7" w:rsidRPr="00CD30DD" w:rsidRDefault="00D77DA7" w:rsidP="00A642DA">
            <w:pPr>
              <w:jc w:val="center"/>
              <w:rPr>
                <w:rFonts w:cs="Helvetica"/>
                <w:sz w:val="18"/>
                <w:szCs w:val="18"/>
              </w:rPr>
            </w:pPr>
            <w:r w:rsidRPr="00CD30DD">
              <w:rPr>
                <w:rFonts w:cs="Helvetica"/>
                <w:sz w:val="18"/>
                <w:szCs w:val="18"/>
              </w:rPr>
              <w:t>2040-3372</w:t>
            </w:r>
          </w:p>
        </w:tc>
        <w:tc>
          <w:tcPr>
            <w:tcW w:w="1276"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2009-2017</w:t>
            </w:r>
          </w:p>
        </w:tc>
        <w:tc>
          <w:tcPr>
            <w:tcW w:w="1417" w:type="dxa"/>
            <w:tcBorders>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201</w:t>
            </w:r>
            <w:r>
              <w:rPr>
                <w:rFonts w:cs="Helvetica"/>
                <w:sz w:val="18"/>
                <w:szCs w:val="18"/>
              </w:rPr>
              <w:t>1</w:t>
            </w:r>
            <w:r w:rsidRPr="00CD30DD">
              <w:rPr>
                <w:rFonts w:cs="Helvetica"/>
                <w:sz w:val="18"/>
                <w:szCs w:val="18"/>
              </w:rPr>
              <w:t>-2017</w:t>
            </w:r>
          </w:p>
        </w:tc>
        <w:tc>
          <w:tcPr>
            <w:tcW w:w="1418"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left w:val="double" w:sz="2" w:space="0" w:color="auto"/>
            </w:tcBorders>
            <w:vAlign w:val="center"/>
          </w:tcPr>
          <w:p w:rsidR="00D77DA7" w:rsidRPr="00CD30DD" w:rsidRDefault="00D77DA7" w:rsidP="00A642DA">
            <w:pPr>
              <w:rPr>
                <w:rFonts w:cs="Helvetica"/>
                <w:b/>
                <w:sz w:val="18"/>
                <w:szCs w:val="18"/>
              </w:rPr>
            </w:pPr>
            <w:r w:rsidRPr="00CD30DD">
              <w:rPr>
                <w:rFonts w:cs="Helvetica"/>
                <w:b/>
                <w:sz w:val="18"/>
                <w:szCs w:val="18"/>
              </w:rPr>
              <w:t>Natural Product Reports</w:t>
            </w:r>
          </w:p>
        </w:tc>
        <w:tc>
          <w:tcPr>
            <w:tcW w:w="1276" w:type="dxa"/>
            <w:vAlign w:val="center"/>
          </w:tcPr>
          <w:p w:rsidR="00D77DA7" w:rsidRPr="00CD30DD" w:rsidRDefault="00D77DA7" w:rsidP="00A642DA">
            <w:pPr>
              <w:jc w:val="center"/>
              <w:rPr>
                <w:rFonts w:cs="Helvetica"/>
                <w:sz w:val="18"/>
                <w:szCs w:val="18"/>
              </w:rPr>
            </w:pPr>
            <w:r w:rsidRPr="00CD30DD">
              <w:rPr>
                <w:rFonts w:cs="Helvetica"/>
                <w:sz w:val="18"/>
                <w:szCs w:val="18"/>
              </w:rPr>
              <w:t>1460-4752</w:t>
            </w:r>
          </w:p>
        </w:tc>
        <w:tc>
          <w:tcPr>
            <w:tcW w:w="1276"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2008-2017</w:t>
            </w:r>
          </w:p>
        </w:tc>
        <w:tc>
          <w:tcPr>
            <w:tcW w:w="1417" w:type="dxa"/>
            <w:tcBorders>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20</w:t>
            </w:r>
            <w:r>
              <w:rPr>
                <w:rFonts w:cs="Helvetica"/>
                <w:sz w:val="18"/>
                <w:szCs w:val="18"/>
              </w:rPr>
              <w:t>08</w:t>
            </w:r>
            <w:r w:rsidRPr="00CD30DD">
              <w:rPr>
                <w:rFonts w:cs="Helvetica"/>
                <w:sz w:val="18"/>
                <w:szCs w:val="18"/>
              </w:rPr>
              <w:t>-2017</w:t>
            </w:r>
          </w:p>
        </w:tc>
        <w:tc>
          <w:tcPr>
            <w:tcW w:w="1418"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left w:val="double" w:sz="2" w:space="0" w:color="auto"/>
            </w:tcBorders>
            <w:vAlign w:val="center"/>
          </w:tcPr>
          <w:p w:rsidR="00D77DA7" w:rsidRPr="00CD30DD" w:rsidRDefault="00D77DA7" w:rsidP="00A642DA">
            <w:pPr>
              <w:rPr>
                <w:rFonts w:cs="Helvetica"/>
                <w:b/>
                <w:sz w:val="18"/>
                <w:szCs w:val="18"/>
              </w:rPr>
            </w:pPr>
            <w:r w:rsidRPr="00CD30DD">
              <w:rPr>
                <w:rFonts w:cs="Helvetica"/>
                <w:b/>
                <w:sz w:val="18"/>
                <w:szCs w:val="18"/>
              </w:rPr>
              <w:t>New Journal of Chemistry</w:t>
            </w:r>
          </w:p>
        </w:tc>
        <w:tc>
          <w:tcPr>
            <w:tcW w:w="1276" w:type="dxa"/>
            <w:vAlign w:val="center"/>
          </w:tcPr>
          <w:p w:rsidR="00D77DA7" w:rsidRPr="00CD30DD" w:rsidRDefault="00D77DA7" w:rsidP="00A642DA">
            <w:pPr>
              <w:jc w:val="center"/>
              <w:rPr>
                <w:rFonts w:cs="Helvetica"/>
                <w:sz w:val="18"/>
                <w:szCs w:val="18"/>
              </w:rPr>
            </w:pPr>
            <w:r w:rsidRPr="00CD30DD">
              <w:rPr>
                <w:rFonts w:cs="Helvetica"/>
                <w:sz w:val="18"/>
                <w:szCs w:val="18"/>
              </w:rPr>
              <w:t>1369-9261</w:t>
            </w:r>
          </w:p>
        </w:tc>
        <w:tc>
          <w:tcPr>
            <w:tcW w:w="1276"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2008-2017</w:t>
            </w:r>
          </w:p>
        </w:tc>
        <w:tc>
          <w:tcPr>
            <w:tcW w:w="1417" w:type="dxa"/>
            <w:tcBorders>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20</w:t>
            </w:r>
            <w:r>
              <w:rPr>
                <w:rFonts w:cs="Helvetica"/>
                <w:sz w:val="18"/>
                <w:szCs w:val="18"/>
              </w:rPr>
              <w:t>08</w:t>
            </w:r>
            <w:r w:rsidRPr="00CD30DD">
              <w:rPr>
                <w:rFonts w:cs="Helvetica"/>
                <w:sz w:val="18"/>
                <w:szCs w:val="18"/>
              </w:rPr>
              <w:t>-2017</w:t>
            </w:r>
          </w:p>
        </w:tc>
        <w:tc>
          <w:tcPr>
            <w:tcW w:w="1418"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CNRS</w:t>
            </w:r>
          </w:p>
        </w:tc>
      </w:tr>
      <w:tr w:rsidR="00D77DA7" w:rsidRPr="00CD30DD" w:rsidTr="00A642DA">
        <w:trPr>
          <w:trHeight w:val="57"/>
          <w:jc w:val="center"/>
        </w:trPr>
        <w:tc>
          <w:tcPr>
            <w:tcW w:w="5387" w:type="dxa"/>
            <w:tcBorders>
              <w:left w:val="double" w:sz="2" w:space="0" w:color="auto"/>
            </w:tcBorders>
            <w:vAlign w:val="center"/>
          </w:tcPr>
          <w:p w:rsidR="00D77DA7" w:rsidRPr="00CD30DD" w:rsidRDefault="00D77DA7" w:rsidP="00A642DA">
            <w:pPr>
              <w:rPr>
                <w:rFonts w:cs="Helvetica"/>
                <w:b/>
                <w:sz w:val="18"/>
                <w:szCs w:val="18"/>
              </w:rPr>
            </w:pPr>
            <w:r w:rsidRPr="00CD30DD">
              <w:rPr>
                <w:rFonts w:cs="Helvetica"/>
                <w:b/>
                <w:sz w:val="18"/>
                <w:szCs w:val="18"/>
              </w:rPr>
              <w:t xml:space="preserve">Organic &amp; </w:t>
            </w:r>
            <w:proofErr w:type="spellStart"/>
            <w:r w:rsidRPr="00CD30DD">
              <w:rPr>
                <w:rFonts w:cs="Helvetica"/>
                <w:b/>
                <w:sz w:val="18"/>
                <w:szCs w:val="18"/>
              </w:rPr>
              <w:t>Biomolecular</w:t>
            </w:r>
            <w:proofErr w:type="spellEnd"/>
            <w:r w:rsidRPr="00CD30DD">
              <w:rPr>
                <w:rFonts w:cs="Helvetica"/>
                <w:b/>
                <w:sz w:val="18"/>
                <w:szCs w:val="18"/>
              </w:rPr>
              <w:t xml:space="preserve"> Chemistry</w:t>
            </w:r>
          </w:p>
        </w:tc>
        <w:tc>
          <w:tcPr>
            <w:tcW w:w="1276" w:type="dxa"/>
            <w:vAlign w:val="center"/>
          </w:tcPr>
          <w:p w:rsidR="00D77DA7" w:rsidRPr="00CD30DD" w:rsidRDefault="00D77DA7" w:rsidP="00A642DA">
            <w:pPr>
              <w:jc w:val="center"/>
              <w:rPr>
                <w:rFonts w:cs="Helvetica"/>
                <w:sz w:val="18"/>
                <w:szCs w:val="18"/>
              </w:rPr>
            </w:pPr>
            <w:r w:rsidRPr="00CD30DD">
              <w:rPr>
                <w:rFonts w:cs="Helvetica"/>
                <w:sz w:val="18"/>
                <w:szCs w:val="18"/>
              </w:rPr>
              <w:t>1477-0539</w:t>
            </w:r>
          </w:p>
        </w:tc>
        <w:tc>
          <w:tcPr>
            <w:tcW w:w="1276"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2008-2017</w:t>
            </w:r>
          </w:p>
        </w:tc>
        <w:tc>
          <w:tcPr>
            <w:tcW w:w="1417" w:type="dxa"/>
            <w:tcBorders>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20</w:t>
            </w:r>
            <w:r>
              <w:rPr>
                <w:rFonts w:cs="Helvetica"/>
                <w:sz w:val="18"/>
                <w:szCs w:val="18"/>
              </w:rPr>
              <w:t>08</w:t>
            </w:r>
            <w:r w:rsidRPr="00CD30DD">
              <w:rPr>
                <w:rFonts w:cs="Helvetica"/>
                <w:sz w:val="18"/>
                <w:szCs w:val="18"/>
              </w:rPr>
              <w:t>-2017</w:t>
            </w:r>
          </w:p>
        </w:tc>
        <w:tc>
          <w:tcPr>
            <w:tcW w:w="1418"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RSC</w:t>
            </w:r>
          </w:p>
        </w:tc>
      </w:tr>
      <w:tr w:rsidR="00D77DA7" w:rsidRPr="00CD30DD" w:rsidTr="00A642DA">
        <w:trPr>
          <w:trHeight w:val="57"/>
          <w:jc w:val="center"/>
        </w:trPr>
        <w:tc>
          <w:tcPr>
            <w:tcW w:w="5387" w:type="dxa"/>
            <w:tcBorders>
              <w:left w:val="double" w:sz="2" w:space="0" w:color="auto"/>
            </w:tcBorders>
            <w:vAlign w:val="center"/>
          </w:tcPr>
          <w:p w:rsidR="00D77DA7" w:rsidRPr="00CD30DD" w:rsidRDefault="00D77DA7" w:rsidP="00A642DA">
            <w:pPr>
              <w:rPr>
                <w:rFonts w:cs="Helvetica"/>
                <w:b/>
                <w:sz w:val="18"/>
                <w:szCs w:val="18"/>
              </w:rPr>
            </w:pPr>
            <w:r w:rsidRPr="00CD30DD">
              <w:rPr>
                <w:rFonts w:cs="Helvetica"/>
                <w:b/>
                <w:sz w:val="18"/>
                <w:szCs w:val="18"/>
              </w:rPr>
              <w:t>Organic Chemistry Frontiers</w:t>
            </w:r>
            <w:r w:rsidRPr="00CD30DD">
              <w:rPr>
                <w:rFonts w:cs="Helvetica"/>
                <w:b/>
                <w:sz w:val="18"/>
                <w:szCs w:val="18"/>
                <w:vertAlign w:val="superscript"/>
              </w:rPr>
              <w:t>1, 4</w:t>
            </w:r>
          </w:p>
        </w:tc>
        <w:tc>
          <w:tcPr>
            <w:tcW w:w="1276" w:type="dxa"/>
            <w:vAlign w:val="center"/>
          </w:tcPr>
          <w:p w:rsidR="00D77DA7" w:rsidRPr="00CD30DD" w:rsidRDefault="00D77DA7" w:rsidP="00A642DA">
            <w:pPr>
              <w:jc w:val="center"/>
              <w:rPr>
                <w:rFonts w:cs="Helvetica"/>
                <w:sz w:val="18"/>
                <w:szCs w:val="18"/>
              </w:rPr>
            </w:pPr>
            <w:r w:rsidRPr="00CD30DD">
              <w:rPr>
                <w:rFonts w:cs="Helvetica"/>
                <w:sz w:val="18"/>
                <w:szCs w:val="18"/>
              </w:rPr>
              <w:t>2052-4129</w:t>
            </w:r>
          </w:p>
        </w:tc>
        <w:tc>
          <w:tcPr>
            <w:tcW w:w="1276"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2014-2017</w:t>
            </w:r>
          </w:p>
        </w:tc>
        <w:tc>
          <w:tcPr>
            <w:tcW w:w="1417" w:type="dxa"/>
            <w:tcBorders>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2017</w:t>
            </w:r>
          </w:p>
        </w:tc>
        <w:tc>
          <w:tcPr>
            <w:tcW w:w="1418"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SIOC</w:t>
            </w:r>
          </w:p>
        </w:tc>
      </w:tr>
      <w:tr w:rsidR="00D77DA7" w:rsidRPr="00CD30DD" w:rsidTr="00A642DA">
        <w:trPr>
          <w:trHeight w:val="57"/>
          <w:jc w:val="center"/>
        </w:trPr>
        <w:tc>
          <w:tcPr>
            <w:tcW w:w="5387" w:type="dxa"/>
            <w:tcBorders>
              <w:left w:val="double" w:sz="2" w:space="0" w:color="auto"/>
              <w:bottom w:val="single" w:sz="4" w:space="0" w:color="auto"/>
            </w:tcBorders>
            <w:vAlign w:val="center"/>
          </w:tcPr>
          <w:p w:rsidR="00D77DA7" w:rsidRPr="00CD30DD" w:rsidRDefault="00D77DA7" w:rsidP="00A642DA">
            <w:pPr>
              <w:rPr>
                <w:rFonts w:cs="Helvetica"/>
                <w:b/>
                <w:sz w:val="18"/>
                <w:szCs w:val="18"/>
              </w:rPr>
            </w:pPr>
            <w:r w:rsidRPr="00CD30DD">
              <w:rPr>
                <w:rFonts w:cs="Helvetica"/>
                <w:b/>
                <w:sz w:val="18"/>
                <w:szCs w:val="18"/>
              </w:rPr>
              <w:t xml:space="preserve">Photochemical &amp; </w:t>
            </w:r>
            <w:proofErr w:type="spellStart"/>
            <w:r w:rsidRPr="00CD30DD">
              <w:rPr>
                <w:rFonts w:cs="Helvetica"/>
                <w:b/>
                <w:sz w:val="18"/>
                <w:szCs w:val="18"/>
              </w:rPr>
              <w:t>Photobiological</w:t>
            </w:r>
            <w:proofErr w:type="spellEnd"/>
            <w:r w:rsidRPr="00CD30DD">
              <w:rPr>
                <w:rFonts w:cs="Helvetica"/>
                <w:b/>
                <w:sz w:val="18"/>
                <w:szCs w:val="18"/>
              </w:rPr>
              <w:t xml:space="preserve"> Sciences</w:t>
            </w:r>
          </w:p>
        </w:tc>
        <w:tc>
          <w:tcPr>
            <w:tcW w:w="1276" w:type="dxa"/>
            <w:tcBorders>
              <w:bottom w:val="single" w:sz="4"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1474-9092</w:t>
            </w:r>
          </w:p>
        </w:tc>
        <w:tc>
          <w:tcPr>
            <w:tcW w:w="1276" w:type="dxa"/>
            <w:tcBorders>
              <w:bottom w:val="single" w:sz="4" w:space="0" w:color="auto"/>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2008-2017</w:t>
            </w:r>
          </w:p>
        </w:tc>
        <w:tc>
          <w:tcPr>
            <w:tcW w:w="1417" w:type="dxa"/>
            <w:tcBorders>
              <w:bottom w:val="single" w:sz="4" w:space="0" w:color="auto"/>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20</w:t>
            </w:r>
            <w:r>
              <w:rPr>
                <w:rFonts w:cs="Helvetica"/>
                <w:sz w:val="18"/>
                <w:szCs w:val="18"/>
              </w:rPr>
              <w:t>08</w:t>
            </w:r>
            <w:r w:rsidRPr="00CD30DD">
              <w:rPr>
                <w:rFonts w:cs="Helvetica"/>
                <w:sz w:val="18"/>
                <w:szCs w:val="18"/>
              </w:rPr>
              <w:t>-2017</w:t>
            </w:r>
          </w:p>
        </w:tc>
        <w:tc>
          <w:tcPr>
            <w:tcW w:w="1418" w:type="dxa"/>
            <w:tcBorders>
              <w:bottom w:val="single" w:sz="4" w:space="0" w:color="auto"/>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ESP/EPA</w:t>
            </w:r>
          </w:p>
        </w:tc>
      </w:tr>
      <w:tr w:rsidR="00D77DA7" w:rsidRPr="00CD30DD" w:rsidTr="00A642DA">
        <w:trPr>
          <w:trHeight w:val="57"/>
          <w:jc w:val="center"/>
        </w:trPr>
        <w:tc>
          <w:tcPr>
            <w:tcW w:w="5387" w:type="dxa"/>
            <w:tcBorders>
              <w:left w:val="double" w:sz="2" w:space="0" w:color="auto"/>
            </w:tcBorders>
            <w:vAlign w:val="center"/>
          </w:tcPr>
          <w:p w:rsidR="00D77DA7" w:rsidRPr="00CD30DD" w:rsidRDefault="00D77DA7" w:rsidP="00A642DA">
            <w:pPr>
              <w:rPr>
                <w:rFonts w:cs="Helvetica"/>
                <w:b/>
                <w:sz w:val="18"/>
                <w:szCs w:val="18"/>
              </w:rPr>
            </w:pPr>
            <w:r w:rsidRPr="00CD30DD">
              <w:rPr>
                <w:rFonts w:cs="Helvetica"/>
                <w:b/>
                <w:sz w:val="18"/>
                <w:szCs w:val="18"/>
              </w:rPr>
              <w:t>Physical Chemistry Chemical Physics</w:t>
            </w:r>
          </w:p>
        </w:tc>
        <w:tc>
          <w:tcPr>
            <w:tcW w:w="1276" w:type="dxa"/>
            <w:vAlign w:val="center"/>
          </w:tcPr>
          <w:p w:rsidR="00D77DA7" w:rsidRPr="00CD30DD" w:rsidRDefault="00D77DA7" w:rsidP="00A642DA">
            <w:pPr>
              <w:jc w:val="center"/>
              <w:rPr>
                <w:rFonts w:cs="Helvetica"/>
                <w:sz w:val="18"/>
                <w:szCs w:val="18"/>
              </w:rPr>
            </w:pPr>
            <w:r w:rsidRPr="00CD30DD">
              <w:rPr>
                <w:rFonts w:cs="Helvetica"/>
                <w:sz w:val="18"/>
                <w:szCs w:val="18"/>
              </w:rPr>
              <w:t>1463-9084</w:t>
            </w:r>
          </w:p>
        </w:tc>
        <w:tc>
          <w:tcPr>
            <w:tcW w:w="1276"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2008-2017</w:t>
            </w:r>
          </w:p>
        </w:tc>
        <w:tc>
          <w:tcPr>
            <w:tcW w:w="1417"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w:t>
            </w:r>
            <w:r>
              <w:rPr>
                <w:rFonts w:cs="Helvetica"/>
                <w:sz w:val="18"/>
                <w:szCs w:val="18"/>
              </w:rPr>
              <w:t>08</w:t>
            </w:r>
            <w:r w:rsidRPr="00CD30DD">
              <w:rPr>
                <w:rFonts w:cs="Helvetica"/>
                <w:sz w:val="18"/>
                <w:szCs w:val="18"/>
              </w:rPr>
              <w:t>-2017</w:t>
            </w:r>
          </w:p>
        </w:tc>
        <w:tc>
          <w:tcPr>
            <w:tcW w:w="1418"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pacing w:val="-2"/>
                <w:sz w:val="18"/>
                <w:szCs w:val="18"/>
              </w:rPr>
              <w:t>Owner Societies</w:t>
            </w:r>
          </w:p>
        </w:tc>
      </w:tr>
      <w:tr w:rsidR="00D77DA7" w:rsidRPr="00CD30DD" w:rsidTr="00A642DA">
        <w:trPr>
          <w:trHeight w:val="57"/>
          <w:jc w:val="center"/>
        </w:trPr>
        <w:tc>
          <w:tcPr>
            <w:tcW w:w="5387" w:type="dxa"/>
            <w:tcBorders>
              <w:left w:val="double" w:sz="2" w:space="0" w:color="auto"/>
            </w:tcBorders>
            <w:vAlign w:val="center"/>
          </w:tcPr>
          <w:p w:rsidR="00D77DA7" w:rsidRPr="00CD30DD" w:rsidRDefault="00D77DA7" w:rsidP="00A642DA">
            <w:pPr>
              <w:rPr>
                <w:rFonts w:cs="Helvetica"/>
                <w:b/>
                <w:sz w:val="18"/>
                <w:szCs w:val="18"/>
              </w:rPr>
            </w:pPr>
            <w:r w:rsidRPr="00CD30DD">
              <w:rPr>
                <w:rFonts w:cs="Helvetica"/>
                <w:b/>
                <w:sz w:val="18"/>
                <w:szCs w:val="18"/>
              </w:rPr>
              <w:t>Polymer Chemistry</w:t>
            </w:r>
            <w:r w:rsidRPr="00CD30DD">
              <w:rPr>
                <w:rFonts w:cs="Helvetica"/>
                <w:b/>
                <w:sz w:val="18"/>
                <w:szCs w:val="18"/>
                <w:vertAlign w:val="superscript"/>
              </w:rPr>
              <w:t>1</w:t>
            </w:r>
          </w:p>
        </w:tc>
        <w:tc>
          <w:tcPr>
            <w:tcW w:w="1276" w:type="dxa"/>
            <w:vAlign w:val="center"/>
          </w:tcPr>
          <w:p w:rsidR="00D77DA7" w:rsidRPr="00CD30DD" w:rsidRDefault="00D77DA7" w:rsidP="00A642DA">
            <w:pPr>
              <w:jc w:val="center"/>
              <w:rPr>
                <w:rFonts w:cs="Helvetica"/>
                <w:sz w:val="18"/>
                <w:szCs w:val="18"/>
              </w:rPr>
            </w:pPr>
            <w:r w:rsidRPr="00CD30DD">
              <w:rPr>
                <w:rFonts w:cs="Helvetica"/>
                <w:sz w:val="18"/>
                <w:szCs w:val="18"/>
              </w:rPr>
              <w:t>1759-9962</w:t>
            </w:r>
          </w:p>
        </w:tc>
        <w:tc>
          <w:tcPr>
            <w:tcW w:w="1276"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2010-2017</w:t>
            </w:r>
          </w:p>
        </w:tc>
        <w:tc>
          <w:tcPr>
            <w:tcW w:w="1417" w:type="dxa"/>
            <w:tcBorders>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201</w:t>
            </w:r>
            <w:r>
              <w:rPr>
                <w:rFonts w:cs="Helvetica"/>
                <w:sz w:val="18"/>
                <w:szCs w:val="18"/>
              </w:rPr>
              <w:t>2</w:t>
            </w:r>
            <w:r w:rsidRPr="00CD30DD">
              <w:rPr>
                <w:rFonts w:cs="Helvetica"/>
                <w:sz w:val="18"/>
                <w:szCs w:val="18"/>
              </w:rPr>
              <w:t>-2017</w:t>
            </w:r>
          </w:p>
        </w:tc>
        <w:tc>
          <w:tcPr>
            <w:tcW w:w="1418" w:type="dxa"/>
            <w:tcBorders>
              <w:right w:val="double" w:sz="2" w:space="0" w:color="auto"/>
            </w:tcBorders>
            <w:vAlign w:val="center"/>
          </w:tcPr>
          <w:p w:rsidR="00D77DA7" w:rsidRPr="00CD30DD" w:rsidRDefault="00D77DA7" w:rsidP="00A642DA">
            <w:pPr>
              <w:jc w:val="center"/>
              <w:rPr>
                <w:rFonts w:cs="Helvetica"/>
                <w:spacing w:val="-2"/>
                <w:sz w:val="18"/>
                <w:szCs w:val="18"/>
              </w:rPr>
            </w:pPr>
            <w:r w:rsidRPr="00CD30DD">
              <w:rPr>
                <w:rFonts w:cs="Helvetica"/>
                <w:spacing w:val="-2"/>
                <w:sz w:val="18"/>
                <w:szCs w:val="18"/>
              </w:rPr>
              <w:t>RSC</w:t>
            </w:r>
          </w:p>
        </w:tc>
      </w:tr>
      <w:tr w:rsidR="00D77DA7" w:rsidRPr="00CD30DD" w:rsidTr="00A642DA">
        <w:trPr>
          <w:trHeight w:val="57"/>
          <w:jc w:val="center"/>
        </w:trPr>
        <w:tc>
          <w:tcPr>
            <w:tcW w:w="5387" w:type="dxa"/>
            <w:tcBorders>
              <w:left w:val="double" w:sz="2" w:space="0" w:color="auto"/>
              <w:bottom w:val="single" w:sz="4" w:space="0" w:color="auto"/>
            </w:tcBorders>
            <w:vAlign w:val="center"/>
          </w:tcPr>
          <w:p w:rsidR="00D77DA7" w:rsidRPr="00CD30DD" w:rsidRDefault="00D77DA7" w:rsidP="00A642DA">
            <w:pPr>
              <w:rPr>
                <w:rFonts w:cs="Helvetica"/>
                <w:b/>
                <w:sz w:val="18"/>
                <w:szCs w:val="18"/>
              </w:rPr>
            </w:pPr>
            <w:r w:rsidRPr="00CD30DD">
              <w:rPr>
                <w:rFonts w:cs="Helvetica"/>
                <w:b/>
                <w:sz w:val="18"/>
                <w:szCs w:val="18"/>
              </w:rPr>
              <w:t>RSC Advances</w:t>
            </w:r>
            <w:r w:rsidRPr="00CD30DD">
              <w:rPr>
                <w:rFonts w:cs="Helvetica"/>
                <w:b/>
                <w:sz w:val="18"/>
                <w:szCs w:val="18"/>
                <w:vertAlign w:val="superscript"/>
              </w:rPr>
              <w:t>1, 5</w:t>
            </w:r>
          </w:p>
        </w:tc>
        <w:tc>
          <w:tcPr>
            <w:tcW w:w="1276" w:type="dxa"/>
            <w:tcBorders>
              <w:bottom w:val="single" w:sz="4"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2046-2069</w:t>
            </w:r>
          </w:p>
        </w:tc>
        <w:tc>
          <w:tcPr>
            <w:tcW w:w="1276" w:type="dxa"/>
            <w:tcBorders>
              <w:bottom w:val="single" w:sz="4" w:space="0" w:color="auto"/>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2011-2016</w:t>
            </w:r>
          </w:p>
        </w:tc>
        <w:tc>
          <w:tcPr>
            <w:tcW w:w="1417" w:type="dxa"/>
            <w:tcBorders>
              <w:bottom w:val="single" w:sz="4" w:space="0" w:color="auto"/>
              <w:right w:val="double" w:sz="2" w:space="0" w:color="auto"/>
            </w:tcBorders>
          </w:tcPr>
          <w:p w:rsidR="00D77DA7" w:rsidRPr="00CD30DD" w:rsidRDefault="00D77DA7" w:rsidP="00A642DA">
            <w:pPr>
              <w:jc w:val="center"/>
              <w:rPr>
                <w:rFonts w:cs="Helvetica"/>
                <w:sz w:val="18"/>
                <w:szCs w:val="18"/>
              </w:rPr>
            </w:pPr>
            <w:r>
              <w:rPr>
                <w:rFonts w:cs="Helvetica"/>
                <w:sz w:val="18"/>
                <w:szCs w:val="18"/>
              </w:rPr>
              <w:t>2013-</w:t>
            </w:r>
            <w:r w:rsidRPr="00CD30DD">
              <w:rPr>
                <w:rFonts w:cs="Helvetica"/>
                <w:sz w:val="18"/>
                <w:szCs w:val="18"/>
              </w:rPr>
              <w:t>2016</w:t>
            </w:r>
          </w:p>
        </w:tc>
        <w:tc>
          <w:tcPr>
            <w:tcW w:w="1418" w:type="dxa"/>
            <w:tcBorders>
              <w:bottom w:val="single" w:sz="4" w:space="0" w:color="auto"/>
              <w:right w:val="double" w:sz="2" w:space="0" w:color="auto"/>
            </w:tcBorders>
            <w:vAlign w:val="center"/>
          </w:tcPr>
          <w:p w:rsidR="00D77DA7" w:rsidRPr="00CD30DD" w:rsidRDefault="00D77DA7" w:rsidP="00A642DA">
            <w:pPr>
              <w:jc w:val="center"/>
              <w:rPr>
                <w:rFonts w:cs="Helvetica"/>
                <w:spacing w:val="-2"/>
                <w:sz w:val="18"/>
                <w:szCs w:val="18"/>
              </w:rPr>
            </w:pPr>
            <w:r w:rsidRPr="00CD30DD">
              <w:rPr>
                <w:rFonts w:cs="Helvetica"/>
                <w:sz w:val="18"/>
                <w:szCs w:val="18"/>
              </w:rPr>
              <w:t>RSC</w:t>
            </w:r>
          </w:p>
        </w:tc>
      </w:tr>
      <w:tr w:rsidR="00D77DA7" w:rsidRPr="00CD30DD" w:rsidTr="00A642DA">
        <w:trPr>
          <w:trHeight w:val="57"/>
          <w:jc w:val="center"/>
        </w:trPr>
        <w:tc>
          <w:tcPr>
            <w:tcW w:w="5387" w:type="dxa"/>
            <w:tcBorders>
              <w:left w:val="double" w:sz="2" w:space="0" w:color="auto"/>
            </w:tcBorders>
            <w:vAlign w:val="center"/>
          </w:tcPr>
          <w:p w:rsidR="00D77DA7" w:rsidRPr="00CD30DD" w:rsidRDefault="00D77DA7" w:rsidP="00A642DA">
            <w:pPr>
              <w:rPr>
                <w:rFonts w:cs="Helvetica"/>
                <w:b/>
                <w:sz w:val="18"/>
                <w:szCs w:val="18"/>
              </w:rPr>
            </w:pPr>
            <w:r w:rsidRPr="00CD30DD">
              <w:rPr>
                <w:rFonts w:cs="Helvetica"/>
                <w:b/>
                <w:sz w:val="18"/>
                <w:szCs w:val="18"/>
              </w:rPr>
              <w:t>Soft Matter</w:t>
            </w:r>
          </w:p>
        </w:tc>
        <w:tc>
          <w:tcPr>
            <w:tcW w:w="1276" w:type="dxa"/>
            <w:vAlign w:val="center"/>
          </w:tcPr>
          <w:p w:rsidR="00D77DA7" w:rsidRPr="00CD30DD" w:rsidRDefault="00D77DA7" w:rsidP="00A642DA">
            <w:pPr>
              <w:jc w:val="center"/>
              <w:rPr>
                <w:rFonts w:cs="Helvetica"/>
                <w:sz w:val="18"/>
                <w:szCs w:val="18"/>
              </w:rPr>
            </w:pPr>
            <w:r w:rsidRPr="00CD30DD">
              <w:rPr>
                <w:rFonts w:cs="Helvetica"/>
                <w:sz w:val="18"/>
                <w:szCs w:val="18"/>
              </w:rPr>
              <w:t>1744-6848</w:t>
            </w:r>
          </w:p>
        </w:tc>
        <w:tc>
          <w:tcPr>
            <w:tcW w:w="1276" w:type="dxa"/>
            <w:tcBorders>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2008-2017</w:t>
            </w:r>
          </w:p>
        </w:tc>
        <w:tc>
          <w:tcPr>
            <w:tcW w:w="1417" w:type="dxa"/>
            <w:tcBorders>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20</w:t>
            </w:r>
            <w:r>
              <w:rPr>
                <w:rFonts w:cs="Helvetica"/>
                <w:sz w:val="18"/>
                <w:szCs w:val="18"/>
              </w:rPr>
              <w:t>08</w:t>
            </w:r>
            <w:r w:rsidRPr="00CD30DD">
              <w:rPr>
                <w:rFonts w:cs="Helvetica"/>
                <w:sz w:val="18"/>
                <w:szCs w:val="18"/>
              </w:rPr>
              <w:t>-2017</w:t>
            </w:r>
          </w:p>
        </w:tc>
        <w:tc>
          <w:tcPr>
            <w:tcW w:w="1418" w:type="dxa"/>
            <w:tcBorders>
              <w:right w:val="double" w:sz="2" w:space="0" w:color="auto"/>
            </w:tcBorders>
            <w:vAlign w:val="center"/>
          </w:tcPr>
          <w:p w:rsidR="00D77DA7" w:rsidRPr="00CD30DD" w:rsidRDefault="00D77DA7" w:rsidP="00A642DA">
            <w:pPr>
              <w:jc w:val="center"/>
              <w:rPr>
                <w:rFonts w:cs="Helvetica"/>
                <w:spacing w:val="-2"/>
                <w:sz w:val="18"/>
                <w:szCs w:val="18"/>
              </w:rPr>
            </w:pPr>
            <w:r w:rsidRPr="00CD30DD">
              <w:rPr>
                <w:rFonts w:cs="Helvetica"/>
                <w:spacing w:val="-2"/>
                <w:sz w:val="18"/>
                <w:szCs w:val="18"/>
              </w:rPr>
              <w:t>RSC</w:t>
            </w:r>
          </w:p>
        </w:tc>
      </w:tr>
      <w:tr w:rsidR="00D77DA7" w:rsidRPr="00CD30DD" w:rsidTr="00A642DA">
        <w:trPr>
          <w:trHeight w:val="57"/>
          <w:jc w:val="center"/>
        </w:trPr>
        <w:tc>
          <w:tcPr>
            <w:tcW w:w="5387" w:type="dxa"/>
            <w:tcBorders>
              <w:left w:val="double" w:sz="2" w:space="0" w:color="auto"/>
              <w:bottom w:val="double" w:sz="2" w:space="0" w:color="auto"/>
            </w:tcBorders>
            <w:vAlign w:val="center"/>
          </w:tcPr>
          <w:p w:rsidR="00D77DA7" w:rsidRPr="00CD30DD" w:rsidRDefault="00D77DA7" w:rsidP="00A642DA">
            <w:pPr>
              <w:rPr>
                <w:rFonts w:cs="Helvetica"/>
                <w:b/>
                <w:sz w:val="18"/>
                <w:szCs w:val="18"/>
              </w:rPr>
            </w:pPr>
            <w:r w:rsidRPr="00CD30DD">
              <w:rPr>
                <w:rFonts w:cs="Helvetica"/>
                <w:b/>
                <w:sz w:val="18"/>
                <w:szCs w:val="18"/>
              </w:rPr>
              <w:t>Toxicology Research</w:t>
            </w:r>
            <w:r w:rsidRPr="00CD30DD">
              <w:rPr>
                <w:rFonts w:cs="Helvetica"/>
                <w:b/>
                <w:sz w:val="18"/>
                <w:szCs w:val="18"/>
                <w:vertAlign w:val="superscript"/>
              </w:rPr>
              <w:t>1</w:t>
            </w:r>
          </w:p>
        </w:tc>
        <w:tc>
          <w:tcPr>
            <w:tcW w:w="1276" w:type="dxa"/>
            <w:tcBorders>
              <w:bottom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2045-4538</w:t>
            </w:r>
          </w:p>
        </w:tc>
        <w:tc>
          <w:tcPr>
            <w:tcW w:w="1276" w:type="dxa"/>
            <w:tcBorders>
              <w:bottom w:val="double" w:sz="2" w:space="0" w:color="auto"/>
              <w:right w:val="double" w:sz="2" w:space="0" w:color="auto"/>
            </w:tcBorders>
            <w:vAlign w:val="center"/>
          </w:tcPr>
          <w:p w:rsidR="00D77DA7" w:rsidRPr="00CD30DD" w:rsidRDefault="00D77DA7" w:rsidP="00A642DA">
            <w:pPr>
              <w:jc w:val="center"/>
              <w:rPr>
                <w:rFonts w:cs="Helvetica"/>
                <w:sz w:val="18"/>
                <w:szCs w:val="18"/>
              </w:rPr>
            </w:pPr>
            <w:r w:rsidRPr="00CD30DD">
              <w:rPr>
                <w:rFonts w:cs="Helvetica"/>
                <w:sz w:val="18"/>
                <w:szCs w:val="18"/>
              </w:rPr>
              <w:t>2012-2017</w:t>
            </w:r>
          </w:p>
        </w:tc>
        <w:tc>
          <w:tcPr>
            <w:tcW w:w="1417" w:type="dxa"/>
            <w:tcBorders>
              <w:bottom w:val="double" w:sz="2" w:space="0" w:color="auto"/>
              <w:right w:val="double" w:sz="2" w:space="0" w:color="auto"/>
            </w:tcBorders>
          </w:tcPr>
          <w:p w:rsidR="00D77DA7" w:rsidRPr="00CD30DD" w:rsidRDefault="00D77DA7" w:rsidP="00A642DA">
            <w:pPr>
              <w:jc w:val="center"/>
              <w:rPr>
                <w:rFonts w:cs="Helvetica"/>
                <w:sz w:val="18"/>
                <w:szCs w:val="18"/>
              </w:rPr>
            </w:pPr>
            <w:r w:rsidRPr="00CD30DD">
              <w:rPr>
                <w:rFonts w:cs="Helvetica"/>
                <w:sz w:val="18"/>
                <w:szCs w:val="18"/>
              </w:rPr>
              <w:t>201</w:t>
            </w:r>
            <w:r>
              <w:rPr>
                <w:rFonts w:cs="Helvetica"/>
                <w:sz w:val="18"/>
                <w:szCs w:val="18"/>
              </w:rPr>
              <w:t>4</w:t>
            </w:r>
            <w:r w:rsidRPr="00CD30DD">
              <w:rPr>
                <w:rFonts w:cs="Helvetica"/>
                <w:sz w:val="18"/>
                <w:szCs w:val="18"/>
              </w:rPr>
              <w:t>-2017</w:t>
            </w:r>
          </w:p>
        </w:tc>
        <w:tc>
          <w:tcPr>
            <w:tcW w:w="1418" w:type="dxa"/>
            <w:tcBorders>
              <w:bottom w:val="double" w:sz="2" w:space="0" w:color="auto"/>
              <w:right w:val="double" w:sz="2" w:space="0" w:color="auto"/>
            </w:tcBorders>
            <w:vAlign w:val="center"/>
          </w:tcPr>
          <w:p w:rsidR="00D77DA7" w:rsidRPr="00CD30DD" w:rsidRDefault="00D77DA7" w:rsidP="00A642DA">
            <w:pPr>
              <w:jc w:val="center"/>
              <w:rPr>
                <w:rFonts w:cs="Helvetica"/>
                <w:spacing w:val="-2"/>
                <w:sz w:val="18"/>
                <w:szCs w:val="18"/>
              </w:rPr>
            </w:pPr>
            <w:r w:rsidRPr="00CD30DD">
              <w:rPr>
                <w:rFonts w:cs="Helvetica"/>
                <w:spacing w:val="-2"/>
                <w:sz w:val="18"/>
                <w:szCs w:val="18"/>
              </w:rPr>
              <w:t>RSC</w:t>
            </w:r>
          </w:p>
        </w:tc>
      </w:tr>
    </w:tbl>
    <w:p w:rsidR="00D77DA7" w:rsidRPr="00CD30DD" w:rsidRDefault="00D77DA7" w:rsidP="00D77DA7">
      <w:pPr>
        <w:rPr>
          <w:rFonts w:cs="Helvetica"/>
          <w:sz w:val="18"/>
          <w:szCs w:val="18"/>
        </w:rPr>
      </w:pPr>
    </w:p>
    <w:p w:rsidR="00D77DA7" w:rsidRPr="00CD30DD" w:rsidRDefault="00D77DA7" w:rsidP="00D77DA7">
      <w:pPr>
        <w:rPr>
          <w:rFonts w:cs="Helvetica"/>
          <w:sz w:val="18"/>
          <w:szCs w:val="18"/>
        </w:rPr>
      </w:pPr>
      <w:r w:rsidRPr="00CD30DD">
        <w:rPr>
          <w:rFonts w:cs="Helvetica"/>
          <w:sz w:val="18"/>
          <w:szCs w:val="18"/>
          <w:vertAlign w:val="superscript"/>
        </w:rPr>
        <w:t>1</w:t>
      </w:r>
      <w:r w:rsidRPr="00CD30DD">
        <w:rPr>
          <w:rFonts w:cs="Helvetica"/>
          <w:sz w:val="18"/>
          <w:szCs w:val="18"/>
        </w:rPr>
        <w:t xml:space="preserve"> Access is free for the first two (2) years/volumes.</w:t>
      </w:r>
    </w:p>
    <w:p w:rsidR="00D77DA7" w:rsidRPr="00CD30DD" w:rsidRDefault="00D77DA7" w:rsidP="00D77DA7">
      <w:pPr>
        <w:rPr>
          <w:rFonts w:cs="Helvetica"/>
          <w:i/>
          <w:sz w:val="18"/>
          <w:szCs w:val="18"/>
        </w:rPr>
      </w:pPr>
      <w:r w:rsidRPr="00CD30DD">
        <w:rPr>
          <w:rFonts w:cs="Helvetica"/>
          <w:sz w:val="18"/>
          <w:szCs w:val="18"/>
          <w:vertAlign w:val="superscript"/>
        </w:rPr>
        <w:t>2</w:t>
      </w:r>
      <w:r w:rsidRPr="00CD30DD">
        <w:rPr>
          <w:rFonts w:cs="Helvetica"/>
          <w:sz w:val="18"/>
          <w:szCs w:val="18"/>
        </w:rPr>
        <w:t xml:space="preserve"> From January 2015 </w:t>
      </w:r>
      <w:r w:rsidRPr="00CD30DD">
        <w:rPr>
          <w:rFonts w:cs="Helvetica"/>
          <w:i/>
          <w:sz w:val="18"/>
          <w:szCs w:val="18"/>
        </w:rPr>
        <w:t>Chemical Science</w:t>
      </w:r>
      <w:r w:rsidRPr="00CD30DD">
        <w:rPr>
          <w:rFonts w:cs="Helvetica"/>
          <w:sz w:val="18"/>
          <w:szCs w:val="18"/>
        </w:rPr>
        <w:t xml:space="preserve"> is a Gold Open Access journal.</w:t>
      </w:r>
    </w:p>
    <w:p w:rsidR="00D77DA7" w:rsidRPr="00CD30DD" w:rsidRDefault="00D77DA7" w:rsidP="00D77DA7">
      <w:pPr>
        <w:rPr>
          <w:rFonts w:cs="Helvetica"/>
          <w:sz w:val="18"/>
          <w:szCs w:val="18"/>
        </w:rPr>
      </w:pPr>
      <w:r w:rsidRPr="00CD30DD">
        <w:rPr>
          <w:rFonts w:cs="Helvetica"/>
          <w:sz w:val="18"/>
          <w:szCs w:val="18"/>
          <w:vertAlign w:val="superscript"/>
        </w:rPr>
        <w:t>3</w:t>
      </w:r>
      <w:r w:rsidRPr="00CD30DD">
        <w:rPr>
          <w:rFonts w:cs="Helvetica"/>
          <w:sz w:val="18"/>
          <w:szCs w:val="18"/>
        </w:rPr>
        <w:t xml:space="preserve"> From January 2017 </w:t>
      </w:r>
      <w:r w:rsidRPr="00CD30DD">
        <w:rPr>
          <w:rFonts w:cs="Helvetica"/>
          <w:i/>
          <w:sz w:val="18"/>
          <w:szCs w:val="18"/>
        </w:rPr>
        <w:t xml:space="preserve">Chemistry World </w:t>
      </w:r>
      <w:r w:rsidRPr="00CD30DD">
        <w:rPr>
          <w:rFonts w:cs="Helvetica"/>
          <w:sz w:val="18"/>
          <w:szCs w:val="18"/>
        </w:rPr>
        <w:t>is no longer included in RSC Gold.</w:t>
      </w:r>
    </w:p>
    <w:p w:rsidR="00D77DA7" w:rsidRPr="00CD30DD" w:rsidRDefault="00D77DA7" w:rsidP="00D77DA7">
      <w:pPr>
        <w:rPr>
          <w:rFonts w:cs="Helvetica"/>
          <w:sz w:val="18"/>
          <w:szCs w:val="18"/>
        </w:rPr>
      </w:pPr>
      <w:r w:rsidRPr="00CD30DD">
        <w:rPr>
          <w:rFonts w:cs="Helvetica"/>
          <w:sz w:val="18"/>
          <w:szCs w:val="18"/>
          <w:vertAlign w:val="superscript"/>
        </w:rPr>
        <w:t xml:space="preserve">4 </w:t>
      </w:r>
      <w:r w:rsidRPr="00CD30DD">
        <w:rPr>
          <w:rFonts w:cs="Helvetica"/>
          <w:sz w:val="18"/>
          <w:szCs w:val="18"/>
        </w:rPr>
        <w:t>These titles were not included in RSC Gold in 2016.</w:t>
      </w:r>
    </w:p>
    <w:p w:rsidR="00D77DA7" w:rsidRPr="00CD30DD" w:rsidRDefault="00D77DA7" w:rsidP="00D77DA7">
      <w:r w:rsidRPr="00CD30DD">
        <w:rPr>
          <w:rFonts w:cs="Helvetica"/>
          <w:sz w:val="18"/>
          <w:szCs w:val="18"/>
          <w:vertAlign w:val="superscript"/>
        </w:rPr>
        <w:t xml:space="preserve">5 </w:t>
      </w:r>
      <w:r w:rsidRPr="00CD30DD">
        <w:rPr>
          <w:rFonts w:cs="Helvetica"/>
          <w:sz w:val="18"/>
          <w:szCs w:val="18"/>
        </w:rPr>
        <w:t xml:space="preserve">From January 2017 </w:t>
      </w:r>
      <w:r w:rsidRPr="00CD30DD">
        <w:rPr>
          <w:rFonts w:cs="Helvetica"/>
          <w:i/>
          <w:sz w:val="18"/>
          <w:szCs w:val="18"/>
        </w:rPr>
        <w:t xml:space="preserve">RSC Advances </w:t>
      </w:r>
      <w:r w:rsidRPr="00CD30DD">
        <w:t xml:space="preserve">is a </w:t>
      </w:r>
      <w:r w:rsidRPr="00CD30DD">
        <w:rPr>
          <w:rFonts w:cs="Helvetica"/>
          <w:sz w:val="18"/>
          <w:szCs w:val="18"/>
        </w:rPr>
        <w:t>Gold Open Access journal.</w:t>
      </w:r>
    </w:p>
    <w:p w:rsidR="00E606F9" w:rsidRPr="00CD30DD" w:rsidRDefault="00E606F9" w:rsidP="00E606F9">
      <w:pPr>
        <w:rPr>
          <w:rFonts w:cs="Helvetica"/>
          <w:b/>
          <w:sz w:val="18"/>
          <w:szCs w:val="18"/>
        </w:rPr>
      </w:pPr>
    </w:p>
    <w:p w:rsidR="00D77DA7" w:rsidRDefault="00D77DA7" w:rsidP="00E606F9">
      <w:pPr>
        <w:rPr>
          <w:rFonts w:cs="Helvetica"/>
          <w:b/>
          <w:sz w:val="18"/>
          <w:szCs w:val="18"/>
        </w:rPr>
      </w:pPr>
    </w:p>
    <w:p w:rsidR="00E606F9" w:rsidRPr="00CD30DD" w:rsidRDefault="00E606F9" w:rsidP="00E606F9">
      <w:pPr>
        <w:rPr>
          <w:rFonts w:cs="Helvetica"/>
          <w:b/>
          <w:sz w:val="18"/>
          <w:szCs w:val="18"/>
        </w:rPr>
      </w:pPr>
      <w:r w:rsidRPr="00CD30DD">
        <w:rPr>
          <w:rFonts w:cs="Helvetica"/>
          <w:b/>
          <w:sz w:val="18"/>
          <w:szCs w:val="18"/>
        </w:rPr>
        <w:t>Section B</w:t>
      </w:r>
    </w:p>
    <w:p w:rsidR="00E606F9" w:rsidRPr="00CD30DD" w:rsidRDefault="00E606F9" w:rsidP="00E606F9">
      <w:pPr>
        <w:rPr>
          <w:rFonts w:cs="Helvetica"/>
          <w:sz w:val="18"/>
          <w:szCs w:val="18"/>
        </w:rPr>
      </w:pPr>
    </w:p>
    <w:p w:rsidR="00E606F9" w:rsidRPr="00CD30DD" w:rsidRDefault="00E606F9" w:rsidP="00E606F9">
      <w:pPr>
        <w:rPr>
          <w:sz w:val="20"/>
          <w:szCs w:val="20"/>
        </w:rPr>
      </w:pPr>
      <w:r w:rsidRPr="00CD30DD">
        <w:rPr>
          <w:sz w:val="20"/>
          <w:szCs w:val="20"/>
        </w:rPr>
        <w:t>The electronic versions of the following Databases via the PUBLISHER’s website:</w:t>
      </w:r>
    </w:p>
    <w:p w:rsidR="00E606F9" w:rsidRPr="00CD30DD" w:rsidRDefault="00E606F9" w:rsidP="00E606F9">
      <w:pPr>
        <w:jc w:val="center"/>
        <w:rPr>
          <w:rFonts w:cs="Helvetica"/>
          <w:sz w:val="18"/>
          <w:szCs w:val="18"/>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0"/>
        <w:gridCol w:w="1403"/>
        <w:gridCol w:w="2282"/>
        <w:gridCol w:w="1261"/>
        <w:gridCol w:w="1560"/>
      </w:tblGrid>
      <w:tr w:rsidR="00367A12" w:rsidRPr="00CD30DD" w:rsidTr="00AD1EB1">
        <w:trPr>
          <w:trHeight w:val="20"/>
          <w:jc w:val="center"/>
        </w:trPr>
        <w:tc>
          <w:tcPr>
            <w:tcW w:w="4410" w:type="dxa"/>
            <w:tcBorders>
              <w:top w:val="double" w:sz="2" w:space="0" w:color="auto"/>
              <w:left w:val="double" w:sz="2" w:space="0" w:color="auto"/>
            </w:tcBorders>
            <w:shd w:val="pct20" w:color="auto" w:fill="FFFFFF"/>
            <w:vAlign w:val="center"/>
          </w:tcPr>
          <w:p w:rsidR="00367A12" w:rsidRPr="00CD30DD" w:rsidRDefault="00367A12" w:rsidP="00AD1EB1">
            <w:pPr>
              <w:rPr>
                <w:rFonts w:cs="Helvetica"/>
                <w:b/>
                <w:sz w:val="18"/>
                <w:szCs w:val="18"/>
              </w:rPr>
            </w:pPr>
            <w:r w:rsidRPr="00CD30DD">
              <w:rPr>
                <w:rFonts w:cs="Helvetica"/>
                <w:b/>
                <w:sz w:val="18"/>
                <w:szCs w:val="18"/>
              </w:rPr>
              <w:t>Databases</w:t>
            </w:r>
          </w:p>
        </w:tc>
        <w:tc>
          <w:tcPr>
            <w:tcW w:w="1403" w:type="dxa"/>
            <w:tcBorders>
              <w:top w:val="double" w:sz="2" w:space="0" w:color="auto"/>
            </w:tcBorders>
            <w:shd w:val="pct20" w:color="auto" w:fill="FFFFFF"/>
            <w:vAlign w:val="center"/>
          </w:tcPr>
          <w:p w:rsidR="00367A12" w:rsidRPr="00CD30DD" w:rsidRDefault="00367A12" w:rsidP="00AD1EB1">
            <w:pPr>
              <w:pStyle w:val="1"/>
              <w:jc w:val="center"/>
              <w:rPr>
                <w:rFonts w:cs="Helvetica"/>
                <w:sz w:val="18"/>
                <w:szCs w:val="18"/>
              </w:rPr>
            </w:pPr>
            <w:r w:rsidRPr="00CD30DD">
              <w:rPr>
                <w:rFonts w:cs="Helvetica"/>
                <w:sz w:val="18"/>
                <w:szCs w:val="18"/>
              </w:rPr>
              <w:t>E-ISSN</w:t>
            </w:r>
          </w:p>
        </w:tc>
        <w:tc>
          <w:tcPr>
            <w:tcW w:w="2282" w:type="dxa"/>
            <w:tcBorders>
              <w:top w:val="double" w:sz="2" w:space="0" w:color="auto"/>
              <w:right w:val="double" w:sz="2" w:space="0" w:color="auto"/>
            </w:tcBorders>
            <w:shd w:val="pct20" w:color="auto" w:fill="FFFFFF"/>
            <w:vAlign w:val="center"/>
          </w:tcPr>
          <w:p w:rsidR="00367A12" w:rsidRPr="00CD30DD" w:rsidRDefault="00367A12" w:rsidP="00AD1EB1">
            <w:pPr>
              <w:pStyle w:val="1"/>
              <w:jc w:val="center"/>
              <w:rPr>
                <w:rFonts w:cs="Helvetica"/>
                <w:sz w:val="18"/>
                <w:szCs w:val="18"/>
              </w:rPr>
            </w:pPr>
            <w:r w:rsidRPr="00CD30DD">
              <w:rPr>
                <w:rFonts w:cs="Helvetica"/>
                <w:sz w:val="18"/>
                <w:szCs w:val="18"/>
              </w:rPr>
              <w:t>Years</w:t>
            </w:r>
          </w:p>
        </w:tc>
        <w:tc>
          <w:tcPr>
            <w:tcW w:w="1261" w:type="dxa"/>
            <w:tcBorders>
              <w:top w:val="double" w:sz="2" w:space="0" w:color="auto"/>
              <w:right w:val="double" w:sz="2" w:space="0" w:color="auto"/>
            </w:tcBorders>
            <w:shd w:val="pct20" w:color="auto" w:fill="FFFFFF"/>
            <w:vAlign w:val="center"/>
          </w:tcPr>
          <w:p w:rsidR="00367A12" w:rsidRPr="00CD30DD" w:rsidRDefault="00367A12" w:rsidP="00AD1EB1">
            <w:pPr>
              <w:pStyle w:val="1"/>
              <w:jc w:val="center"/>
              <w:rPr>
                <w:rFonts w:cs="Helvetica"/>
                <w:sz w:val="18"/>
                <w:szCs w:val="18"/>
              </w:rPr>
            </w:pPr>
            <w:r w:rsidRPr="00CD30DD">
              <w:rPr>
                <w:rFonts w:cs="Helvetica"/>
                <w:sz w:val="18"/>
                <w:szCs w:val="18"/>
              </w:rPr>
              <w:t>Access</w:t>
            </w:r>
          </w:p>
        </w:tc>
        <w:tc>
          <w:tcPr>
            <w:tcW w:w="1560" w:type="dxa"/>
            <w:tcBorders>
              <w:top w:val="double" w:sz="2" w:space="0" w:color="auto"/>
              <w:right w:val="double" w:sz="2" w:space="0" w:color="auto"/>
            </w:tcBorders>
            <w:shd w:val="pct20" w:color="auto" w:fill="FFFFFF"/>
            <w:vAlign w:val="center"/>
          </w:tcPr>
          <w:p w:rsidR="00367A12" w:rsidRPr="00CD30DD" w:rsidRDefault="00367A12" w:rsidP="00AD1EB1">
            <w:pPr>
              <w:pStyle w:val="1"/>
              <w:jc w:val="center"/>
              <w:rPr>
                <w:rFonts w:cs="Helvetica"/>
                <w:sz w:val="18"/>
                <w:szCs w:val="18"/>
              </w:rPr>
            </w:pPr>
            <w:r w:rsidRPr="00CD30DD">
              <w:rPr>
                <w:rFonts w:cs="Helvetica"/>
                <w:sz w:val="18"/>
                <w:szCs w:val="18"/>
              </w:rPr>
              <w:t>Copyright Owner*</w:t>
            </w:r>
          </w:p>
        </w:tc>
      </w:tr>
      <w:tr w:rsidR="00367A12" w:rsidRPr="00CD30DD" w:rsidTr="00AD1EB1">
        <w:trPr>
          <w:trHeight w:val="20"/>
          <w:jc w:val="center"/>
        </w:trPr>
        <w:tc>
          <w:tcPr>
            <w:tcW w:w="4410" w:type="dxa"/>
            <w:tcBorders>
              <w:left w:val="double" w:sz="2" w:space="0" w:color="auto"/>
            </w:tcBorders>
            <w:vAlign w:val="center"/>
          </w:tcPr>
          <w:p w:rsidR="00367A12" w:rsidRPr="00CD30DD" w:rsidRDefault="00367A12" w:rsidP="00AD1EB1">
            <w:pPr>
              <w:rPr>
                <w:rFonts w:cs="Helvetica"/>
                <w:b/>
                <w:sz w:val="18"/>
                <w:szCs w:val="18"/>
              </w:rPr>
            </w:pPr>
            <w:r w:rsidRPr="00CD30DD">
              <w:rPr>
                <w:rFonts w:cs="Helvetica"/>
                <w:b/>
                <w:sz w:val="18"/>
                <w:szCs w:val="18"/>
              </w:rPr>
              <w:t>Analytical Abstracts</w:t>
            </w:r>
          </w:p>
        </w:tc>
        <w:tc>
          <w:tcPr>
            <w:tcW w:w="1403" w:type="dxa"/>
            <w:vAlign w:val="center"/>
          </w:tcPr>
          <w:p w:rsidR="00367A12" w:rsidRPr="00CD30DD" w:rsidRDefault="00367A12" w:rsidP="00AD1EB1">
            <w:pPr>
              <w:jc w:val="center"/>
              <w:rPr>
                <w:rFonts w:cs="Helvetica"/>
                <w:sz w:val="18"/>
                <w:szCs w:val="18"/>
              </w:rPr>
            </w:pPr>
            <w:r w:rsidRPr="00CD30DD">
              <w:rPr>
                <w:rFonts w:cs="Helvetica"/>
                <w:sz w:val="18"/>
                <w:szCs w:val="18"/>
              </w:rPr>
              <w:t>1471-7107</w:t>
            </w:r>
          </w:p>
        </w:tc>
        <w:tc>
          <w:tcPr>
            <w:tcW w:w="2282" w:type="dxa"/>
            <w:tcBorders>
              <w:right w:val="double" w:sz="2" w:space="0" w:color="auto"/>
            </w:tcBorders>
            <w:vAlign w:val="center"/>
          </w:tcPr>
          <w:p w:rsidR="00367A12" w:rsidRPr="00CD30DD" w:rsidRDefault="00367A12" w:rsidP="00AD1EB1">
            <w:pPr>
              <w:jc w:val="center"/>
              <w:rPr>
                <w:rFonts w:cs="Helvetica"/>
                <w:sz w:val="18"/>
                <w:szCs w:val="18"/>
              </w:rPr>
            </w:pPr>
            <w:r w:rsidRPr="00CD30DD">
              <w:rPr>
                <w:rFonts w:cs="Helvetica"/>
                <w:sz w:val="18"/>
                <w:szCs w:val="18"/>
              </w:rPr>
              <w:t>2016 &amp; 2017 database</w:t>
            </w:r>
          </w:p>
        </w:tc>
        <w:tc>
          <w:tcPr>
            <w:tcW w:w="1261" w:type="dxa"/>
            <w:tcBorders>
              <w:right w:val="double" w:sz="2" w:space="0" w:color="auto"/>
            </w:tcBorders>
            <w:vAlign w:val="center"/>
          </w:tcPr>
          <w:p w:rsidR="00367A12" w:rsidRPr="00CD30DD" w:rsidRDefault="00367A12" w:rsidP="00AD1EB1">
            <w:pPr>
              <w:jc w:val="center"/>
              <w:rPr>
                <w:rFonts w:cs="Helvetica"/>
                <w:sz w:val="18"/>
                <w:szCs w:val="18"/>
              </w:rPr>
            </w:pPr>
            <w:r w:rsidRPr="00CD30DD">
              <w:rPr>
                <w:rFonts w:cs="Helvetica"/>
                <w:sz w:val="18"/>
                <w:szCs w:val="18"/>
              </w:rPr>
              <w:t>External</w:t>
            </w:r>
          </w:p>
        </w:tc>
        <w:tc>
          <w:tcPr>
            <w:tcW w:w="1560" w:type="dxa"/>
            <w:tcBorders>
              <w:right w:val="double" w:sz="2" w:space="0" w:color="auto"/>
            </w:tcBorders>
          </w:tcPr>
          <w:p w:rsidR="00367A12" w:rsidRPr="00CD30DD" w:rsidRDefault="00367A12" w:rsidP="00AD1EB1">
            <w:pPr>
              <w:jc w:val="center"/>
              <w:rPr>
                <w:rFonts w:cs="Helvetica"/>
                <w:sz w:val="18"/>
                <w:szCs w:val="18"/>
              </w:rPr>
            </w:pPr>
            <w:r w:rsidRPr="00CD30DD">
              <w:rPr>
                <w:rFonts w:cs="Helvetica"/>
                <w:sz w:val="18"/>
                <w:szCs w:val="18"/>
              </w:rPr>
              <w:t>RSC</w:t>
            </w:r>
          </w:p>
        </w:tc>
      </w:tr>
      <w:tr w:rsidR="00367A12" w:rsidRPr="00CD30DD" w:rsidTr="00AD1EB1">
        <w:trPr>
          <w:trHeight w:val="20"/>
          <w:jc w:val="center"/>
        </w:trPr>
        <w:tc>
          <w:tcPr>
            <w:tcW w:w="4410" w:type="dxa"/>
            <w:tcBorders>
              <w:left w:val="double" w:sz="2" w:space="0" w:color="auto"/>
              <w:bottom w:val="single" w:sz="4" w:space="0" w:color="auto"/>
            </w:tcBorders>
            <w:vAlign w:val="center"/>
          </w:tcPr>
          <w:p w:rsidR="00367A12" w:rsidRPr="00CD30DD" w:rsidRDefault="00367A12" w:rsidP="00AD1EB1">
            <w:pPr>
              <w:rPr>
                <w:rFonts w:cs="Helvetica"/>
                <w:b/>
                <w:sz w:val="18"/>
                <w:szCs w:val="18"/>
              </w:rPr>
            </w:pPr>
            <w:r w:rsidRPr="00CD30DD">
              <w:rPr>
                <w:rFonts w:cs="Helvetica"/>
                <w:b/>
                <w:sz w:val="18"/>
                <w:szCs w:val="18"/>
              </w:rPr>
              <w:t>Chemical Hazards in Industry</w:t>
            </w:r>
          </w:p>
        </w:tc>
        <w:tc>
          <w:tcPr>
            <w:tcW w:w="1403" w:type="dxa"/>
            <w:tcBorders>
              <w:bottom w:val="single" w:sz="4" w:space="0" w:color="auto"/>
            </w:tcBorders>
            <w:vAlign w:val="center"/>
          </w:tcPr>
          <w:p w:rsidR="00367A12" w:rsidRPr="00CD30DD" w:rsidRDefault="00367A12" w:rsidP="00AD1EB1">
            <w:pPr>
              <w:jc w:val="center"/>
              <w:rPr>
                <w:rFonts w:cs="Helvetica"/>
                <w:sz w:val="18"/>
                <w:szCs w:val="18"/>
              </w:rPr>
            </w:pPr>
            <w:r w:rsidRPr="00CD30DD">
              <w:rPr>
                <w:rFonts w:cs="Helvetica"/>
                <w:sz w:val="18"/>
                <w:szCs w:val="18"/>
              </w:rPr>
              <w:t>1476-3907</w:t>
            </w:r>
          </w:p>
        </w:tc>
        <w:tc>
          <w:tcPr>
            <w:tcW w:w="2282" w:type="dxa"/>
            <w:tcBorders>
              <w:bottom w:val="single" w:sz="4" w:space="0" w:color="auto"/>
              <w:right w:val="double" w:sz="2" w:space="0" w:color="auto"/>
            </w:tcBorders>
            <w:vAlign w:val="center"/>
          </w:tcPr>
          <w:p w:rsidR="00367A12" w:rsidRPr="00CD30DD" w:rsidRDefault="00367A12" w:rsidP="00AD1EB1">
            <w:pPr>
              <w:jc w:val="center"/>
              <w:rPr>
                <w:rFonts w:cs="Helvetica"/>
                <w:sz w:val="18"/>
                <w:szCs w:val="18"/>
              </w:rPr>
            </w:pPr>
            <w:r w:rsidRPr="00CD30DD">
              <w:rPr>
                <w:rFonts w:cs="Helvetica"/>
                <w:sz w:val="18"/>
                <w:szCs w:val="18"/>
              </w:rPr>
              <w:t>2016 &amp; 2017 database</w:t>
            </w:r>
          </w:p>
        </w:tc>
        <w:tc>
          <w:tcPr>
            <w:tcW w:w="1261" w:type="dxa"/>
            <w:tcBorders>
              <w:bottom w:val="single" w:sz="4" w:space="0" w:color="auto"/>
              <w:right w:val="double" w:sz="2" w:space="0" w:color="auto"/>
            </w:tcBorders>
            <w:vAlign w:val="center"/>
          </w:tcPr>
          <w:p w:rsidR="00367A12" w:rsidRPr="00CD30DD" w:rsidRDefault="00367A12" w:rsidP="00AD1EB1">
            <w:pPr>
              <w:jc w:val="center"/>
              <w:rPr>
                <w:rFonts w:cs="Helvetica"/>
                <w:sz w:val="18"/>
                <w:szCs w:val="18"/>
              </w:rPr>
            </w:pPr>
            <w:r w:rsidRPr="00CD30DD">
              <w:rPr>
                <w:rFonts w:cs="Helvetica"/>
                <w:sz w:val="18"/>
                <w:szCs w:val="18"/>
              </w:rPr>
              <w:t>External</w:t>
            </w:r>
          </w:p>
        </w:tc>
        <w:tc>
          <w:tcPr>
            <w:tcW w:w="1560" w:type="dxa"/>
            <w:tcBorders>
              <w:bottom w:val="single" w:sz="4" w:space="0" w:color="auto"/>
              <w:right w:val="double" w:sz="2" w:space="0" w:color="auto"/>
            </w:tcBorders>
          </w:tcPr>
          <w:p w:rsidR="00367A12" w:rsidRPr="00CD30DD" w:rsidRDefault="00367A12" w:rsidP="00AD1EB1">
            <w:pPr>
              <w:jc w:val="center"/>
              <w:rPr>
                <w:rFonts w:cs="Helvetica"/>
                <w:sz w:val="18"/>
                <w:szCs w:val="18"/>
              </w:rPr>
            </w:pPr>
            <w:r w:rsidRPr="00CD30DD">
              <w:rPr>
                <w:rFonts w:cs="Helvetica"/>
                <w:sz w:val="18"/>
                <w:szCs w:val="18"/>
              </w:rPr>
              <w:t>RSC</w:t>
            </w:r>
          </w:p>
        </w:tc>
      </w:tr>
      <w:tr w:rsidR="00367A12" w:rsidRPr="00CD30DD" w:rsidTr="00AD1EB1">
        <w:trPr>
          <w:trHeight w:val="20"/>
          <w:jc w:val="center"/>
        </w:trPr>
        <w:tc>
          <w:tcPr>
            <w:tcW w:w="4410" w:type="dxa"/>
            <w:tcBorders>
              <w:left w:val="double" w:sz="2" w:space="0" w:color="auto"/>
              <w:bottom w:val="single" w:sz="4" w:space="0" w:color="auto"/>
            </w:tcBorders>
            <w:vAlign w:val="center"/>
          </w:tcPr>
          <w:p w:rsidR="00367A12" w:rsidRPr="00CD30DD" w:rsidRDefault="00367A12" w:rsidP="00AD1EB1">
            <w:pPr>
              <w:rPr>
                <w:rFonts w:cs="Helvetica"/>
                <w:b/>
                <w:sz w:val="18"/>
                <w:szCs w:val="18"/>
              </w:rPr>
            </w:pPr>
            <w:r w:rsidRPr="00CD30DD">
              <w:rPr>
                <w:rFonts w:cs="Helvetica"/>
                <w:b/>
                <w:sz w:val="18"/>
                <w:szCs w:val="18"/>
              </w:rPr>
              <w:t>Education in Chemistry</w:t>
            </w:r>
          </w:p>
        </w:tc>
        <w:tc>
          <w:tcPr>
            <w:tcW w:w="1403" w:type="dxa"/>
            <w:tcBorders>
              <w:bottom w:val="single" w:sz="4" w:space="0" w:color="auto"/>
            </w:tcBorders>
            <w:vAlign w:val="center"/>
          </w:tcPr>
          <w:p w:rsidR="00367A12" w:rsidRPr="00CD30DD" w:rsidRDefault="00367A12" w:rsidP="00AD1EB1">
            <w:pPr>
              <w:jc w:val="center"/>
              <w:rPr>
                <w:rFonts w:cs="Helvetica"/>
                <w:sz w:val="18"/>
                <w:szCs w:val="18"/>
              </w:rPr>
            </w:pPr>
            <w:r w:rsidRPr="00CD30DD">
              <w:rPr>
                <w:rFonts w:cs="Helvetica"/>
                <w:sz w:val="18"/>
                <w:szCs w:val="18"/>
              </w:rPr>
              <w:t>1749-5326</w:t>
            </w:r>
          </w:p>
        </w:tc>
        <w:tc>
          <w:tcPr>
            <w:tcW w:w="2282" w:type="dxa"/>
            <w:tcBorders>
              <w:bottom w:val="single" w:sz="4" w:space="0" w:color="auto"/>
              <w:right w:val="double" w:sz="2" w:space="0" w:color="auto"/>
            </w:tcBorders>
            <w:vAlign w:val="center"/>
          </w:tcPr>
          <w:p w:rsidR="00367A12" w:rsidRPr="00CD30DD" w:rsidRDefault="00367A12" w:rsidP="00AD1EB1">
            <w:pPr>
              <w:jc w:val="center"/>
              <w:rPr>
                <w:rFonts w:cs="Helvetica"/>
                <w:sz w:val="18"/>
                <w:szCs w:val="18"/>
              </w:rPr>
            </w:pPr>
            <w:r w:rsidRPr="00CD30DD">
              <w:rPr>
                <w:rFonts w:cs="Helvetica"/>
                <w:sz w:val="18"/>
                <w:szCs w:val="18"/>
              </w:rPr>
              <w:t>2017 database</w:t>
            </w:r>
          </w:p>
        </w:tc>
        <w:tc>
          <w:tcPr>
            <w:tcW w:w="1261" w:type="dxa"/>
            <w:tcBorders>
              <w:bottom w:val="single" w:sz="4" w:space="0" w:color="auto"/>
              <w:right w:val="double" w:sz="2" w:space="0" w:color="auto"/>
            </w:tcBorders>
            <w:vAlign w:val="center"/>
          </w:tcPr>
          <w:p w:rsidR="00367A12" w:rsidRPr="00CD30DD" w:rsidRDefault="00367A12" w:rsidP="00AD1EB1">
            <w:pPr>
              <w:jc w:val="center"/>
              <w:rPr>
                <w:rFonts w:cs="Helvetica"/>
                <w:sz w:val="18"/>
                <w:szCs w:val="18"/>
              </w:rPr>
            </w:pPr>
            <w:r w:rsidRPr="00CD30DD">
              <w:rPr>
                <w:rFonts w:cs="Helvetica"/>
                <w:sz w:val="18"/>
                <w:szCs w:val="18"/>
              </w:rPr>
              <w:t>External</w:t>
            </w:r>
          </w:p>
        </w:tc>
        <w:tc>
          <w:tcPr>
            <w:tcW w:w="1560" w:type="dxa"/>
            <w:tcBorders>
              <w:bottom w:val="single" w:sz="4" w:space="0" w:color="auto"/>
              <w:right w:val="double" w:sz="2" w:space="0" w:color="auto"/>
            </w:tcBorders>
          </w:tcPr>
          <w:p w:rsidR="00367A12" w:rsidRPr="00CD30DD" w:rsidRDefault="00367A12" w:rsidP="00AD1EB1">
            <w:pPr>
              <w:jc w:val="center"/>
              <w:rPr>
                <w:rFonts w:cs="Helvetica"/>
                <w:sz w:val="18"/>
                <w:szCs w:val="18"/>
              </w:rPr>
            </w:pPr>
            <w:r w:rsidRPr="00CD30DD">
              <w:rPr>
                <w:rFonts w:cs="Helvetica"/>
                <w:sz w:val="18"/>
                <w:szCs w:val="18"/>
              </w:rPr>
              <w:t>RSC</w:t>
            </w:r>
          </w:p>
        </w:tc>
      </w:tr>
      <w:tr w:rsidR="00367A12" w:rsidRPr="00CD30DD" w:rsidTr="00AD1EB1">
        <w:trPr>
          <w:trHeight w:val="20"/>
          <w:jc w:val="center"/>
        </w:trPr>
        <w:tc>
          <w:tcPr>
            <w:tcW w:w="4410" w:type="dxa"/>
            <w:tcBorders>
              <w:left w:val="double" w:sz="2" w:space="0" w:color="auto"/>
              <w:bottom w:val="single" w:sz="4" w:space="0" w:color="auto"/>
            </w:tcBorders>
            <w:vAlign w:val="center"/>
          </w:tcPr>
          <w:p w:rsidR="00367A12" w:rsidRPr="00CD30DD" w:rsidRDefault="00367A12" w:rsidP="00AD1EB1">
            <w:pPr>
              <w:rPr>
                <w:rFonts w:cs="Helvetica"/>
                <w:b/>
                <w:sz w:val="18"/>
                <w:szCs w:val="18"/>
              </w:rPr>
            </w:pPr>
            <w:r w:rsidRPr="00CD30DD">
              <w:rPr>
                <w:rFonts w:cs="Helvetica"/>
                <w:b/>
                <w:sz w:val="18"/>
                <w:szCs w:val="18"/>
              </w:rPr>
              <w:t>Laboratory Hazards Bulletin</w:t>
            </w:r>
          </w:p>
        </w:tc>
        <w:tc>
          <w:tcPr>
            <w:tcW w:w="1403" w:type="dxa"/>
            <w:tcBorders>
              <w:bottom w:val="single" w:sz="4" w:space="0" w:color="auto"/>
            </w:tcBorders>
            <w:vAlign w:val="center"/>
          </w:tcPr>
          <w:p w:rsidR="00367A12" w:rsidRPr="00CD30DD" w:rsidRDefault="00367A12" w:rsidP="00AD1EB1">
            <w:pPr>
              <w:jc w:val="center"/>
              <w:rPr>
                <w:rFonts w:cs="Helvetica"/>
                <w:sz w:val="18"/>
                <w:szCs w:val="18"/>
              </w:rPr>
            </w:pPr>
            <w:r w:rsidRPr="00CD30DD">
              <w:rPr>
                <w:rFonts w:cs="Helvetica"/>
                <w:sz w:val="18"/>
                <w:szCs w:val="18"/>
              </w:rPr>
              <w:t>1476-3915</w:t>
            </w:r>
          </w:p>
        </w:tc>
        <w:tc>
          <w:tcPr>
            <w:tcW w:w="2282" w:type="dxa"/>
            <w:tcBorders>
              <w:bottom w:val="single" w:sz="4" w:space="0" w:color="auto"/>
              <w:right w:val="double" w:sz="2" w:space="0" w:color="auto"/>
            </w:tcBorders>
            <w:vAlign w:val="center"/>
          </w:tcPr>
          <w:p w:rsidR="00367A12" w:rsidRPr="00CD30DD" w:rsidRDefault="00367A12" w:rsidP="00AD1EB1">
            <w:pPr>
              <w:jc w:val="center"/>
              <w:rPr>
                <w:rFonts w:cs="Helvetica"/>
                <w:sz w:val="18"/>
                <w:szCs w:val="18"/>
              </w:rPr>
            </w:pPr>
            <w:r w:rsidRPr="00CD30DD">
              <w:rPr>
                <w:rFonts w:cs="Helvetica"/>
                <w:sz w:val="18"/>
                <w:szCs w:val="18"/>
              </w:rPr>
              <w:t>2016 &amp; 2017 database</w:t>
            </w:r>
          </w:p>
        </w:tc>
        <w:tc>
          <w:tcPr>
            <w:tcW w:w="1261" w:type="dxa"/>
            <w:tcBorders>
              <w:bottom w:val="single" w:sz="4" w:space="0" w:color="auto"/>
              <w:right w:val="double" w:sz="2" w:space="0" w:color="auto"/>
            </w:tcBorders>
            <w:vAlign w:val="center"/>
          </w:tcPr>
          <w:p w:rsidR="00367A12" w:rsidRPr="00CD30DD" w:rsidRDefault="00367A12" w:rsidP="00AD1EB1">
            <w:pPr>
              <w:jc w:val="center"/>
              <w:rPr>
                <w:rFonts w:cs="Helvetica"/>
                <w:sz w:val="18"/>
                <w:szCs w:val="18"/>
              </w:rPr>
            </w:pPr>
            <w:r w:rsidRPr="00CD30DD">
              <w:rPr>
                <w:rFonts w:cs="Helvetica"/>
                <w:sz w:val="18"/>
                <w:szCs w:val="18"/>
              </w:rPr>
              <w:t>External</w:t>
            </w:r>
          </w:p>
        </w:tc>
        <w:tc>
          <w:tcPr>
            <w:tcW w:w="1560" w:type="dxa"/>
            <w:tcBorders>
              <w:bottom w:val="single" w:sz="4" w:space="0" w:color="auto"/>
              <w:right w:val="double" w:sz="2" w:space="0" w:color="auto"/>
            </w:tcBorders>
          </w:tcPr>
          <w:p w:rsidR="00367A12" w:rsidRPr="00CD30DD" w:rsidRDefault="00367A12" w:rsidP="00AD1EB1">
            <w:pPr>
              <w:jc w:val="center"/>
              <w:rPr>
                <w:rFonts w:cs="Helvetica"/>
                <w:sz w:val="18"/>
                <w:szCs w:val="18"/>
              </w:rPr>
            </w:pPr>
            <w:r w:rsidRPr="00CD30DD">
              <w:rPr>
                <w:rFonts w:cs="Helvetica"/>
                <w:sz w:val="18"/>
                <w:szCs w:val="18"/>
              </w:rPr>
              <w:t>RSC</w:t>
            </w:r>
          </w:p>
        </w:tc>
      </w:tr>
      <w:tr w:rsidR="00367A12" w:rsidRPr="00CD30DD" w:rsidTr="00AD1EB1">
        <w:trPr>
          <w:trHeight w:val="20"/>
          <w:jc w:val="center"/>
        </w:trPr>
        <w:tc>
          <w:tcPr>
            <w:tcW w:w="4410" w:type="dxa"/>
            <w:tcBorders>
              <w:left w:val="double" w:sz="2" w:space="0" w:color="auto"/>
            </w:tcBorders>
            <w:vAlign w:val="center"/>
          </w:tcPr>
          <w:p w:rsidR="00367A12" w:rsidRPr="00CD30DD" w:rsidRDefault="00367A12" w:rsidP="00AD1EB1">
            <w:pPr>
              <w:rPr>
                <w:rFonts w:cs="Helvetica"/>
                <w:b/>
                <w:sz w:val="18"/>
                <w:szCs w:val="18"/>
              </w:rPr>
            </w:pPr>
            <w:r w:rsidRPr="00CD30DD">
              <w:rPr>
                <w:rFonts w:cs="Helvetica"/>
                <w:b/>
                <w:sz w:val="18"/>
                <w:szCs w:val="18"/>
              </w:rPr>
              <w:t>Natural Product Updates</w:t>
            </w:r>
          </w:p>
        </w:tc>
        <w:tc>
          <w:tcPr>
            <w:tcW w:w="1403" w:type="dxa"/>
            <w:vAlign w:val="center"/>
          </w:tcPr>
          <w:p w:rsidR="00367A12" w:rsidRPr="00CD30DD" w:rsidRDefault="00367A12" w:rsidP="00AD1EB1">
            <w:pPr>
              <w:jc w:val="center"/>
              <w:rPr>
                <w:rFonts w:cs="Helvetica"/>
                <w:sz w:val="18"/>
                <w:szCs w:val="18"/>
              </w:rPr>
            </w:pPr>
            <w:r w:rsidRPr="00CD30DD">
              <w:rPr>
                <w:rFonts w:cs="Helvetica"/>
                <w:sz w:val="18"/>
                <w:szCs w:val="18"/>
              </w:rPr>
              <w:t>1478-1557</w:t>
            </w:r>
          </w:p>
        </w:tc>
        <w:tc>
          <w:tcPr>
            <w:tcW w:w="2282" w:type="dxa"/>
            <w:tcBorders>
              <w:right w:val="double" w:sz="2" w:space="0" w:color="auto"/>
            </w:tcBorders>
            <w:vAlign w:val="center"/>
          </w:tcPr>
          <w:p w:rsidR="00367A12" w:rsidRPr="00CD30DD" w:rsidRDefault="00367A12" w:rsidP="00AD1EB1">
            <w:pPr>
              <w:jc w:val="center"/>
              <w:rPr>
                <w:rFonts w:cs="Helvetica"/>
                <w:sz w:val="18"/>
                <w:szCs w:val="18"/>
              </w:rPr>
            </w:pPr>
            <w:r w:rsidRPr="00CD30DD">
              <w:rPr>
                <w:rFonts w:cs="Helvetica"/>
                <w:sz w:val="18"/>
                <w:szCs w:val="18"/>
              </w:rPr>
              <w:t>2016 &amp; 2017 database</w:t>
            </w:r>
          </w:p>
        </w:tc>
        <w:tc>
          <w:tcPr>
            <w:tcW w:w="1261" w:type="dxa"/>
            <w:tcBorders>
              <w:right w:val="double" w:sz="2" w:space="0" w:color="auto"/>
            </w:tcBorders>
            <w:vAlign w:val="center"/>
          </w:tcPr>
          <w:p w:rsidR="00367A12" w:rsidRPr="00CD30DD" w:rsidRDefault="00367A12" w:rsidP="00AD1EB1">
            <w:pPr>
              <w:jc w:val="center"/>
              <w:rPr>
                <w:rFonts w:cs="Helvetica"/>
                <w:sz w:val="18"/>
                <w:szCs w:val="18"/>
              </w:rPr>
            </w:pPr>
            <w:r w:rsidRPr="00CD30DD">
              <w:rPr>
                <w:rFonts w:cs="Helvetica"/>
                <w:sz w:val="18"/>
                <w:szCs w:val="18"/>
              </w:rPr>
              <w:t>External</w:t>
            </w:r>
          </w:p>
        </w:tc>
        <w:tc>
          <w:tcPr>
            <w:tcW w:w="1560" w:type="dxa"/>
            <w:tcBorders>
              <w:right w:val="double" w:sz="2" w:space="0" w:color="auto"/>
            </w:tcBorders>
          </w:tcPr>
          <w:p w:rsidR="00367A12" w:rsidRPr="00CD30DD" w:rsidRDefault="00367A12" w:rsidP="00AD1EB1">
            <w:pPr>
              <w:jc w:val="center"/>
              <w:rPr>
                <w:rFonts w:cs="Helvetica"/>
                <w:sz w:val="18"/>
                <w:szCs w:val="18"/>
              </w:rPr>
            </w:pPr>
            <w:r w:rsidRPr="00CD30DD">
              <w:rPr>
                <w:rFonts w:cs="Helvetica"/>
                <w:sz w:val="18"/>
                <w:szCs w:val="18"/>
              </w:rPr>
              <w:t>RSC</w:t>
            </w:r>
          </w:p>
        </w:tc>
      </w:tr>
      <w:tr w:rsidR="00367A12" w:rsidRPr="00CD30DD" w:rsidTr="00AD1EB1">
        <w:trPr>
          <w:trHeight w:val="20"/>
          <w:jc w:val="center"/>
        </w:trPr>
        <w:tc>
          <w:tcPr>
            <w:tcW w:w="4410" w:type="dxa"/>
            <w:tcBorders>
              <w:left w:val="double" w:sz="2" w:space="0" w:color="auto"/>
              <w:bottom w:val="double" w:sz="2" w:space="0" w:color="auto"/>
            </w:tcBorders>
            <w:vAlign w:val="center"/>
          </w:tcPr>
          <w:p w:rsidR="00367A12" w:rsidRPr="00CD30DD" w:rsidRDefault="00367A12" w:rsidP="00AD1EB1">
            <w:pPr>
              <w:rPr>
                <w:rFonts w:cs="Helvetica"/>
                <w:sz w:val="18"/>
                <w:szCs w:val="18"/>
              </w:rPr>
            </w:pPr>
            <w:r w:rsidRPr="00CD30DD">
              <w:rPr>
                <w:rFonts w:cs="Helvetica"/>
                <w:b/>
                <w:sz w:val="18"/>
                <w:szCs w:val="18"/>
              </w:rPr>
              <w:t>Synthetic Reaction Updates</w:t>
            </w:r>
            <w:r w:rsidRPr="00CD30DD">
              <w:rPr>
                <w:rFonts w:cs="Helvetica"/>
                <w:sz w:val="18"/>
                <w:szCs w:val="18"/>
              </w:rPr>
              <w:t xml:space="preserve"> including access to:</w:t>
            </w:r>
          </w:p>
          <w:p w:rsidR="00367A12" w:rsidRPr="00CD30DD" w:rsidRDefault="00367A12" w:rsidP="00AD1EB1">
            <w:pPr>
              <w:rPr>
                <w:rFonts w:cs="Helvetica"/>
                <w:sz w:val="18"/>
                <w:szCs w:val="18"/>
              </w:rPr>
            </w:pPr>
            <w:r w:rsidRPr="00CD30DD">
              <w:rPr>
                <w:rFonts w:cs="Helvetica"/>
                <w:b/>
                <w:sz w:val="18"/>
                <w:szCs w:val="18"/>
              </w:rPr>
              <w:t xml:space="preserve">Catalysts &amp; </w:t>
            </w:r>
            <w:proofErr w:type="spellStart"/>
            <w:r w:rsidRPr="00CD30DD">
              <w:rPr>
                <w:rFonts w:cs="Helvetica"/>
                <w:b/>
                <w:sz w:val="18"/>
                <w:szCs w:val="18"/>
              </w:rPr>
              <w:t>Catalysed</w:t>
            </w:r>
            <w:proofErr w:type="spellEnd"/>
            <w:r w:rsidRPr="00CD30DD">
              <w:rPr>
                <w:rFonts w:cs="Helvetica"/>
                <w:b/>
                <w:sz w:val="18"/>
                <w:szCs w:val="18"/>
              </w:rPr>
              <w:t xml:space="preserve"> Reactions</w:t>
            </w:r>
            <w:r w:rsidRPr="00CD30DD">
              <w:rPr>
                <w:rFonts w:cs="Helvetica"/>
                <w:sz w:val="18"/>
                <w:szCs w:val="18"/>
              </w:rPr>
              <w:t xml:space="preserve"> (1474-9181) 2002-2014</w:t>
            </w:r>
          </w:p>
          <w:p w:rsidR="00367A12" w:rsidRPr="00CD30DD" w:rsidRDefault="00367A12" w:rsidP="00AD1EB1">
            <w:pPr>
              <w:rPr>
                <w:rFonts w:cs="Helvetica"/>
                <w:sz w:val="18"/>
                <w:szCs w:val="18"/>
              </w:rPr>
            </w:pPr>
            <w:r w:rsidRPr="00CD30DD">
              <w:rPr>
                <w:rFonts w:cs="Helvetica"/>
                <w:b/>
                <w:sz w:val="18"/>
                <w:szCs w:val="18"/>
              </w:rPr>
              <w:t xml:space="preserve">Methods in Organic Synthesis </w:t>
            </w:r>
            <w:r w:rsidRPr="00CD30DD">
              <w:rPr>
                <w:rFonts w:cs="Helvetica"/>
                <w:sz w:val="18"/>
                <w:szCs w:val="18"/>
              </w:rPr>
              <w:t xml:space="preserve">(1478-1565) </w:t>
            </w:r>
          </w:p>
          <w:p w:rsidR="00367A12" w:rsidRPr="00CD30DD" w:rsidRDefault="00367A12" w:rsidP="00AD1EB1">
            <w:pPr>
              <w:rPr>
                <w:rFonts w:cs="Helvetica"/>
                <w:sz w:val="18"/>
                <w:szCs w:val="18"/>
              </w:rPr>
            </w:pPr>
            <w:r w:rsidRPr="00CD30DD">
              <w:rPr>
                <w:rFonts w:cs="Helvetica"/>
                <w:sz w:val="18"/>
                <w:szCs w:val="18"/>
              </w:rPr>
              <w:t>1998-2014</w:t>
            </w:r>
          </w:p>
        </w:tc>
        <w:tc>
          <w:tcPr>
            <w:tcW w:w="1403" w:type="dxa"/>
            <w:tcBorders>
              <w:bottom w:val="double" w:sz="2" w:space="0" w:color="auto"/>
            </w:tcBorders>
          </w:tcPr>
          <w:p w:rsidR="00367A12" w:rsidRPr="00CD30DD" w:rsidRDefault="00367A12" w:rsidP="00AD1EB1">
            <w:pPr>
              <w:jc w:val="center"/>
              <w:rPr>
                <w:rFonts w:cs="Helvetica"/>
                <w:sz w:val="18"/>
                <w:szCs w:val="18"/>
              </w:rPr>
            </w:pPr>
            <w:r w:rsidRPr="00CD30DD">
              <w:rPr>
                <w:rFonts w:cs="Helvetica"/>
                <w:sz w:val="18"/>
                <w:szCs w:val="18"/>
              </w:rPr>
              <w:t>2055-6152</w:t>
            </w:r>
          </w:p>
        </w:tc>
        <w:tc>
          <w:tcPr>
            <w:tcW w:w="2282" w:type="dxa"/>
            <w:tcBorders>
              <w:bottom w:val="double" w:sz="2" w:space="0" w:color="auto"/>
              <w:right w:val="double" w:sz="2" w:space="0" w:color="auto"/>
            </w:tcBorders>
          </w:tcPr>
          <w:p w:rsidR="00367A12" w:rsidRPr="00CD30DD" w:rsidRDefault="00367A12" w:rsidP="00AD1EB1">
            <w:pPr>
              <w:jc w:val="center"/>
              <w:rPr>
                <w:rFonts w:cs="Helvetica"/>
                <w:sz w:val="18"/>
                <w:szCs w:val="18"/>
              </w:rPr>
            </w:pPr>
            <w:r w:rsidRPr="00CD30DD">
              <w:rPr>
                <w:rFonts w:cs="Helvetica"/>
                <w:sz w:val="18"/>
                <w:szCs w:val="18"/>
              </w:rPr>
              <w:t>2016 &amp; 2017 database</w:t>
            </w:r>
          </w:p>
        </w:tc>
        <w:tc>
          <w:tcPr>
            <w:tcW w:w="1261" w:type="dxa"/>
            <w:tcBorders>
              <w:bottom w:val="double" w:sz="2" w:space="0" w:color="auto"/>
              <w:right w:val="double" w:sz="2" w:space="0" w:color="auto"/>
            </w:tcBorders>
          </w:tcPr>
          <w:p w:rsidR="00367A12" w:rsidRPr="00CD30DD" w:rsidRDefault="00367A12" w:rsidP="00AD1EB1">
            <w:pPr>
              <w:jc w:val="center"/>
              <w:rPr>
                <w:rFonts w:cs="Helvetica"/>
                <w:sz w:val="18"/>
                <w:szCs w:val="18"/>
              </w:rPr>
            </w:pPr>
            <w:r w:rsidRPr="00CD30DD">
              <w:rPr>
                <w:rFonts w:cs="Helvetica"/>
                <w:sz w:val="18"/>
                <w:szCs w:val="18"/>
              </w:rPr>
              <w:t>External</w:t>
            </w:r>
          </w:p>
        </w:tc>
        <w:tc>
          <w:tcPr>
            <w:tcW w:w="1560" w:type="dxa"/>
            <w:tcBorders>
              <w:bottom w:val="double" w:sz="2" w:space="0" w:color="auto"/>
              <w:right w:val="double" w:sz="2" w:space="0" w:color="auto"/>
            </w:tcBorders>
          </w:tcPr>
          <w:p w:rsidR="00367A12" w:rsidRPr="00CD30DD" w:rsidRDefault="00367A12" w:rsidP="00AD1EB1">
            <w:pPr>
              <w:jc w:val="center"/>
              <w:rPr>
                <w:rFonts w:cs="Helvetica"/>
                <w:sz w:val="18"/>
                <w:szCs w:val="18"/>
              </w:rPr>
            </w:pPr>
            <w:r w:rsidRPr="00CD30DD">
              <w:rPr>
                <w:rFonts w:cs="Helvetica"/>
                <w:sz w:val="18"/>
                <w:szCs w:val="18"/>
              </w:rPr>
              <w:t>RSC</w:t>
            </w:r>
          </w:p>
        </w:tc>
      </w:tr>
    </w:tbl>
    <w:p w:rsidR="00367A12" w:rsidRPr="00CD30DD" w:rsidRDefault="00367A12" w:rsidP="00E606F9">
      <w:pPr>
        <w:tabs>
          <w:tab w:val="center" w:pos="4513"/>
        </w:tabs>
        <w:suppressAutoHyphens/>
        <w:outlineLvl w:val="0"/>
        <w:rPr>
          <w:rFonts w:cs="Helvetica"/>
          <w:b/>
          <w:spacing w:val="-3"/>
          <w:sz w:val="18"/>
          <w:szCs w:val="18"/>
        </w:rPr>
      </w:pPr>
    </w:p>
    <w:p w:rsidR="00E606F9" w:rsidRPr="00CD30DD" w:rsidRDefault="00E606F9" w:rsidP="00E606F9">
      <w:pPr>
        <w:rPr>
          <w:rFonts w:cs="Helvetica"/>
          <w:b/>
          <w:spacing w:val="-3"/>
          <w:sz w:val="18"/>
          <w:szCs w:val="18"/>
        </w:rPr>
      </w:pPr>
    </w:p>
    <w:p w:rsidR="00E606F9" w:rsidRPr="00CD30DD" w:rsidRDefault="00E606F9" w:rsidP="00E606F9">
      <w:pPr>
        <w:tabs>
          <w:tab w:val="left" w:pos="-720"/>
        </w:tabs>
        <w:suppressAutoHyphens/>
        <w:ind w:left="-142"/>
        <w:rPr>
          <w:rFonts w:cs="Arial"/>
          <w:sz w:val="16"/>
          <w:szCs w:val="16"/>
        </w:rPr>
      </w:pPr>
      <w:r w:rsidRPr="00CD30DD">
        <w:rPr>
          <w:rFonts w:cs="Helvetica"/>
          <w:sz w:val="22"/>
          <w:szCs w:val="22"/>
        </w:rPr>
        <w:t>*</w:t>
      </w:r>
      <w:r w:rsidRPr="00CD30DD">
        <w:rPr>
          <w:rFonts w:cs="Arial"/>
          <w:sz w:val="16"/>
          <w:szCs w:val="16"/>
        </w:rPr>
        <w:t xml:space="preserve"> RSC</w:t>
      </w:r>
      <w:r w:rsidRPr="00CD30DD">
        <w:rPr>
          <w:rFonts w:cs="Arial"/>
          <w:sz w:val="16"/>
          <w:szCs w:val="16"/>
        </w:rPr>
        <w:tab/>
      </w:r>
      <w:r w:rsidRPr="00CD30DD">
        <w:rPr>
          <w:rFonts w:cs="Arial"/>
          <w:sz w:val="16"/>
          <w:szCs w:val="16"/>
        </w:rPr>
        <w:tab/>
      </w:r>
      <w:proofErr w:type="gramStart"/>
      <w:r w:rsidRPr="00CD30DD">
        <w:rPr>
          <w:rFonts w:cs="Arial"/>
          <w:sz w:val="16"/>
          <w:szCs w:val="16"/>
        </w:rPr>
        <w:t>The</w:t>
      </w:r>
      <w:proofErr w:type="gramEnd"/>
      <w:r w:rsidRPr="00CD30DD">
        <w:rPr>
          <w:rFonts w:cs="Arial"/>
          <w:sz w:val="16"/>
          <w:szCs w:val="16"/>
        </w:rPr>
        <w:t xml:space="preserve"> Royal Society of Chemistry</w:t>
      </w:r>
    </w:p>
    <w:p w:rsidR="00E606F9" w:rsidRPr="00CD30DD" w:rsidRDefault="00E606F9" w:rsidP="00E606F9">
      <w:pPr>
        <w:tabs>
          <w:tab w:val="left" w:pos="-720"/>
        </w:tabs>
        <w:suppressAutoHyphens/>
        <w:ind w:left="-142"/>
        <w:rPr>
          <w:rFonts w:cs="Arial"/>
          <w:sz w:val="16"/>
          <w:szCs w:val="16"/>
        </w:rPr>
      </w:pPr>
      <w:r w:rsidRPr="00CD30DD">
        <w:rPr>
          <w:rFonts w:cs="Helvetica"/>
          <w:sz w:val="22"/>
          <w:szCs w:val="22"/>
        </w:rPr>
        <w:tab/>
      </w:r>
      <w:r w:rsidRPr="00CD30DD">
        <w:rPr>
          <w:rFonts w:cs="Arial"/>
          <w:sz w:val="16"/>
          <w:szCs w:val="16"/>
        </w:rPr>
        <w:t>ACS GD</w:t>
      </w:r>
      <w:r w:rsidRPr="00CD30DD">
        <w:rPr>
          <w:rFonts w:cs="Arial"/>
          <w:sz w:val="16"/>
          <w:szCs w:val="16"/>
        </w:rPr>
        <w:tab/>
      </w:r>
      <w:r w:rsidRPr="00CD30DD">
        <w:rPr>
          <w:rFonts w:cs="Arial"/>
          <w:sz w:val="16"/>
          <w:szCs w:val="16"/>
        </w:rPr>
        <w:tab/>
        <w:t>American Chemical Society, Division of Geochemistry</w:t>
      </w:r>
    </w:p>
    <w:p w:rsidR="00E606F9" w:rsidRPr="00CD30DD" w:rsidRDefault="00E606F9" w:rsidP="00E606F9">
      <w:pPr>
        <w:rPr>
          <w:rFonts w:cs="Arial"/>
          <w:sz w:val="16"/>
          <w:szCs w:val="16"/>
        </w:rPr>
      </w:pPr>
      <w:r w:rsidRPr="00CD30DD">
        <w:rPr>
          <w:rFonts w:cs="Arial"/>
          <w:sz w:val="16"/>
          <w:szCs w:val="16"/>
        </w:rPr>
        <w:t>CNRS</w:t>
      </w:r>
      <w:r w:rsidRPr="00CD30DD">
        <w:rPr>
          <w:rFonts w:cs="Arial"/>
          <w:sz w:val="16"/>
          <w:szCs w:val="16"/>
        </w:rPr>
        <w:tab/>
      </w:r>
      <w:r w:rsidRPr="00CD30DD">
        <w:rPr>
          <w:rFonts w:cs="Arial"/>
          <w:sz w:val="16"/>
          <w:szCs w:val="16"/>
        </w:rPr>
        <w:tab/>
        <w:t xml:space="preserve">Centre National de la </w:t>
      </w:r>
      <w:proofErr w:type="spellStart"/>
      <w:r w:rsidRPr="00CD30DD">
        <w:rPr>
          <w:rFonts w:cs="Arial"/>
          <w:sz w:val="16"/>
          <w:szCs w:val="16"/>
        </w:rPr>
        <w:t>Recherche</w:t>
      </w:r>
      <w:proofErr w:type="spellEnd"/>
      <w:r w:rsidRPr="00CD30DD">
        <w:rPr>
          <w:rFonts w:cs="Arial"/>
          <w:sz w:val="16"/>
          <w:szCs w:val="16"/>
        </w:rPr>
        <w:t xml:space="preserve"> </w:t>
      </w:r>
      <w:proofErr w:type="spellStart"/>
      <w:r w:rsidRPr="00CD30DD">
        <w:rPr>
          <w:rFonts w:cs="Arial"/>
          <w:sz w:val="16"/>
          <w:szCs w:val="16"/>
        </w:rPr>
        <w:t>Scientifique</w:t>
      </w:r>
      <w:proofErr w:type="spellEnd"/>
    </w:p>
    <w:p w:rsidR="00E606F9" w:rsidRPr="00CD30DD" w:rsidRDefault="00E606F9" w:rsidP="00E606F9">
      <w:pPr>
        <w:tabs>
          <w:tab w:val="left" w:pos="1418"/>
        </w:tabs>
        <w:ind w:left="2127" w:hanging="2127"/>
        <w:rPr>
          <w:rFonts w:cs="Arial"/>
          <w:sz w:val="16"/>
          <w:szCs w:val="16"/>
        </w:rPr>
      </w:pPr>
      <w:r w:rsidRPr="00CD30DD">
        <w:rPr>
          <w:rFonts w:cs="Arial"/>
          <w:sz w:val="16"/>
          <w:szCs w:val="16"/>
        </w:rPr>
        <w:t>ESP/EPA</w:t>
      </w:r>
      <w:r w:rsidRPr="00CD30DD">
        <w:rPr>
          <w:rFonts w:cs="Arial"/>
          <w:sz w:val="16"/>
          <w:szCs w:val="16"/>
        </w:rPr>
        <w:tab/>
        <w:t>European Society for Photobiology, European Photochemistry Association</w:t>
      </w:r>
    </w:p>
    <w:p w:rsidR="00E606F9" w:rsidRPr="00CD30DD" w:rsidRDefault="00E606F9" w:rsidP="00E606F9">
      <w:pPr>
        <w:ind w:left="1418" w:hanging="1418"/>
        <w:rPr>
          <w:rFonts w:cs="Arial"/>
          <w:sz w:val="16"/>
          <w:szCs w:val="16"/>
        </w:rPr>
      </w:pPr>
      <w:r w:rsidRPr="00CD30DD">
        <w:rPr>
          <w:rFonts w:cs="Arial"/>
          <w:sz w:val="16"/>
          <w:szCs w:val="16"/>
        </w:rPr>
        <w:t>Owner Societies</w:t>
      </w:r>
      <w:r w:rsidRPr="00CD30DD">
        <w:rPr>
          <w:rFonts w:cs="Arial"/>
          <w:sz w:val="16"/>
          <w:szCs w:val="16"/>
        </w:rPr>
        <w:tab/>
        <w:t>Canadian Society for Chemistry, Deutsche Bunsen-</w:t>
      </w:r>
      <w:proofErr w:type="spellStart"/>
      <w:r w:rsidRPr="00CD30DD">
        <w:rPr>
          <w:rFonts w:cs="Arial"/>
          <w:sz w:val="16"/>
          <w:szCs w:val="16"/>
        </w:rPr>
        <w:t>Gesellschaft</w:t>
      </w:r>
      <w:proofErr w:type="spellEnd"/>
      <w:r w:rsidRPr="00CD30DD">
        <w:rPr>
          <w:rFonts w:cs="Arial"/>
          <w:sz w:val="16"/>
          <w:szCs w:val="16"/>
        </w:rPr>
        <w:t xml:space="preserve"> </w:t>
      </w:r>
      <w:proofErr w:type="spellStart"/>
      <w:r w:rsidRPr="00CD30DD">
        <w:rPr>
          <w:rFonts w:cs="Arial"/>
          <w:sz w:val="16"/>
          <w:szCs w:val="16"/>
        </w:rPr>
        <w:t>für</w:t>
      </w:r>
      <w:proofErr w:type="spellEnd"/>
      <w:r w:rsidRPr="00CD30DD">
        <w:rPr>
          <w:rFonts w:cs="Arial"/>
          <w:sz w:val="16"/>
          <w:szCs w:val="16"/>
        </w:rPr>
        <w:t xml:space="preserve"> </w:t>
      </w:r>
      <w:proofErr w:type="spellStart"/>
      <w:r w:rsidRPr="00CD30DD">
        <w:rPr>
          <w:rFonts w:cs="Arial"/>
          <w:sz w:val="16"/>
          <w:szCs w:val="16"/>
        </w:rPr>
        <w:t>Physikalische</w:t>
      </w:r>
      <w:proofErr w:type="spellEnd"/>
      <w:r w:rsidRPr="00CD30DD">
        <w:rPr>
          <w:rFonts w:cs="Arial"/>
          <w:sz w:val="16"/>
          <w:szCs w:val="16"/>
        </w:rPr>
        <w:t xml:space="preserve"> </w:t>
      </w:r>
      <w:proofErr w:type="spellStart"/>
      <w:r w:rsidRPr="00CD30DD">
        <w:rPr>
          <w:rFonts w:cs="Arial"/>
          <w:sz w:val="16"/>
          <w:szCs w:val="16"/>
        </w:rPr>
        <w:t>Chemie</w:t>
      </w:r>
      <w:proofErr w:type="spellEnd"/>
      <w:r w:rsidRPr="00CD30DD">
        <w:rPr>
          <w:rFonts w:cs="Arial"/>
          <w:sz w:val="16"/>
          <w:szCs w:val="16"/>
        </w:rPr>
        <w:t xml:space="preserve">, Institute of Chemistry of Ireland, Israel Chemical Society, </w:t>
      </w:r>
      <w:proofErr w:type="spellStart"/>
      <w:r w:rsidRPr="00CD30DD">
        <w:rPr>
          <w:rFonts w:cs="Arial"/>
          <w:sz w:val="16"/>
          <w:szCs w:val="16"/>
        </w:rPr>
        <w:t>Kemisk</w:t>
      </w:r>
      <w:proofErr w:type="spellEnd"/>
      <w:r w:rsidRPr="00CD30DD">
        <w:rPr>
          <w:rFonts w:cs="Arial"/>
          <w:sz w:val="16"/>
          <w:szCs w:val="16"/>
        </w:rPr>
        <w:t xml:space="preserve"> </w:t>
      </w:r>
      <w:proofErr w:type="spellStart"/>
      <w:r w:rsidRPr="00CD30DD">
        <w:rPr>
          <w:rFonts w:cs="Arial"/>
          <w:sz w:val="16"/>
          <w:szCs w:val="16"/>
        </w:rPr>
        <w:t>Forening</w:t>
      </w:r>
      <w:proofErr w:type="spellEnd"/>
      <w:r w:rsidRPr="00CD30DD">
        <w:rPr>
          <w:rFonts w:cs="Arial"/>
          <w:sz w:val="16"/>
          <w:szCs w:val="16"/>
        </w:rPr>
        <w:t xml:space="preserve">, </w:t>
      </w:r>
      <w:proofErr w:type="spellStart"/>
      <w:r w:rsidRPr="00CD30DD">
        <w:rPr>
          <w:rFonts w:cs="Arial"/>
          <w:sz w:val="16"/>
          <w:szCs w:val="16"/>
        </w:rPr>
        <w:t>Koninklijke</w:t>
      </w:r>
      <w:proofErr w:type="spellEnd"/>
      <w:r w:rsidRPr="00CD30DD">
        <w:rPr>
          <w:rFonts w:cs="Arial"/>
          <w:sz w:val="16"/>
          <w:szCs w:val="16"/>
        </w:rPr>
        <w:t xml:space="preserve"> </w:t>
      </w:r>
      <w:proofErr w:type="spellStart"/>
      <w:r w:rsidRPr="00CD30DD">
        <w:rPr>
          <w:rFonts w:cs="Arial"/>
          <w:sz w:val="16"/>
          <w:szCs w:val="16"/>
        </w:rPr>
        <w:t>Nederlandse</w:t>
      </w:r>
      <w:proofErr w:type="spellEnd"/>
      <w:r w:rsidRPr="00CD30DD">
        <w:rPr>
          <w:rFonts w:cs="Arial"/>
          <w:sz w:val="16"/>
          <w:szCs w:val="16"/>
        </w:rPr>
        <w:t xml:space="preserve"> </w:t>
      </w:r>
      <w:proofErr w:type="spellStart"/>
      <w:r w:rsidRPr="00CD30DD">
        <w:rPr>
          <w:rFonts w:cs="Arial"/>
          <w:sz w:val="16"/>
          <w:szCs w:val="16"/>
        </w:rPr>
        <w:t>Chemische</w:t>
      </w:r>
      <w:proofErr w:type="spellEnd"/>
      <w:r w:rsidRPr="00CD30DD">
        <w:rPr>
          <w:rFonts w:cs="Arial"/>
          <w:sz w:val="16"/>
          <w:szCs w:val="16"/>
        </w:rPr>
        <w:t xml:space="preserve"> </w:t>
      </w:r>
      <w:proofErr w:type="spellStart"/>
      <w:r w:rsidRPr="00CD30DD">
        <w:rPr>
          <w:rFonts w:cs="Arial"/>
          <w:sz w:val="16"/>
          <w:szCs w:val="16"/>
        </w:rPr>
        <w:t>Vereniging</w:t>
      </w:r>
      <w:proofErr w:type="spellEnd"/>
      <w:r w:rsidRPr="00CD30DD">
        <w:rPr>
          <w:rFonts w:cs="Arial"/>
          <w:sz w:val="16"/>
          <w:szCs w:val="16"/>
        </w:rPr>
        <w:t xml:space="preserve">, Korean Chemical Society, New Zealand Institute of Chemistry, </w:t>
      </w:r>
      <w:proofErr w:type="spellStart"/>
      <w:r w:rsidRPr="00CD30DD">
        <w:rPr>
          <w:rFonts w:cs="Arial"/>
          <w:sz w:val="16"/>
          <w:szCs w:val="16"/>
        </w:rPr>
        <w:t>Norsk</w:t>
      </w:r>
      <w:proofErr w:type="spellEnd"/>
      <w:r w:rsidRPr="00CD30DD">
        <w:rPr>
          <w:rFonts w:cs="Arial"/>
          <w:sz w:val="16"/>
          <w:szCs w:val="16"/>
        </w:rPr>
        <w:t xml:space="preserve"> </w:t>
      </w:r>
      <w:proofErr w:type="spellStart"/>
      <w:r w:rsidRPr="00CD30DD">
        <w:rPr>
          <w:rFonts w:cs="Arial"/>
          <w:sz w:val="16"/>
          <w:szCs w:val="16"/>
        </w:rPr>
        <w:t>Kjemisk</w:t>
      </w:r>
      <w:proofErr w:type="spellEnd"/>
      <w:r w:rsidRPr="00CD30DD">
        <w:rPr>
          <w:rFonts w:cs="Arial"/>
          <w:sz w:val="16"/>
          <w:szCs w:val="16"/>
        </w:rPr>
        <w:t xml:space="preserve"> </w:t>
      </w:r>
      <w:proofErr w:type="spellStart"/>
      <w:r w:rsidRPr="00CD30DD">
        <w:rPr>
          <w:rFonts w:cs="Arial"/>
          <w:sz w:val="16"/>
          <w:szCs w:val="16"/>
        </w:rPr>
        <w:t>Selskap</w:t>
      </w:r>
      <w:proofErr w:type="spellEnd"/>
      <w:r w:rsidRPr="00CD30DD">
        <w:rPr>
          <w:rFonts w:cs="Arial"/>
          <w:sz w:val="16"/>
          <w:szCs w:val="16"/>
        </w:rPr>
        <w:t xml:space="preserve">, </w:t>
      </w:r>
      <w:proofErr w:type="spellStart"/>
      <w:r w:rsidRPr="00CD30DD">
        <w:rPr>
          <w:rFonts w:cs="Arial"/>
          <w:sz w:val="16"/>
          <w:szCs w:val="16"/>
        </w:rPr>
        <w:t>Polskie</w:t>
      </w:r>
      <w:proofErr w:type="spellEnd"/>
      <w:r w:rsidRPr="00CD30DD">
        <w:rPr>
          <w:rFonts w:cs="Arial"/>
          <w:sz w:val="16"/>
          <w:szCs w:val="16"/>
        </w:rPr>
        <w:t xml:space="preserve"> </w:t>
      </w:r>
      <w:proofErr w:type="spellStart"/>
      <w:r w:rsidRPr="00CD30DD">
        <w:rPr>
          <w:rFonts w:cs="Arial"/>
          <w:sz w:val="16"/>
          <w:szCs w:val="16"/>
        </w:rPr>
        <w:t>Towarzystwo</w:t>
      </w:r>
      <w:proofErr w:type="spellEnd"/>
      <w:r w:rsidRPr="00CD30DD">
        <w:rPr>
          <w:rFonts w:cs="Arial"/>
          <w:sz w:val="16"/>
          <w:szCs w:val="16"/>
        </w:rPr>
        <w:t xml:space="preserve"> </w:t>
      </w:r>
      <w:proofErr w:type="spellStart"/>
      <w:r w:rsidRPr="00CD30DD">
        <w:rPr>
          <w:rFonts w:cs="Arial"/>
          <w:sz w:val="16"/>
          <w:szCs w:val="16"/>
        </w:rPr>
        <w:t>Chemiczne</w:t>
      </w:r>
      <w:proofErr w:type="spellEnd"/>
      <w:r w:rsidRPr="00CD30DD">
        <w:rPr>
          <w:rFonts w:cs="Arial"/>
          <w:sz w:val="16"/>
          <w:szCs w:val="16"/>
        </w:rPr>
        <w:t xml:space="preserve">, Real </w:t>
      </w:r>
      <w:proofErr w:type="spellStart"/>
      <w:r w:rsidRPr="00CD30DD">
        <w:rPr>
          <w:rFonts w:cs="Arial"/>
          <w:sz w:val="16"/>
          <w:szCs w:val="16"/>
        </w:rPr>
        <w:t>Sociedad</w:t>
      </w:r>
      <w:proofErr w:type="spellEnd"/>
      <w:r w:rsidRPr="00CD30DD">
        <w:rPr>
          <w:rFonts w:cs="Arial"/>
          <w:sz w:val="16"/>
          <w:szCs w:val="16"/>
        </w:rPr>
        <w:t xml:space="preserve"> </w:t>
      </w:r>
      <w:proofErr w:type="spellStart"/>
      <w:r w:rsidRPr="00CD30DD">
        <w:rPr>
          <w:rFonts w:cs="Arial"/>
          <w:sz w:val="16"/>
          <w:szCs w:val="16"/>
        </w:rPr>
        <w:t>Española</w:t>
      </w:r>
      <w:proofErr w:type="spellEnd"/>
      <w:r w:rsidRPr="00CD30DD">
        <w:rPr>
          <w:rFonts w:cs="Arial"/>
          <w:sz w:val="16"/>
          <w:szCs w:val="16"/>
        </w:rPr>
        <w:t xml:space="preserve"> de </w:t>
      </w:r>
      <w:proofErr w:type="spellStart"/>
      <w:r w:rsidRPr="00CD30DD">
        <w:rPr>
          <w:rFonts w:cs="Arial"/>
          <w:sz w:val="16"/>
          <w:szCs w:val="16"/>
        </w:rPr>
        <w:t>Química</w:t>
      </w:r>
      <w:proofErr w:type="spellEnd"/>
      <w:r w:rsidRPr="00CD30DD">
        <w:rPr>
          <w:rFonts w:cs="Arial"/>
          <w:sz w:val="16"/>
          <w:szCs w:val="16"/>
        </w:rPr>
        <w:t xml:space="preserve">, Royal Australian Chemical Institute, Royal Society of Chemistry, </w:t>
      </w:r>
      <w:proofErr w:type="spellStart"/>
      <w:r w:rsidRPr="00CD30DD">
        <w:rPr>
          <w:rFonts w:cs="Arial"/>
          <w:sz w:val="16"/>
          <w:szCs w:val="16"/>
        </w:rPr>
        <w:t>Società</w:t>
      </w:r>
      <w:proofErr w:type="spellEnd"/>
      <w:r w:rsidRPr="00CD30DD">
        <w:rPr>
          <w:rFonts w:cs="Arial"/>
          <w:sz w:val="16"/>
          <w:szCs w:val="16"/>
        </w:rPr>
        <w:t xml:space="preserve"> </w:t>
      </w:r>
      <w:proofErr w:type="spellStart"/>
      <w:r w:rsidRPr="00CD30DD">
        <w:rPr>
          <w:rFonts w:cs="Arial"/>
          <w:sz w:val="16"/>
          <w:szCs w:val="16"/>
        </w:rPr>
        <w:t>Chimica</w:t>
      </w:r>
      <w:proofErr w:type="spellEnd"/>
      <w:r w:rsidRPr="00CD30DD">
        <w:rPr>
          <w:rFonts w:cs="Arial"/>
          <w:sz w:val="16"/>
          <w:szCs w:val="16"/>
        </w:rPr>
        <w:t xml:space="preserve"> </w:t>
      </w:r>
      <w:proofErr w:type="spellStart"/>
      <w:r w:rsidRPr="00CD30DD">
        <w:rPr>
          <w:rFonts w:cs="Arial"/>
          <w:sz w:val="16"/>
          <w:szCs w:val="16"/>
        </w:rPr>
        <w:t>Italiana</w:t>
      </w:r>
      <w:proofErr w:type="spellEnd"/>
      <w:r w:rsidRPr="00CD30DD">
        <w:rPr>
          <w:rFonts w:cs="Arial"/>
          <w:sz w:val="16"/>
          <w:szCs w:val="16"/>
        </w:rPr>
        <w:t xml:space="preserve">, </w:t>
      </w:r>
      <w:proofErr w:type="spellStart"/>
      <w:r w:rsidRPr="00CD30DD">
        <w:rPr>
          <w:rFonts w:cs="Arial"/>
          <w:sz w:val="16"/>
          <w:szCs w:val="16"/>
        </w:rPr>
        <w:t>Suomen</w:t>
      </w:r>
      <w:proofErr w:type="spellEnd"/>
      <w:r w:rsidRPr="00CD30DD">
        <w:rPr>
          <w:rFonts w:cs="Arial"/>
          <w:sz w:val="16"/>
          <w:szCs w:val="16"/>
        </w:rPr>
        <w:t xml:space="preserve"> </w:t>
      </w:r>
      <w:proofErr w:type="spellStart"/>
      <w:r w:rsidRPr="00CD30DD">
        <w:rPr>
          <w:rFonts w:cs="Arial"/>
          <w:sz w:val="16"/>
          <w:szCs w:val="16"/>
        </w:rPr>
        <w:t>Kemian</w:t>
      </w:r>
      <w:proofErr w:type="spellEnd"/>
      <w:r w:rsidRPr="00CD30DD">
        <w:rPr>
          <w:rFonts w:cs="Arial"/>
          <w:sz w:val="16"/>
          <w:szCs w:val="16"/>
        </w:rPr>
        <w:t xml:space="preserve"> </w:t>
      </w:r>
      <w:proofErr w:type="spellStart"/>
      <w:r w:rsidRPr="00CD30DD">
        <w:rPr>
          <w:rFonts w:cs="Arial"/>
          <w:sz w:val="16"/>
          <w:szCs w:val="16"/>
        </w:rPr>
        <w:t>Seura</w:t>
      </w:r>
      <w:proofErr w:type="spellEnd"/>
      <w:r w:rsidRPr="00CD30DD">
        <w:rPr>
          <w:rFonts w:cs="Arial"/>
          <w:sz w:val="16"/>
          <w:szCs w:val="16"/>
        </w:rPr>
        <w:t xml:space="preserve"> - </w:t>
      </w:r>
      <w:proofErr w:type="spellStart"/>
      <w:r w:rsidRPr="00CD30DD">
        <w:rPr>
          <w:rFonts w:cs="Arial"/>
          <w:sz w:val="16"/>
          <w:szCs w:val="16"/>
        </w:rPr>
        <w:t>Kemisk</w:t>
      </w:r>
      <w:proofErr w:type="spellEnd"/>
      <w:r w:rsidRPr="00CD30DD">
        <w:rPr>
          <w:rFonts w:cs="Arial"/>
          <w:sz w:val="16"/>
          <w:szCs w:val="16"/>
        </w:rPr>
        <w:t xml:space="preserve"> </w:t>
      </w:r>
      <w:proofErr w:type="spellStart"/>
      <w:r w:rsidRPr="00CD30DD">
        <w:rPr>
          <w:rFonts w:cs="Arial"/>
          <w:sz w:val="16"/>
          <w:szCs w:val="16"/>
        </w:rPr>
        <w:t>Sällskapet</w:t>
      </w:r>
      <w:proofErr w:type="spellEnd"/>
      <w:r w:rsidRPr="00CD30DD">
        <w:rPr>
          <w:rFonts w:cs="Arial"/>
          <w:sz w:val="16"/>
          <w:szCs w:val="16"/>
        </w:rPr>
        <w:t xml:space="preserve"> I Finland, </w:t>
      </w:r>
      <w:proofErr w:type="spellStart"/>
      <w:r w:rsidRPr="00CD30DD">
        <w:rPr>
          <w:rFonts w:cs="Arial"/>
          <w:sz w:val="16"/>
          <w:szCs w:val="16"/>
        </w:rPr>
        <w:t>Svenska</w:t>
      </w:r>
      <w:proofErr w:type="spellEnd"/>
      <w:r w:rsidRPr="00CD30DD">
        <w:rPr>
          <w:rFonts w:cs="Arial"/>
          <w:sz w:val="16"/>
          <w:szCs w:val="16"/>
        </w:rPr>
        <w:t xml:space="preserve"> </w:t>
      </w:r>
      <w:proofErr w:type="spellStart"/>
      <w:r w:rsidRPr="00CD30DD">
        <w:rPr>
          <w:rFonts w:cs="Arial"/>
          <w:sz w:val="16"/>
          <w:szCs w:val="16"/>
        </w:rPr>
        <w:t>Kemistsamfundet</w:t>
      </w:r>
      <w:proofErr w:type="spellEnd"/>
      <w:r w:rsidRPr="00CD30DD">
        <w:rPr>
          <w:rFonts w:cs="Arial"/>
          <w:sz w:val="16"/>
          <w:szCs w:val="16"/>
        </w:rPr>
        <w:t xml:space="preserve">, Swiss Chemical Society,  and </w:t>
      </w:r>
      <w:proofErr w:type="spellStart"/>
      <w:r w:rsidRPr="00CD30DD">
        <w:rPr>
          <w:rFonts w:cs="Arial"/>
          <w:sz w:val="16"/>
          <w:szCs w:val="16"/>
        </w:rPr>
        <w:t>Türkiye</w:t>
      </w:r>
      <w:proofErr w:type="spellEnd"/>
      <w:r w:rsidRPr="00CD30DD">
        <w:rPr>
          <w:rFonts w:cs="Arial"/>
          <w:sz w:val="16"/>
          <w:szCs w:val="16"/>
        </w:rPr>
        <w:t xml:space="preserve"> </w:t>
      </w:r>
      <w:proofErr w:type="spellStart"/>
      <w:r w:rsidRPr="00CD30DD">
        <w:rPr>
          <w:rFonts w:cs="Arial"/>
          <w:sz w:val="16"/>
          <w:szCs w:val="16"/>
        </w:rPr>
        <w:t>Kimya</w:t>
      </w:r>
      <w:proofErr w:type="spellEnd"/>
      <w:r w:rsidRPr="00CD30DD">
        <w:rPr>
          <w:rFonts w:cs="Arial"/>
          <w:sz w:val="16"/>
          <w:szCs w:val="16"/>
        </w:rPr>
        <w:t xml:space="preserve"> </w:t>
      </w:r>
      <w:proofErr w:type="spellStart"/>
      <w:r w:rsidRPr="00CD30DD">
        <w:rPr>
          <w:rFonts w:cs="Arial"/>
          <w:sz w:val="16"/>
          <w:szCs w:val="16"/>
        </w:rPr>
        <w:t>Dernegi</w:t>
      </w:r>
      <w:proofErr w:type="spellEnd"/>
      <w:r w:rsidRPr="00CD30DD">
        <w:rPr>
          <w:rFonts w:cs="Arial"/>
          <w:sz w:val="16"/>
          <w:szCs w:val="16"/>
        </w:rPr>
        <w:t xml:space="preserve">, </w:t>
      </w:r>
    </w:p>
    <w:p w:rsidR="00E606F9" w:rsidRPr="00CD30DD" w:rsidRDefault="00E606F9" w:rsidP="00E606F9">
      <w:pPr>
        <w:ind w:left="1418" w:hanging="1418"/>
        <w:rPr>
          <w:rFonts w:cs="Arial"/>
          <w:sz w:val="16"/>
          <w:szCs w:val="16"/>
        </w:rPr>
      </w:pPr>
      <w:r w:rsidRPr="00CD30DD">
        <w:rPr>
          <w:rFonts w:cs="Arial"/>
          <w:sz w:val="16"/>
          <w:szCs w:val="16"/>
        </w:rPr>
        <w:t>PKU</w:t>
      </w:r>
      <w:r w:rsidRPr="00CD30DD">
        <w:rPr>
          <w:rFonts w:cs="Arial"/>
          <w:sz w:val="16"/>
          <w:szCs w:val="16"/>
        </w:rPr>
        <w:tab/>
        <w:t>Chinese Chemical Society, Peking University and Royal Society of Chemistry</w:t>
      </w:r>
    </w:p>
    <w:p w:rsidR="00E606F9" w:rsidRPr="00CD30DD" w:rsidRDefault="00E606F9" w:rsidP="00E606F9">
      <w:pPr>
        <w:ind w:left="1418" w:hanging="1418"/>
        <w:rPr>
          <w:rFonts w:cs="Arial"/>
          <w:sz w:val="16"/>
          <w:szCs w:val="16"/>
        </w:rPr>
      </w:pPr>
      <w:r w:rsidRPr="00CD30DD">
        <w:rPr>
          <w:rFonts w:cs="Arial"/>
          <w:sz w:val="16"/>
          <w:szCs w:val="16"/>
        </w:rPr>
        <w:t>SIOC</w:t>
      </w:r>
      <w:r w:rsidRPr="00CD30DD">
        <w:rPr>
          <w:rFonts w:cs="Arial"/>
          <w:sz w:val="16"/>
          <w:szCs w:val="16"/>
        </w:rPr>
        <w:tab/>
        <w:t xml:space="preserve">Chinese Chemical Society, Shanghai </w:t>
      </w:r>
      <w:proofErr w:type="spellStart"/>
      <w:r w:rsidRPr="00CD30DD">
        <w:rPr>
          <w:rFonts w:cs="Arial"/>
          <w:sz w:val="16"/>
          <w:szCs w:val="16"/>
        </w:rPr>
        <w:t>Instittute</w:t>
      </w:r>
      <w:proofErr w:type="spellEnd"/>
      <w:r w:rsidRPr="00CD30DD">
        <w:rPr>
          <w:rFonts w:cs="Arial"/>
          <w:sz w:val="16"/>
          <w:szCs w:val="16"/>
        </w:rPr>
        <w:t xml:space="preserve"> of Organic Chemistry and Royal Society of Chemistry</w:t>
      </w:r>
    </w:p>
    <w:p w:rsidR="00E606F9" w:rsidRPr="00CD30DD" w:rsidRDefault="00E606F9" w:rsidP="00E606F9">
      <w:pPr>
        <w:tabs>
          <w:tab w:val="center" w:pos="4513"/>
        </w:tabs>
        <w:suppressAutoHyphens/>
        <w:rPr>
          <w:rFonts w:cs="Helvetica"/>
        </w:rPr>
      </w:pPr>
    </w:p>
    <w:p w:rsidR="00E606F9" w:rsidRPr="00CD30DD" w:rsidRDefault="00E606F9" w:rsidP="00343A2D">
      <w:pPr>
        <w:rPr>
          <w:sz w:val="22"/>
          <w:szCs w:val="22"/>
        </w:rPr>
      </w:pPr>
    </w:p>
    <w:p w:rsidR="00E606F9" w:rsidRPr="00CD30DD" w:rsidRDefault="00E606F9" w:rsidP="00343A2D">
      <w:pPr>
        <w:rPr>
          <w:sz w:val="22"/>
          <w:szCs w:val="22"/>
        </w:rPr>
      </w:pPr>
    </w:p>
    <w:p w:rsidR="00343A2D" w:rsidRPr="00CD30DD" w:rsidRDefault="00343A2D" w:rsidP="00343A2D">
      <w:pPr>
        <w:rPr>
          <w:sz w:val="22"/>
          <w:szCs w:val="22"/>
        </w:rPr>
      </w:pPr>
    </w:p>
    <w:p w:rsidR="00D24B0B" w:rsidRPr="00CD30DD" w:rsidRDefault="00D24B0B" w:rsidP="00D24B0B">
      <w:pPr>
        <w:rPr>
          <w:sz w:val="22"/>
          <w:szCs w:val="22"/>
        </w:rPr>
        <w:sectPr w:rsidR="00D24B0B" w:rsidRPr="00CD30DD" w:rsidSect="00D24B0B">
          <w:headerReference w:type="default" r:id="rId11"/>
          <w:footerReference w:type="even" r:id="rId12"/>
          <w:footerReference w:type="default" r:id="rId13"/>
          <w:pgSz w:w="12240" w:h="15840"/>
          <w:pgMar w:top="1440" w:right="1440" w:bottom="1296" w:left="1440" w:header="576" w:footer="432" w:gutter="0"/>
          <w:paperSrc w:first="11" w:other="11"/>
          <w:pgNumType w:start="24"/>
          <w:cols w:space="720"/>
        </w:sectPr>
      </w:pPr>
    </w:p>
    <w:p w:rsidR="00D24B0B" w:rsidRPr="00CD30DD" w:rsidRDefault="00D24B0B" w:rsidP="00D24B0B">
      <w:pPr>
        <w:pStyle w:val="30"/>
        <w:ind w:left="0"/>
        <w:jc w:val="center"/>
        <w:rPr>
          <w:b/>
          <w:sz w:val="22"/>
          <w:szCs w:val="22"/>
        </w:rPr>
      </w:pPr>
      <w:r w:rsidRPr="00CD30DD">
        <w:rPr>
          <w:b/>
          <w:sz w:val="22"/>
          <w:szCs w:val="22"/>
        </w:rPr>
        <w:lastRenderedPageBreak/>
        <w:t>SCHEDULE 3: USAGE DATA</w:t>
      </w:r>
    </w:p>
    <w:p w:rsidR="000D638A" w:rsidRPr="00B76BD0" w:rsidRDefault="000D638A" w:rsidP="000D638A">
      <w:pPr>
        <w:pStyle w:val="a3"/>
        <w:jc w:val="left"/>
        <w:rPr>
          <w:color w:val="000000"/>
          <w:sz w:val="22"/>
          <w:szCs w:val="22"/>
          <w:u w:val="single"/>
        </w:rPr>
      </w:pPr>
      <w:r w:rsidRPr="00B76BD0">
        <w:rPr>
          <w:color w:val="000000"/>
          <w:sz w:val="22"/>
          <w:szCs w:val="22"/>
          <w:u w:val="single"/>
        </w:rPr>
        <w:t>The PUBLISHER will make available a username-password so that Sub-</w:t>
      </w:r>
      <w:proofErr w:type="spellStart"/>
      <w:r w:rsidRPr="00B76BD0">
        <w:rPr>
          <w:color w:val="000000"/>
          <w:sz w:val="22"/>
          <w:szCs w:val="22"/>
          <w:u w:val="single"/>
        </w:rPr>
        <w:t>Liensee</w:t>
      </w:r>
      <w:proofErr w:type="spellEnd"/>
      <w:r w:rsidRPr="00B76BD0">
        <w:rPr>
          <w:color w:val="000000"/>
          <w:sz w:val="22"/>
          <w:szCs w:val="22"/>
          <w:u w:val="single"/>
        </w:rPr>
        <w:t xml:space="preserve"> can access all COUNTER compliant usage data which includes:</w:t>
      </w:r>
    </w:p>
    <w:p w:rsidR="000D638A" w:rsidRPr="00B76BD0" w:rsidRDefault="000D638A" w:rsidP="000D638A">
      <w:pPr>
        <w:pStyle w:val="a3"/>
        <w:jc w:val="left"/>
        <w:rPr>
          <w:color w:val="000000"/>
          <w:sz w:val="22"/>
          <w:szCs w:val="22"/>
          <w:u w:val="single"/>
        </w:rPr>
      </w:pPr>
    </w:p>
    <w:p w:rsidR="000D638A" w:rsidRPr="00B76BD0" w:rsidRDefault="000D638A" w:rsidP="000D638A">
      <w:pPr>
        <w:pStyle w:val="a3"/>
        <w:tabs>
          <w:tab w:val="left" w:pos="3600"/>
        </w:tabs>
        <w:jc w:val="left"/>
        <w:rPr>
          <w:color w:val="000000"/>
          <w:sz w:val="22"/>
          <w:szCs w:val="22"/>
        </w:rPr>
      </w:pPr>
      <w:r w:rsidRPr="00B76BD0">
        <w:rPr>
          <w:color w:val="000000"/>
          <w:sz w:val="22"/>
          <w:szCs w:val="22"/>
        </w:rPr>
        <w:t xml:space="preserve">- </w:t>
      </w:r>
      <w:proofErr w:type="gramStart"/>
      <w:r w:rsidRPr="00B76BD0">
        <w:rPr>
          <w:color w:val="000000"/>
          <w:sz w:val="22"/>
          <w:szCs w:val="22"/>
        </w:rPr>
        <w:t>the</w:t>
      </w:r>
      <w:proofErr w:type="gramEnd"/>
      <w:r w:rsidRPr="00B76BD0">
        <w:rPr>
          <w:color w:val="000000"/>
          <w:sz w:val="22"/>
          <w:szCs w:val="22"/>
        </w:rPr>
        <w:t xml:space="preserve"> participating publisher; and</w:t>
      </w:r>
      <w:r w:rsidRPr="00B76BD0">
        <w:rPr>
          <w:color w:val="000000"/>
          <w:sz w:val="22"/>
          <w:szCs w:val="22"/>
        </w:rPr>
        <w:br/>
        <w:t>- the number of hits on table of contents, abstracts and full texts for each</w:t>
      </w:r>
      <w:r w:rsidRPr="00B76BD0">
        <w:rPr>
          <w:color w:val="000000"/>
          <w:sz w:val="22"/>
          <w:szCs w:val="22"/>
        </w:rPr>
        <w:br/>
        <w:t>title  per month</w:t>
      </w:r>
    </w:p>
    <w:p w:rsidR="00D24B0B" w:rsidRPr="00CD30DD" w:rsidRDefault="00D24B0B" w:rsidP="00D24B0B">
      <w:pPr>
        <w:pStyle w:val="a3"/>
        <w:jc w:val="left"/>
        <w:rPr>
          <w:color w:val="000000"/>
          <w:sz w:val="22"/>
          <w:szCs w:val="22"/>
          <w:u w:val="single"/>
        </w:rPr>
      </w:pPr>
    </w:p>
    <w:p w:rsidR="00D24B0B" w:rsidRPr="00CD30DD" w:rsidRDefault="00D24B0B" w:rsidP="00D24B0B">
      <w:pPr>
        <w:pStyle w:val="Preformatted"/>
        <w:widowControl w:val="0"/>
        <w:spacing w:before="0" w:after="0"/>
        <w:rPr>
          <w:rFonts w:ascii="Times New Roman" w:hAnsi="Times New Roman"/>
          <w:sz w:val="22"/>
          <w:szCs w:val="22"/>
        </w:rPr>
      </w:pPr>
    </w:p>
    <w:p w:rsidR="00D24B0B" w:rsidRPr="00CD30DD" w:rsidRDefault="00D24B0B" w:rsidP="00D24B0B">
      <w:pPr>
        <w:pStyle w:val="Preformatted"/>
        <w:widowControl w:val="0"/>
        <w:spacing w:before="0" w:after="0"/>
        <w:rPr>
          <w:rFonts w:ascii="Times New Roman" w:hAnsi="Times New Roman"/>
          <w:sz w:val="22"/>
          <w:szCs w:val="22"/>
        </w:rPr>
      </w:pPr>
    </w:p>
    <w:p w:rsidR="00D24B0B" w:rsidRPr="00CD30DD" w:rsidRDefault="00D24B0B" w:rsidP="00A75B3E">
      <w:pPr>
        <w:tabs>
          <w:tab w:val="left" w:pos="720"/>
          <w:tab w:val="left" w:pos="1440"/>
          <w:tab w:val="left" w:pos="2160"/>
        </w:tabs>
        <w:jc w:val="center"/>
        <w:outlineLvl w:val="0"/>
        <w:rPr>
          <w:b/>
          <w:sz w:val="22"/>
          <w:szCs w:val="22"/>
        </w:rPr>
      </w:pPr>
      <w:r w:rsidRPr="00CD30DD">
        <w:rPr>
          <w:sz w:val="22"/>
          <w:szCs w:val="22"/>
        </w:rPr>
        <w:br w:type="page"/>
      </w:r>
      <w:r w:rsidRPr="00CD30DD">
        <w:rPr>
          <w:b/>
          <w:sz w:val="22"/>
          <w:szCs w:val="22"/>
        </w:rPr>
        <w:lastRenderedPageBreak/>
        <w:t>ACCEPTANCE OF SUB-LICENCE FORM</w:t>
      </w:r>
    </w:p>
    <w:p w:rsidR="00D24B0B" w:rsidRPr="00CD30DD" w:rsidRDefault="00D24B0B" w:rsidP="00D24B0B">
      <w:pPr>
        <w:spacing w:line="260" w:lineRule="exact"/>
        <w:rPr>
          <w:b/>
          <w:sz w:val="22"/>
          <w:szCs w:val="22"/>
        </w:rPr>
      </w:pPr>
    </w:p>
    <w:p w:rsidR="00D24B0B" w:rsidRPr="00CD30DD" w:rsidRDefault="00D24B0B" w:rsidP="00D24B0B">
      <w:pPr>
        <w:pStyle w:val="Preformatted"/>
        <w:spacing w:before="0" w:after="0" w:line="260" w:lineRule="exact"/>
        <w:rPr>
          <w:rFonts w:ascii="Times New Roman" w:hAnsi="Times New Roman"/>
          <w:sz w:val="22"/>
          <w:szCs w:val="22"/>
          <w:lang w:val="en-US"/>
        </w:rPr>
      </w:pPr>
      <w:r w:rsidRPr="00CD30DD">
        <w:rPr>
          <w:rFonts w:ascii="Times New Roman" w:hAnsi="Times New Roman"/>
          <w:sz w:val="22"/>
          <w:szCs w:val="22"/>
          <w:lang w:val="en-US"/>
        </w:rPr>
        <w:t>The Sub-Licensee hereby accepts and agrees to the terms and conditions of this Sub</w:t>
      </w:r>
      <w:r w:rsidRPr="00CD30DD">
        <w:rPr>
          <w:rFonts w:ascii="Times New Roman" w:hAnsi="Times New Roman"/>
          <w:sz w:val="22"/>
          <w:szCs w:val="22"/>
        </w:rPr>
        <w:t>-Licence</w:t>
      </w:r>
      <w:r w:rsidRPr="00CD30DD">
        <w:rPr>
          <w:rFonts w:ascii="Times New Roman" w:hAnsi="Times New Roman"/>
          <w:sz w:val="22"/>
          <w:szCs w:val="22"/>
          <w:lang w:val="en-US"/>
        </w:rPr>
        <w:t xml:space="preserve"> and its Schedules.</w:t>
      </w:r>
    </w:p>
    <w:p w:rsidR="00D24B0B" w:rsidRPr="00CD30DD" w:rsidRDefault="00D24B0B" w:rsidP="00D24B0B">
      <w:pPr>
        <w:spacing w:line="260" w:lineRule="exact"/>
        <w:rPr>
          <w:sz w:val="22"/>
          <w:szCs w:val="22"/>
        </w:rPr>
      </w:pPr>
    </w:p>
    <w:p w:rsidR="00D24B0B" w:rsidRPr="00CD30DD" w:rsidRDefault="00D24B0B" w:rsidP="00D24B0B">
      <w:pPr>
        <w:pStyle w:val="a7"/>
        <w:rPr>
          <w:b w:val="0"/>
          <w:sz w:val="22"/>
          <w:szCs w:val="22"/>
        </w:rPr>
      </w:pPr>
      <w:r w:rsidRPr="00CD30DD">
        <w:rPr>
          <w:sz w:val="22"/>
          <w:szCs w:val="22"/>
        </w:rPr>
        <w:t>Name of Sub-Licensee (name of institution)</w:t>
      </w:r>
      <w:proofErr w:type="gramStart"/>
      <w:r w:rsidRPr="00CD30DD">
        <w:rPr>
          <w:sz w:val="22"/>
          <w:szCs w:val="22"/>
        </w:rPr>
        <w:t>:</w:t>
      </w:r>
      <w:r w:rsidRPr="00CD30DD">
        <w:rPr>
          <w:sz w:val="22"/>
          <w:szCs w:val="22"/>
        </w:rPr>
        <w:br/>
      </w:r>
      <w:r w:rsidRPr="00CD30DD">
        <w:rPr>
          <w:b w:val="0"/>
          <w:sz w:val="22"/>
          <w:szCs w:val="22"/>
        </w:rPr>
        <w:t>……………………………………………………………………………………………………………………………………………………………………………………………………</w:t>
      </w:r>
      <w:proofErr w:type="gramEnd"/>
    </w:p>
    <w:p w:rsidR="00D24B0B" w:rsidRPr="00CD30DD" w:rsidRDefault="00D24B0B" w:rsidP="00D24B0B">
      <w:pPr>
        <w:pStyle w:val="HTMLBody"/>
        <w:rPr>
          <w:rFonts w:ascii="Times New Roman" w:hAnsi="Times New Roman"/>
          <w:sz w:val="22"/>
          <w:szCs w:val="22"/>
          <w:lang w:val="en-GB"/>
        </w:rPr>
      </w:pPr>
    </w:p>
    <w:p w:rsidR="00D24B0B" w:rsidRPr="00CD30DD" w:rsidRDefault="00D24B0B" w:rsidP="00D24B0B">
      <w:pPr>
        <w:rPr>
          <w:b/>
          <w:sz w:val="22"/>
          <w:szCs w:val="22"/>
        </w:rPr>
      </w:pPr>
      <w:r w:rsidRPr="00CD30DD">
        <w:rPr>
          <w:b/>
          <w:sz w:val="22"/>
          <w:szCs w:val="22"/>
        </w:rPr>
        <w:t>Full postal address of Sub-Licensee:</w:t>
      </w:r>
    </w:p>
    <w:p w:rsidR="00D24B0B" w:rsidRPr="00CD30DD" w:rsidRDefault="00D24B0B" w:rsidP="00D24B0B">
      <w:pPr>
        <w:rPr>
          <w:sz w:val="22"/>
          <w:szCs w:val="22"/>
        </w:rPr>
      </w:pPr>
      <w:r w:rsidRPr="00CD30DD">
        <w:rPr>
          <w:sz w:val="22"/>
          <w:szCs w:val="22"/>
        </w:rPr>
        <w:t>………………………………………………………………………………………………………………………………………………………………………………………………………………………………………………………………………………………………………</w:t>
      </w:r>
    </w:p>
    <w:p w:rsidR="00D24B0B" w:rsidRPr="00CD30DD" w:rsidRDefault="00D24B0B" w:rsidP="00D24B0B">
      <w:pPr>
        <w:pStyle w:val="1"/>
        <w:widowControl w:val="0"/>
        <w:rPr>
          <w:rFonts w:ascii="Times New Roman" w:hAnsi="Times New Roman"/>
          <w:sz w:val="22"/>
          <w:szCs w:val="22"/>
        </w:rPr>
      </w:pPr>
      <w:r w:rsidRPr="00CD30DD">
        <w:rPr>
          <w:rFonts w:ascii="Times New Roman" w:hAnsi="Times New Roman"/>
          <w:sz w:val="22"/>
          <w:szCs w:val="22"/>
        </w:rPr>
        <w:t>IP addresses:</w:t>
      </w:r>
    </w:p>
    <w:p w:rsidR="00D24B0B" w:rsidRPr="00CD30DD" w:rsidRDefault="00D24B0B" w:rsidP="00D24B0B">
      <w:pPr>
        <w:rPr>
          <w:sz w:val="22"/>
          <w:szCs w:val="22"/>
          <w:lang w:val="lt-LT"/>
        </w:rPr>
      </w:pPr>
    </w:p>
    <w:tbl>
      <w:tblPr>
        <w:tblW w:w="0" w:type="auto"/>
        <w:tblInd w:w="-10" w:type="dxa"/>
        <w:tblLayout w:type="fixed"/>
        <w:tblLook w:val="0000"/>
      </w:tblPr>
      <w:tblGrid>
        <w:gridCol w:w="675"/>
        <w:gridCol w:w="2133"/>
        <w:gridCol w:w="1800"/>
        <w:gridCol w:w="2340"/>
        <w:gridCol w:w="2540"/>
      </w:tblGrid>
      <w:tr w:rsidR="00D24B0B" w:rsidRPr="00CD30DD">
        <w:tc>
          <w:tcPr>
            <w:tcW w:w="675" w:type="dxa"/>
            <w:tcBorders>
              <w:top w:val="single" w:sz="4" w:space="0" w:color="000000"/>
              <w:left w:val="single" w:sz="4" w:space="0" w:color="000000"/>
              <w:bottom w:val="single" w:sz="4" w:space="0" w:color="000000"/>
            </w:tcBorders>
          </w:tcPr>
          <w:p w:rsidR="00D24B0B" w:rsidRPr="00CD30DD" w:rsidRDefault="00D24B0B" w:rsidP="00D24B0B">
            <w:pPr>
              <w:snapToGrid w:val="0"/>
              <w:rPr>
                <w:b/>
                <w:sz w:val="22"/>
                <w:szCs w:val="22"/>
                <w:lang w:val="lt-LT"/>
              </w:rPr>
            </w:pPr>
            <w:r w:rsidRPr="00CD30DD">
              <w:rPr>
                <w:b/>
                <w:sz w:val="22"/>
                <w:szCs w:val="22"/>
                <w:lang w:val="lt-LT"/>
              </w:rPr>
              <w:t>No.</w:t>
            </w:r>
          </w:p>
        </w:tc>
        <w:tc>
          <w:tcPr>
            <w:tcW w:w="2133" w:type="dxa"/>
            <w:tcBorders>
              <w:top w:val="single" w:sz="4" w:space="0" w:color="000000"/>
              <w:left w:val="single" w:sz="4" w:space="0" w:color="000000"/>
              <w:bottom w:val="single" w:sz="4" w:space="0" w:color="000000"/>
            </w:tcBorders>
          </w:tcPr>
          <w:p w:rsidR="00D24B0B" w:rsidRPr="00CD30DD" w:rsidRDefault="00D24B0B" w:rsidP="00D24B0B">
            <w:pPr>
              <w:snapToGrid w:val="0"/>
              <w:rPr>
                <w:b/>
                <w:sz w:val="22"/>
                <w:szCs w:val="22"/>
                <w:lang w:val="lt-LT"/>
              </w:rPr>
            </w:pPr>
            <w:r w:rsidRPr="00CD30DD">
              <w:rPr>
                <w:b/>
                <w:sz w:val="22"/>
                <w:szCs w:val="22"/>
                <w:lang w:val="lt-LT"/>
              </w:rPr>
              <w:t>Library Premise(s)</w:t>
            </w:r>
          </w:p>
        </w:tc>
        <w:tc>
          <w:tcPr>
            <w:tcW w:w="1800" w:type="dxa"/>
            <w:tcBorders>
              <w:top w:val="single" w:sz="4" w:space="0" w:color="000000"/>
              <w:left w:val="single" w:sz="4" w:space="0" w:color="000000"/>
              <w:bottom w:val="single" w:sz="4" w:space="0" w:color="000000"/>
            </w:tcBorders>
          </w:tcPr>
          <w:p w:rsidR="00D24B0B" w:rsidRPr="00CD30DD" w:rsidRDefault="00D24B0B" w:rsidP="00D24B0B">
            <w:pPr>
              <w:snapToGrid w:val="0"/>
              <w:rPr>
                <w:b/>
                <w:sz w:val="22"/>
                <w:szCs w:val="22"/>
                <w:lang w:val="lt-LT"/>
              </w:rPr>
            </w:pPr>
            <w:r w:rsidRPr="00CD30DD">
              <w:rPr>
                <w:b/>
                <w:sz w:val="22"/>
                <w:szCs w:val="22"/>
                <w:lang w:val="lt-LT"/>
              </w:rPr>
              <w:t>Contact person</w:t>
            </w:r>
          </w:p>
        </w:tc>
        <w:tc>
          <w:tcPr>
            <w:tcW w:w="2340" w:type="dxa"/>
            <w:tcBorders>
              <w:top w:val="single" w:sz="4" w:space="0" w:color="000000"/>
              <w:left w:val="single" w:sz="4" w:space="0" w:color="000000"/>
              <w:bottom w:val="single" w:sz="4" w:space="0" w:color="000000"/>
            </w:tcBorders>
          </w:tcPr>
          <w:p w:rsidR="00D24B0B" w:rsidRPr="00CD30DD" w:rsidRDefault="00D24B0B" w:rsidP="00D24B0B">
            <w:pPr>
              <w:snapToGrid w:val="0"/>
              <w:rPr>
                <w:b/>
                <w:sz w:val="22"/>
                <w:szCs w:val="22"/>
                <w:lang w:val="lt-LT"/>
              </w:rPr>
            </w:pPr>
            <w:r w:rsidRPr="00CD30DD">
              <w:rPr>
                <w:b/>
                <w:sz w:val="22"/>
                <w:szCs w:val="22"/>
                <w:lang w:val="lt-LT"/>
              </w:rPr>
              <w:t>Address</w:t>
            </w:r>
          </w:p>
        </w:tc>
        <w:tc>
          <w:tcPr>
            <w:tcW w:w="2540" w:type="dxa"/>
            <w:tcBorders>
              <w:top w:val="single" w:sz="4" w:space="0" w:color="000000"/>
              <w:left w:val="single" w:sz="4" w:space="0" w:color="000000"/>
              <w:bottom w:val="single" w:sz="4" w:space="0" w:color="000000"/>
              <w:right w:val="single" w:sz="4" w:space="0" w:color="000000"/>
            </w:tcBorders>
          </w:tcPr>
          <w:p w:rsidR="00D24B0B" w:rsidRPr="00CD30DD" w:rsidRDefault="00D24B0B" w:rsidP="00D24B0B">
            <w:pPr>
              <w:snapToGrid w:val="0"/>
              <w:rPr>
                <w:b/>
                <w:sz w:val="22"/>
                <w:szCs w:val="22"/>
              </w:rPr>
            </w:pPr>
            <w:r w:rsidRPr="00CD30DD">
              <w:rPr>
                <w:b/>
                <w:sz w:val="22"/>
                <w:szCs w:val="22"/>
              </w:rPr>
              <w:t>IP addresses/passwords</w:t>
            </w:r>
          </w:p>
        </w:tc>
      </w:tr>
      <w:tr w:rsidR="00D24B0B" w:rsidRPr="00CD30DD">
        <w:tc>
          <w:tcPr>
            <w:tcW w:w="675" w:type="dxa"/>
            <w:tcBorders>
              <w:top w:val="single" w:sz="4" w:space="0" w:color="000000"/>
              <w:left w:val="single" w:sz="4" w:space="0" w:color="000000"/>
              <w:bottom w:val="single" w:sz="4" w:space="0" w:color="000000"/>
            </w:tcBorders>
          </w:tcPr>
          <w:p w:rsidR="00D24B0B" w:rsidRPr="00CD30DD" w:rsidRDefault="00D24B0B" w:rsidP="00D24B0B">
            <w:pPr>
              <w:snapToGrid w:val="0"/>
              <w:rPr>
                <w:sz w:val="22"/>
                <w:szCs w:val="22"/>
                <w:lang w:val="lt-LT"/>
              </w:rPr>
            </w:pPr>
            <w:r w:rsidRPr="00CD30DD">
              <w:rPr>
                <w:sz w:val="22"/>
                <w:szCs w:val="22"/>
                <w:lang w:val="lt-LT"/>
              </w:rPr>
              <w:t>1.</w:t>
            </w:r>
          </w:p>
        </w:tc>
        <w:tc>
          <w:tcPr>
            <w:tcW w:w="2133" w:type="dxa"/>
            <w:tcBorders>
              <w:top w:val="single" w:sz="4" w:space="0" w:color="000000"/>
              <w:left w:val="single" w:sz="4" w:space="0" w:color="000000"/>
              <w:bottom w:val="single" w:sz="4" w:space="0" w:color="000000"/>
            </w:tcBorders>
          </w:tcPr>
          <w:p w:rsidR="00D24B0B" w:rsidRPr="00CD30DD" w:rsidRDefault="00D24B0B" w:rsidP="00D24B0B">
            <w:pPr>
              <w:snapToGrid w:val="0"/>
              <w:rPr>
                <w:sz w:val="22"/>
                <w:szCs w:val="22"/>
                <w:lang w:val="lt-LT"/>
              </w:rPr>
            </w:pPr>
          </w:p>
          <w:p w:rsidR="00D24B0B" w:rsidRPr="00CD30DD" w:rsidRDefault="00D24B0B" w:rsidP="00D24B0B">
            <w:pPr>
              <w:rPr>
                <w:sz w:val="22"/>
                <w:szCs w:val="22"/>
                <w:lang w:val="lt-LT"/>
              </w:rPr>
            </w:pPr>
          </w:p>
          <w:p w:rsidR="00D24B0B" w:rsidRPr="00CD30DD" w:rsidRDefault="00D24B0B" w:rsidP="00D24B0B">
            <w:pPr>
              <w:rPr>
                <w:sz w:val="22"/>
                <w:szCs w:val="22"/>
                <w:lang w:val="lt-LT"/>
              </w:rPr>
            </w:pPr>
          </w:p>
        </w:tc>
        <w:tc>
          <w:tcPr>
            <w:tcW w:w="1800" w:type="dxa"/>
            <w:tcBorders>
              <w:top w:val="single" w:sz="4" w:space="0" w:color="000000"/>
              <w:left w:val="single" w:sz="4" w:space="0" w:color="000000"/>
              <w:bottom w:val="single" w:sz="4" w:space="0" w:color="000000"/>
            </w:tcBorders>
          </w:tcPr>
          <w:p w:rsidR="00D24B0B" w:rsidRPr="00CD30DD" w:rsidRDefault="00D24B0B" w:rsidP="00D24B0B">
            <w:pPr>
              <w:tabs>
                <w:tab w:val="left" w:pos="1843"/>
              </w:tabs>
              <w:snapToGrid w:val="0"/>
              <w:rPr>
                <w:sz w:val="22"/>
                <w:szCs w:val="22"/>
              </w:rPr>
            </w:pPr>
          </w:p>
        </w:tc>
        <w:tc>
          <w:tcPr>
            <w:tcW w:w="2340" w:type="dxa"/>
            <w:tcBorders>
              <w:top w:val="single" w:sz="4" w:space="0" w:color="000000"/>
              <w:left w:val="single" w:sz="4" w:space="0" w:color="000000"/>
              <w:bottom w:val="single" w:sz="4" w:space="0" w:color="000000"/>
            </w:tcBorders>
          </w:tcPr>
          <w:p w:rsidR="00D24B0B" w:rsidRPr="00CD30DD" w:rsidRDefault="00D24B0B" w:rsidP="00D24B0B">
            <w:pPr>
              <w:snapToGrid w:val="0"/>
              <w:rPr>
                <w:sz w:val="22"/>
                <w:szCs w:val="22"/>
              </w:rPr>
            </w:pPr>
          </w:p>
        </w:tc>
        <w:tc>
          <w:tcPr>
            <w:tcW w:w="2540" w:type="dxa"/>
            <w:tcBorders>
              <w:top w:val="single" w:sz="4" w:space="0" w:color="000000"/>
              <w:left w:val="single" w:sz="4" w:space="0" w:color="000000"/>
              <w:bottom w:val="single" w:sz="4" w:space="0" w:color="000000"/>
              <w:right w:val="single" w:sz="4" w:space="0" w:color="000000"/>
            </w:tcBorders>
          </w:tcPr>
          <w:p w:rsidR="00D24B0B" w:rsidRPr="00CD30DD" w:rsidRDefault="00D24B0B" w:rsidP="00D24B0B">
            <w:pPr>
              <w:snapToGrid w:val="0"/>
              <w:rPr>
                <w:sz w:val="22"/>
                <w:szCs w:val="22"/>
              </w:rPr>
            </w:pPr>
          </w:p>
        </w:tc>
      </w:tr>
      <w:tr w:rsidR="00D24B0B" w:rsidRPr="00CD30DD">
        <w:tc>
          <w:tcPr>
            <w:tcW w:w="675" w:type="dxa"/>
            <w:tcBorders>
              <w:top w:val="single" w:sz="4" w:space="0" w:color="000000"/>
              <w:left w:val="single" w:sz="4" w:space="0" w:color="000000"/>
              <w:bottom w:val="single" w:sz="4" w:space="0" w:color="000000"/>
            </w:tcBorders>
          </w:tcPr>
          <w:p w:rsidR="00D24B0B" w:rsidRPr="00CD30DD" w:rsidRDefault="00D24B0B" w:rsidP="00D24B0B">
            <w:pPr>
              <w:snapToGrid w:val="0"/>
              <w:rPr>
                <w:sz w:val="22"/>
                <w:szCs w:val="22"/>
                <w:lang w:val="lt-LT"/>
              </w:rPr>
            </w:pPr>
            <w:r w:rsidRPr="00CD30DD">
              <w:rPr>
                <w:sz w:val="22"/>
                <w:szCs w:val="22"/>
                <w:lang w:val="lt-LT"/>
              </w:rPr>
              <w:t>2.</w:t>
            </w:r>
          </w:p>
        </w:tc>
        <w:tc>
          <w:tcPr>
            <w:tcW w:w="2133" w:type="dxa"/>
            <w:tcBorders>
              <w:top w:val="single" w:sz="4" w:space="0" w:color="000000"/>
              <w:left w:val="single" w:sz="4" w:space="0" w:color="000000"/>
              <w:bottom w:val="single" w:sz="4" w:space="0" w:color="000000"/>
            </w:tcBorders>
          </w:tcPr>
          <w:p w:rsidR="00D24B0B" w:rsidRPr="00CD30DD" w:rsidRDefault="00D24B0B" w:rsidP="00D24B0B">
            <w:pPr>
              <w:snapToGrid w:val="0"/>
              <w:rPr>
                <w:sz w:val="22"/>
                <w:szCs w:val="22"/>
                <w:lang w:val="lt-LT"/>
              </w:rPr>
            </w:pPr>
          </w:p>
          <w:p w:rsidR="00D24B0B" w:rsidRPr="00CD30DD" w:rsidRDefault="00D24B0B" w:rsidP="00D24B0B">
            <w:pPr>
              <w:rPr>
                <w:sz w:val="22"/>
                <w:szCs w:val="22"/>
                <w:lang w:val="lt-LT"/>
              </w:rPr>
            </w:pPr>
          </w:p>
          <w:p w:rsidR="00D24B0B" w:rsidRPr="00CD30DD" w:rsidRDefault="00D24B0B" w:rsidP="00D24B0B">
            <w:pPr>
              <w:rPr>
                <w:sz w:val="22"/>
                <w:szCs w:val="22"/>
                <w:lang w:val="lt-LT"/>
              </w:rPr>
            </w:pPr>
          </w:p>
        </w:tc>
        <w:tc>
          <w:tcPr>
            <w:tcW w:w="1800" w:type="dxa"/>
            <w:tcBorders>
              <w:top w:val="single" w:sz="4" w:space="0" w:color="000000"/>
              <w:left w:val="single" w:sz="4" w:space="0" w:color="000000"/>
              <w:bottom w:val="single" w:sz="4" w:space="0" w:color="000000"/>
            </w:tcBorders>
          </w:tcPr>
          <w:p w:rsidR="00D24B0B" w:rsidRPr="00CD30DD" w:rsidRDefault="00D24B0B" w:rsidP="00D24B0B">
            <w:pPr>
              <w:snapToGrid w:val="0"/>
              <w:rPr>
                <w:sz w:val="22"/>
                <w:szCs w:val="22"/>
              </w:rPr>
            </w:pPr>
          </w:p>
        </w:tc>
        <w:tc>
          <w:tcPr>
            <w:tcW w:w="2340" w:type="dxa"/>
            <w:tcBorders>
              <w:top w:val="single" w:sz="4" w:space="0" w:color="000000"/>
              <w:left w:val="single" w:sz="4" w:space="0" w:color="000000"/>
              <w:bottom w:val="single" w:sz="4" w:space="0" w:color="000000"/>
            </w:tcBorders>
          </w:tcPr>
          <w:p w:rsidR="00D24B0B" w:rsidRPr="00CD30DD" w:rsidRDefault="00D24B0B" w:rsidP="00D24B0B">
            <w:pPr>
              <w:snapToGrid w:val="0"/>
              <w:rPr>
                <w:sz w:val="22"/>
                <w:szCs w:val="22"/>
                <w:lang w:val="lt-LT"/>
              </w:rPr>
            </w:pPr>
          </w:p>
        </w:tc>
        <w:tc>
          <w:tcPr>
            <w:tcW w:w="2540" w:type="dxa"/>
            <w:tcBorders>
              <w:top w:val="single" w:sz="4" w:space="0" w:color="000000"/>
              <w:left w:val="single" w:sz="4" w:space="0" w:color="000000"/>
              <w:bottom w:val="single" w:sz="4" w:space="0" w:color="000000"/>
              <w:right w:val="single" w:sz="4" w:space="0" w:color="000000"/>
            </w:tcBorders>
          </w:tcPr>
          <w:p w:rsidR="00D24B0B" w:rsidRPr="00CD30DD" w:rsidRDefault="00D24B0B" w:rsidP="00D24B0B">
            <w:pPr>
              <w:snapToGrid w:val="0"/>
              <w:rPr>
                <w:sz w:val="22"/>
                <w:szCs w:val="22"/>
              </w:rPr>
            </w:pPr>
          </w:p>
        </w:tc>
      </w:tr>
      <w:tr w:rsidR="00D24B0B" w:rsidRPr="00CD30DD">
        <w:tc>
          <w:tcPr>
            <w:tcW w:w="675" w:type="dxa"/>
            <w:tcBorders>
              <w:top w:val="single" w:sz="4" w:space="0" w:color="000000"/>
              <w:left w:val="single" w:sz="4" w:space="0" w:color="000000"/>
              <w:bottom w:val="single" w:sz="4" w:space="0" w:color="000000"/>
            </w:tcBorders>
          </w:tcPr>
          <w:p w:rsidR="00D24B0B" w:rsidRPr="00CD30DD" w:rsidRDefault="00D24B0B" w:rsidP="00D24B0B">
            <w:pPr>
              <w:snapToGrid w:val="0"/>
              <w:rPr>
                <w:sz w:val="22"/>
                <w:szCs w:val="22"/>
                <w:lang w:val="lt-LT"/>
              </w:rPr>
            </w:pPr>
            <w:r w:rsidRPr="00CD30DD">
              <w:rPr>
                <w:sz w:val="22"/>
                <w:szCs w:val="22"/>
                <w:lang w:val="lt-LT"/>
              </w:rPr>
              <w:t>3.</w:t>
            </w:r>
          </w:p>
        </w:tc>
        <w:tc>
          <w:tcPr>
            <w:tcW w:w="2133" w:type="dxa"/>
            <w:tcBorders>
              <w:top w:val="single" w:sz="4" w:space="0" w:color="000000"/>
              <w:left w:val="single" w:sz="4" w:space="0" w:color="000000"/>
              <w:bottom w:val="single" w:sz="4" w:space="0" w:color="000000"/>
            </w:tcBorders>
          </w:tcPr>
          <w:p w:rsidR="00D24B0B" w:rsidRPr="00CD30DD" w:rsidRDefault="00D24B0B" w:rsidP="00D24B0B">
            <w:pPr>
              <w:snapToGrid w:val="0"/>
              <w:rPr>
                <w:sz w:val="22"/>
                <w:szCs w:val="22"/>
              </w:rPr>
            </w:pPr>
          </w:p>
          <w:p w:rsidR="00D24B0B" w:rsidRPr="00CD30DD" w:rsidRDefault="00D24B0B" w:rsidP="00D24B0B">
            <w:pPr>
              <w:rPr>
                <w:sz w:val="22"/>
                <w:szCs w:val="22"/>
              </w:rPr>
            </w:pPr>
          </w:p>
          <w:p w:rsidR="00D24B0B" w:rsidRPr="00CD30DD" w:rsidRDefault="00D24B0B" w:rsidP="00D24B0B">
            <w:pPr>
              <w:rPr>
                <w:sz w:val="22"/>
                <w:szCs w:val="22"/>
              </w:rPr>
            </w:pPr>
          </w:p>
        </w:tc>
        <w:tc>
          <w:tcPr>
            <w:tcW w:w="1800" w:type="dxa"/>
            <w:tcBorders>
              <w:top w:val="single" w:sz="4" w:space="0" w:color="000000"/>
              <w:left w:val="single" w:sz="4" w:space="0" w:color="000000"/>
              <w:bottom w:val="single" w:sz="4" w:space="0" w:color="000000"/>
            </w:tcBorders>
          </w:tcPr>
          <w:p w:rsidR="00D24B0B" w:rsidRPr="00CD30DD" w:rsidRDefault="00D24B0B" w:rsidP="00D24B0B">
            <w:pPr>
              <w:snapToGrid w:val="0"/>
              <w:rPr>
                <w:sz w:val="22"/>
                <w:szCs w:val="22"/>
              </w:rPr>
            </w:pPr>
          </w:p>
        </w:tc>
        <w:tc>
          <w:tcPr>
            <w:tcW w:w="2340" w:type="dxa"/>
            <w:tcBorders>
              <w:top w:val="single" w:sz="4" w:space="0" w:color="000000"/>
              <w:left w:val="single" w:sz="4" w:space="0" w:color="000000"/>
              <w:bottom w:val="single" w:sz="4" w:space="0" w:color="000000"/>
            </w:tcBorders>
          </w:tcPr>
          <w:p w:rsidR="00D24B0B" w:rsidRPr="00CD30DD" w:rsidRDefault="00D24B0B" w:rsidP="00D24B0B">
            <w:pPr>
              <w:snapToGrid w:val="0"/>
              <w:rPr>
                <w:sz w:val="22"/>
                <w:szCs w:val="22"/>
              </w:rPr>
            </w:pPr>
          </w:p>
        </w:tc>
        <w:tc>
          <w:tcPr>
            <w:tcW w:w="2540" w:type="dxa"/>
            <w:tcBorders>
              <w:top w:val="single" w:sz="4" w:space="0" w:color="000000"/>
              <w:left w:val="single" w:sz="4" w:space="0" w:color="000000"/>
              <w:bottom w:val="single" w:sz="4" w:space="0" w:color="000000"/>
              <w:right w:val="single" w:sz="4" w:space="0" w:color="000000"/>
            </w:tcBorders>
          </w:tcPr>
          <w:p w:rsidR="00D24B0B" w:rsidRPr="00CD30DD" w:rsidRDefault="00D24B0B" w:rsidP="00D24B0B">
            <w:pPr>
              <w:snapToGrid w:val="0"/>
              <w:rPr>
                <w:sz w:val="22"/>
                <w:szCs w:val="22"/>
              </w:rPr>
            </w:pPr>
          </w:p>
        </w:tc>
      </w:tr>
      <w:tr w:rsidR="00D24B0B" w:rsidRPr="00CD30DD">
        <w:tc>
          <w:tcPr>
            <w:tcW w:w="675" w:type="dxa"/>
            <w:tcBorders>
              <w:top w:val="single" w:sz="4" w:space="0" w:color="000000"/>
              <w:left w:val="single" w:sz="4" w:space="0" w:color="000000"/>
              <w:bottom w:val="single" w:sz="4" w:space="0" w:color="000000"/>
            </w:tcBorders>
          </w:tcPr>
          <w:p w:rsidR="00D24B0B" w:rsidRPr="00CD30DD" w:rsidRDefault="00D24B0B" w:rsidP="00D24B0B">
            <w:pPr>
              <w:snapToGrid w:val="0"/>
              <w:rPr>
                <w:sz w:val="22"/>
                <w:szCs w:val="22"/>
                <w:lang w:val="lt-LT"/>
              </w:rPr>
            </w:pPr>
            <w:r w:rsidRPr="00CD30DD">
              <w:rPr>
                <w:sz w:val="22"/>
                <w:szCs w:val="22"/>
                <w:lang w:val="lt-LT"/>
              </w:rPr>
              <w:t>4.</w:t>
            </w:r>
          </w:p>
        </w:tc>
        <w:tc>
          <w:tcPr>
            <w:tcW w:w="2133" w:type="dxa"/>
            <w:tcBorders>
              <w:top w:val="single" w:sz="4" w:space="0" w:color="000000"/>
              <w:left w:val="single" w:sz="4" w:space="0" w:color="000000"/>
              <w:bottom w:val="single" w:sz="4" w:space="0" w:color="000000"/>
            </w:tcBorders>
          </w:tcPr>
          <w:p w:rsidR="00D24B0B" w:rsidRPr="00CD30DD" w:rsidRDefault="00D24B0B" w:rsidP="00D24B0B">
            <w:pPr>
              <w:snapToGrid w:val="0"/>
              <w:rPr>
                <w:sz w:val="22"/>
                <w:szCs w:val="22"/>
              </w:rPr>
            </w:pPr>
          </w:p>
          <w:p w:rsidR="00D24B0B" w:rsidRPr="00CD30DD" w:rsidRDefault="00D24B0B" w:rsidP="00D24B0B">
            <w:pPr>
              <w:rPr>
                <w:sz w:val="22"/>
                <w:szCs w:val="22"/>
              </w:rPr>
            </w:pPr>
          </w:p>
          <w:p w:rsidR="00D24B0B" w:rsidRPr="00CD30DD" w:rsidRDefault="00D24B0B" w:rsidP="00D24B0B">
            <w:pPr>
              <w:rPr>
                <w:sz w:val="22"/>
                <w:szCs w:val="22"/>
              </w:rPr>
            </w:pPr>
          </w:p>
        </w:tc>
        <w:tc>
          <w:tcPr>
            <w:tcW w:w="1800" w:type="dxa"/>
            <w:tcBorders>
              <w:top w:val="single" w:sz="4" w:space="0" w:color="000000"/>
              <w:left w:val="single" w:sz="4" w:space="0" w:color="000000"/>
              <w:bottom w:val="single" w:sz="4" w:space="0" w:color="000000"/>
            </w:tcBorders>
          </w:tcPr>
          <w:p w:rsidR="00D24B0B" w:rsidRPr="00CD30DD" w:rsidRDefault="00D24B0B" w:rsidP="00D24B0B">
            <w:pPr>
              <w:snapToGrid w:val="0"/>
              <w:rPr>
                <w:sz w:val="22"/>
                <w:szCs w:val="22"/>
                <w:lang w:val="lt-LT"/>
              </w:rPr>
            </w:pPr>
          </w:p>
        </w:tc>
        <w:tc>
          <w:tcPr>
            <w:tcW w:w="2340" w:type="dxa"/>
            <w:tcBorders>
              <w:top w:val="single" w:sz="4" w:space="0" w:color="000000"/>
              <w:left w:val="single" w:sz="4" w:space="0" w:color="000000"/>
              <w:bottom w:val="single" w:sz="4" w:space="0" w:color="000000"/>
            </w:tcBorders>
          </w:tcPr>
          <w:p w:rsidR="00D24B0B" w:rsidRPr="00CD30DD" w:rsidRDefault="00D24B0B" w:rsidP="00D24B0B">
            <w:pPr>
              <w:snapToGrid w:val="0"/>
              <w:rPr>
                <w:sz w:val="22"/>
                <w:szCs w:val="22"/>
                <w:lang w:val="pl-PL"/>
              </w:rPr>
            </w:pPr>
          </w:p>
        </w:tc>
        <w:tc>
          <w:tcPr>
            <w:tcW w:w="2540" w:type="dxa"/>
            <w:tcBorders>
              <w:top w:val="single" w:sz="4" w:space="0" w:color="000000"/>
              <w:left w:val="single" w:sz="4" w:space="0" w:color="000000"/>
              <w:bottom w:val="single" w:sz="4" w:space="0" w:color="000000"/>
              <w:right w:val="single" w:sz="4" w:space="0" w:color="000000"/>
            </w:tcBorders>
          </w:tcPr>
          <w:p w:rsidR="00D24B0B" w:rsidRPr="00CD30DD" w:rsidRDefault="00D24B0B" w:rsidP="00D24B0B">
            <w:pPr>
              <w:pStyle w:val="a7"/>
              <w:snapToGrid w:val="0"/>
              <w:rPr>
                <w:b w:val="0"/>
                <w:sz w:val="22"/>
                <w:szCs w:val="22"/>
              </w:rPr>
            </w:pPr>
          </w:p>
        </w:tc>
      </w:tr>
      <w:tr w:rsidR="00D24B0B" w:rsidRPr="00CD30DD">
        <w:tc>
          <w:tcPr>
            <w:tcW w:w="675" w:type="dxa"/>
            <w:tcBorders>
              <w:top w:val="single" w:sz="4" w:space="0" w:color="000000"/>
              <w:left w:val="single" w:sz="4" w:space="0" w:color="000000"/>
              <w:bottom w:val="single" w:sz="4" w:space="0" w:color="000000"/>
            </w:tcBorders>
          </w:tcPr>
          <w:p w:rsidR="00D24B0B" w:rsidRPr="00CD30DD" w:rsidRDefault="00D24B0B" w:rsidP="00D24B0B">
            <w:pPr>
              <w:snapToGrid w:val="0"/>
              <w:rPr>
                <w:sz w:val="22"/>
                <w:szCs w:val="22"/>
                <w:lang w:val="lt-LT"/>
              </w:rPr>
            </w:pPr>
            <w:r w:rsidRPr="00CD30DD">
              <w:rPr>
                <w:sz w:val="22"/>
                <w:szCs w:val="22"/>
                <w:lang w:val="lt-LT"/>
              </w:rPr>
              <w:t>5.</w:t>
            </w:r>
          </w:p>
        </w:tc>
        <w:tc>
          <w:tcPr>
            <w:tcW w:w="2133" w:type="dxa"/>
            <w:tcBorders>
              <w:top w:val="single" w:sz="4" w:space="0" w:color="000000"/>
              <w:left w:val="single" w:sz="4" w:space="0" w:color="000000"/>
              <w:bottom w:val="single" w:sz="4" w:space="0" w:color="000000"/>
            </w:tcBorders>
          </w:tcPr>
          <w:p w:rsidR="00D24B0B" w:rsidRPr="00CD30DD" w:rsidRDefault="00D24B0B" w:rsidP="00D24B0B">
            <w:pPr>
              <w:snapToGrid w:val="0"/>
              <w:rPr>
                <w:sz w:val="22"/>
                <w:szCs w:val="22"/>
                <w:lang w:val="lt-LT"/>
              </w:rPr>
            </w:pPr>
          </w:p>
          <w:p w:rsidR="00D24B0B" w:rsidRPr="00CD30DD" w:rsidRDefault="00D24B0B" w:rsidP="00D24B0B">
            <w:pPr>
              <w:rPr>
                <w:sz w:val="22"/>
                <w:szCs w:val="22"/>
                <w:lang w:val="lt-LT"/>
              </w:rPr>
            </w:pPr>
          </w:p>
        </w:tc>
        <w:tc>
          <w:tcPr>
            <w:tcW w:w="1800" w:type="dxa"/>
            <w:tcBorders>
              <w:top w:val="single" w:sz="4" w:space="0" w:color="000000"/>
              <w:left w:val="single" w:sz="4" w:space="0" w:color="000000"/>
              <w:bottom w:val="single" w:sz="4" w:space="0" w:color="000000"/>
            </w:tcBorders>
          </w:tcPr>
          <w:p w:rsidR="00D24B0B" w:rsidRPr="00CD30DD" w:rsidRDefault="00D24B0B" w:rsidP="00D24B0B">
            <w:pPr>
              <w:snapToGrid w:val="0"/>
              <w:rPr>
                <w:sz w:val="22"/>
                <w:szCs w:val="22"/>
                <w:lang w:val="lt-LT"/>
              </w:rPr>
            </w:pPr>
          </w:p>
        </w:tc>
        <w:tc>
          <w:tcPr>
            <w:tcW w:w="2340" w:type="dxa"/>
            <w:tcBorders>
              <w:top w:val="single" w:sz="4" w:space="0" w:color="000000"/>
              <w:left w:val="single" w:sz="4" w:space="0" w:color="000000"/>
              <w:bottom w:val="single" w:sz="4" w:space="0" w:color="000000"/>
            </w:tcBorders>
          </w:tcPr>
          <w:p w:rsidR="00D24B0B" w:rsidRPr="00CD30DD" w:rsidRDefault="00D24B0B" w:rsidP="00D24B0B">
            <w:pPr>
              <w:snapToGrid w:val="0"/>
              <w:rPr>
                <w:sz w:val="22"/>
                <w:szCs w:val="22"/>
                <w:lang w:val="lt-LT"/>
              </w:rPr>
            </w:pPr>
          </w:p>
        </w:tc>
        <w:tc>
          <w:tcPr>
            <w:tcW w:w="2540" w:type="dxa"/>
            <w:tcBorders>
              <w:top w:val="single" w:sz="4" w:space="0" w:color="000000"/>
              <w:left w:val="single" w:sz="4" w:space="0" w:color="000000"/>
              <w:bottom w:val="single" w:sz="4" w:space="0" w:color="000000"/>
              <w:right w:val="single" w:sz="4" w:space="0" w:color="000000"/>
            </w:tcBorders>
          </w:tcPr>
          <w:p w:rsidR="00D24B0B" w:rsidRPr="00CD30DD" w:rsidRDefault="00D24B0B" w:rsidP="00D24B0B">
            <w:pPr>
              <w:snapToGrid w:val="0"/>
              <w:rPr>
                <w:sz w:val="22"/>
                <w:szCs w:val="22"/>
              </w:rPr>
            </w:pPr>
          </w:p>
        </w:tc>
      </w:tr>
    </w:tbl>
    <w:p w:rsidR="00D24B0B" w:rsidRPr="00CD30DD" w:rsidRDefault="00D24B0B" w:rsidP="00D24B0B">
      <w:pPr>
        <w:tabs>
          <w:tab w:val="left" w:pos="720"/>
          <w:tab w:val="left" w:pos="1440"/>
          <w:tab w:val="left" w:pos="2160"/>
          <w:tab w:val="left" w:pos="8931"/>
        </w:tabs>
        <w:rPr>
          <w:sz w:val="22"/>
          <w:szCs w:val="22"/>
        </w:rPr>
      </w:pPr>
    </w:p>
    <w:p w:rsidR="00D24B0B" w:rsidRPr="00CD30DD" w:rsidRDefault="00D24B0B" w:rsidP="00D24B0B">
      <w:pPr>
        <w:rPr>
          <w:sz w:val="22"/>
          <w:szCs w:val="22"/>
        </w:rPr>
      </w:pPr>
      <w:r w:rsidRPr="00CD30DD">
        <w:rPr>
          <w:b/>
          <w:sz w:val="22"/>
          <w:szCs w:val="22"/>
        </w:rPr>
        <w:t xml:space="preserve">Telephone: </w:t>
      </w:r>
      <w:r w:rsidRPr="00CD30DD">
        <w:rPr>
          <w:sz w:val="22"/>
          <w:szCs w:val="22"/>
        </w:rPr>
        <w:t>……………………………………………………………………………………</w:t>
      </w:r>
    </w:p>
    <w:p w:rsidR="00D24B0B" w:rsidRPr="00CD30DD" w:rsidRDefault="00D24B0B" w:rsidP="00D24B0B">
      <w:pPr>
        <w:rPr>
          <w:b/>
          <w:sz w:val="22"/>
          <w:szCs w:val="22"/>
        </w:rPr>
      </w:pPr>
    </w:p>
    <w:p w:rsidR="00D24B0B" w:rsidRPr="00CD30DD" w:rsidRDefault="00D24B0B" w:rsidP="00D24B0B">
      <w:pPr>
        <w:rPr>
          <w:sz w:val="22"/>
          <w:szCs w:val="22"/>
        </w:rPr>
      </w:pPr>
      <w:r w:rsidRPr="00CD30DD">
        <w:rPr>
          <w:b/>
          <w:sz w:val="22"/>
          <w:szCs w:val="22"/>
        </w:rPr>
        <w:t>Fax</w:t>
      </w:r>
      <w:proofErr w:type="gramStart"/>
      <w:r w:rsidRPr="00CD30DD">
        <w:rPr>
          <w:b/>
          <w:sz w:val="22"/>
          <w:szCs w:val="22"/>
        </w:rPr>
        <w:t>:</w:t>
      </w:r>
      <w:r w:rsidRPr="00CD30DD">
        <w:rPr>
          <w:sz w:val="22"/>
          <w:szCs w:val="22"/>
        </w:rPr>
        <w:t>………….…………………………………………………………………………………</w:t>
      </w:r>
      <w:proofErr w:type="gramEnd"/>
    </w:p>
    <w:p w:rsidR="00D24B0B" w:rsidRPr="00CD30DD" w:rsidRDefault="00D24B0B" w:rsidP="00D24B0B">
      <w:pPr>
        <w:rPr>
          <w:b/>
          <w:sz w:val="22"/>
          <w:szCs w:val="22"/>
        </w:rPr>
      </w:pPr>
    </w:p>
    <w:p w:rsidR="00D24B0B" w:rsidRPr="00CD30DD" w:rsidRDefault="00D24B0B" w:rsidP="00D24B0B">
      <w:pPr>
        <w:rPr>
          <w:sz w:val="22"/>
          <w:szCs w:val="22"/>
        </w:rPr>
      </w:pPr>
      <w:r w:rsidRPr="00CD30DD">
        <w:rPr>
          <w:b/>
          <w:sz w:val="22"/>
          <w:szCs w:val="22"/>
        </w:rPr>
        <w:t>E-mail</w:t>
      </w:r>
      <w:proofErr w:type="gramStart"/>
      <w:r w:rsidRPr="00CD30DD">
        <w:rPr>
          <w:b/>
          <w:sz w:val="22"/>
          <w:szCs w:val="22"/>
        </w:rPr>
        <w:t>:</w:t>
      </w:r>
      <w:r w:rsidRPr="00CD30DD">
        <w:rPr>
          <w:sz w:val="22"/>
          <w:szCs w:val="22"/>
        </w:rPr>
        <w:t>…………………………………………………………………………………………</w:t>
      </w:r>
      <w:proofErr w:type="gramEnd"/>
    </w:p>
    <w:p w:rsidR="00D24B0B" w:rsidRPr="00CD30DD" w:rsidRDefault="00D24B0B" w:rsidP="00D24B0B">
      <w:pPr>
        <w:rPr>
          <w:b/>
          <w:sz w:val="22"/>
          <w:szCs w:val="22"/>
        </w:rPr>
      </w:pPr>
    </w:p>
    <w:p w:rsidR="00D24B0B" w:rsidRPr="00CD30DD" w:rsidRDefault="00D24B0B" w:rsidP="00D24B0B">
      <w:pPr>
        <w:rPr>
          <w:sz w:val="22"/>
          <w:szCs w:val="22"/>
        </w:rPr>
      </w:pPr>
      <w:r w:rsidRPr="00CD30DD">
        <w:rPr>
          <w:b/>
          <w:sz w:val="22"/>
          <w:szCs w:val="22"/>
        </w:rPr>
        <w:t>Signature</w:t>
      </w:r>
      <w:proofErr w:type="gramStart"/>
      <w:r w:rsidRPr="00CD30DD">
        <w:rPr>
          <w:b/>
          <w:sz w:val="22"/>
          <w:szCs w:val="22"/>
        </w:rPr>
        <w:t>:</w:t>
      </w:r>
      <w:r w:rsidRPr="00CD30DD">
        <w:rPr>
          <w:sz w:val="22"/>
          <w:szCs w:val="22"/>
        </w:rPr>
        <w:t>…………………………………………………………………………………….</w:t>
      </w:r>
      <w:proofErr w:type="gramEnd"/>
    </w:p>
    <w:p w:rsidR="00D24B0B" w:rsidRPr="00CD30DD" w:rsidRDefault="00D24B0B" w:rsidP="00D24B0B">
      <w:pPr>
        <w:rPr>
          <w:sz w:val="22"/>
          <w:szCs w:val="22"/>
        </w:rPr>
      </w:pPr>
    </w:p>
    <w:p w:rsidR="00D24B0B" w:rsidRPr="00CD30DD" w:rsidRDefault="00D24B0B" w:rsidP="00D24B0B">
      <w:pPr>
        <w:rPr>
          <w:sz w:val="22"/>
          <w:szCs w:val="22"/>
        </w:rPr>
      </w:pPr>
      <w:r w:rsidRPr="00CD30DD">
        <w:rPr>
          <w:b/>
          <w:sz w:val="22"/>
          <w:szCs w:val="22"/>
        </w:rPr>
        <w:t xml:space="preserve">Signed by: </w:t>
      </w:r>
      <w:r w:rsidRPr="00CD30DD">
        <w:rPr>
          <w:sz w:val="22"/>
          <w:szCs w:val="22"/>
        </w:rPr>
        <w:t>……………………………………………………………………………………</w:t>
      </w:r>
    </w:p>
    <w:p w:rsidR="00D24B0B" w:rsidRPr="00CD30DD" w:rsidRDefault="00D24B0B" w:rsidP="00D24B0B">
      <w:pPr>
        <w:rPr>
          <w:b/>
          <w:sz w:val="22"/>
          <w:szCs w:val="22"/>
        </w:rPr>
      </w:pPr>
    </w:p>
    <w:p w:rsidR="00D24B0B" w:rsidRPr="00CD30DD" w:rsidRDefault="00D24B0B" w:rsidP="00D24B0B">
      <w:pPr>
        <w:rPr>
          <w:sz w:val="22"/>
          <w:szCs w:val="22"/>
        </w:rPr>
      </w:pPr>
      <w:r w:rsidRPr="00CD30DD">
        <w:rPr>
          <w:b/>
          <w:sz w:val="22"/>
          <w:szCs w:val="22"/>
        </w:rPr>
        <w:t>Position</w:t>
      </w:r>
      <w:proofErr w:type="gramStart"/>
      <w:r w:rsidRPr="00CD30DD">
        <w:rPr>
          <w:b/>
          <w:sz w:val="22"/>
          <w:szCs w:val="22"/>
        </w:rPr>
        <w:t>:</w:t>
      </w:r>
      <w:r w:rsidRPr="00CD30DD">
        <w:rPr>
          <w:sz w:val="22"/>
          <w:szCs w:val="22"/>
        </w:rPr>
        <w:t>…………………………………………………………………………………………</w:t>
      </w:r>
      <w:proofErr w:type="gramEnd"/>
    </w:p>
    <w:p w:rsidR="00D24B0B" w:rsidRPr="00CD30DD" w:rsidRDefault="00D24B0B" w:rsidP="00D24B0B">
      <w:pPr>
        <w:rPr>
          <w:b/>
          <w:sz w:val="22"/>
          <w:szCs w:val="22"/>
        </w:rPr>
      </w:pPr>
    </w:p>
    <w:p w:rsidR="00D24B0B" w:rsidRPr="00CD30DD" w:rsidRDefault="00D24B0B" w:rsidP="00D24B0B">
      <w:pPr>
        <w:rPr>
          <w:sz w:val="22"/>
          <w:szCs w:val="22"/>
        </w:rPr>
      </w:pPr>
      <w:r w:rsidRPr="00CD30DD">
        <w:rPr>
          <w:b/>
          <w:sz w:val="22"/>
          <w:szCs w:val="22"/>
        </w:rPr>
        <w:t>Date</w:t>
      </w:r>
      <w:proofErr w:type="gramStart"/>
      <w:r w:rsidRPr="00CD30DD">
        <w:rPr>
          <w:b/>
          <w:sz w:val="22"/>
          <w:szCs w:val="22"/>
        </w:rPr>
        <w:t>:</w:t>
      </w:r>
      <w:r w:rsidRPr="00CD30DD">
        <w:rPr>
          <w:sz w:val="22"/>
          <w:szCs w:val="22"/>
        </w:rPr>
        <w:t>…………………………………….………………………………………………………</w:t>
      </w:r>
      <w:proofErr w:type="gramEnd"/>
    </w:p>
    <w:p w:rsidR="00D24B0B" w:rsidRPr="00CD30DD" w:rsidRDefault="00D24B0B" w:rsidP="00D24B0B">
      <w:pPr>
        <w:rPr>
          <w:b/>
          <w:sz w:val="22"/>
          <w:szCs w:val="22"/>
        </w:rPr>
      </w:pPr>
    </w:p>
    <w:p w:rsidR="00D24B0B" w:rsidRPr="00CD30DD" w:rsidRDefault="00D24B0B" w:rsidP="00D24B0B">
      <w:pPr>
        <w:rPr>
          <w:b/>
          <w:sz w:val="22"/>
          <w:szCs w:val="22"/>
        </w:rPr>
      </w:pPr>
      <w:r w:rsidRPr="00CD30DD">
        <w:rPr>
          <w:b/>
          <w:sz w:val="22"/>
          <w:szCs w:val="22"/>
        </w:rPr>
        <w:t xml:space="preserve">Contact persons for </w:t>
      </w:r>
      <w:r w:rsidRPr="00CD30DD">
        <w:rPr>
          <w:sz w:val="22"/>
          <w:szCs w:val="22"/>
        </w:rPr>
        <w:t xml:space="preserve">PUBLISHER </w:t>
      </w:r>
      <w:r w:rsidRPr="00CD30DD">
        <w:rPr>
          <w:b/>
          <w:sz w:val="22"/>
          <w:szCs w:val="22"/>
        </w:rPr>
        <w:t>support and communications regarding the administration of the Agreement</w:t>
      </w:r>
    </w:p>
    <w:p w:rsidR="00D24B0B" w:rsidRPr="00CD30DD" w:rsidRDefault="00D24B0B" w:rsidP="00D24B0B">
      <w:pPr>
        <w:spacing w:line="240" w:lineRule="exact"/>
        <w:rPr>
          <w:sz w:val="22"/>
          <w:szCs w:val="22"/>
        </w:rPr>
      </w:pPr>
    </w:p>
    <w:p w:rsidR="00D24B0B" w:rsidRPr="00CD30DD" w:rsidRDefault="00D24B0B" w:rsidP="00D24B0B">
      <w:pPr>
        <w:tabs>
          <w:tab w:val="left" w:pos="720"/>
          <w:tab w:val="right" w:leader="dot" w:pos="8928"/>
        </w:tabs>
        <w:spacing w:line="240" w:lineRule="exact"/>
        <w:rPr>
          <w:sz w:val="22"/>
          <w:szCs w:val="22"/>
        </w:rPr>
      </w:pPr>
      <w:r w:rsidRPr="00CD30DD">
        <w:rPr>
          <w:b/>
          <w:sz w:val="22"/>
          <w:szCs w:val="22"/>
        </w:rPr>
        <w:t>Primary contact for Sub-Licensee:</w:t>
      </w:r>
      <w:r w:rsidRPr="00CD30DD">
        <w:rPr>
          <w:sz w:val="22"/>
          <w:szCs w:val="22"/>
        </w:rPr>
        <w:tab/>
      </w:r>
    </w:p>
    <w:p w:rsidR="00D24B0B" w:rsidRPr="00CD30DD" w:rsidRDefault="00D24B0B" w:rsidP="00D24B0B">
      <w:pPr>
        <w:tabs>
          <w:tab w:val="left" w:pos="720"/>
          <w:tab w:val="right" w:leader="dot" w:pos="8928"/>
        </w:tabs>
        <w:spacing w:line="240" w:lineRule="exact"/>
        <w:rPr>
          <w:sz w:val="22"/>
          <w:szCs w:val="22"/>
        </w:rPr>
      </w:pPr>
    </w:p>
    <w:p w:rsidR="00D24B0B" w:rsidRPr="00CD30DD" w:rsidRDefault="00D24B0B" w:rsidP="00D24B0B">
      <w:pPr>
        <w:tabs>
          <w:tab w:val="left" w:pos="720"/>
          <w:tab w:val="right" w:leader="dot" w:pos="8928"/>
        </w:tabs>
        <w:spacing w:line="240" w:lineRule="exact"/>
        <w:rPr>
          <w:sz w:val="22"/>
          <w:szCs w:val="22"/>
        </w:rPr>
      </w:pPr>
      <w:r w:rsidRPr="00CD30DD">
        <w:rPr>
          <w:sz w:val="22"/>
          <w:szCs w:val="22"/>
        </w:rPr>
        <w:t>Dept</w:t>
      </w:r>
      <w:proofErr w:type="gramStart"/>
      <w:r w:rsidRPr="00CD30DD">
        <w:rPr>
          <w:sz w:val="22"/>
          <w:szCs w:val="22"/>
        </w:rPr>
        <w:t>:………………..</w:t>
      </w:r>
      <w:proofErr w:type="gramEnd"/>
      <w:r w:rsidRPr="00CD30DD">
        <w:rPr>
          <w:sz w:val="22"/>
          <w:szCs w:val="22"/>
        </w:rPr>
        <w:tab/>
      </w:r>
    </w:p>
    <w:p w:rsidR="00D24B0B" w:rsidRPr="00CD30DD" w:rsidRDefault="00D24B0B" w:rsidP="00D24B0B">
      <w:pPr>
        <w:tabs>
          <w:tab w:val="left" w:pos="720"/>
          <w:tab w:val="right" w:leader="dot" w:pos="8928"/>
        </w:tabs>
        <w:spacing w:line="240" w:lineRule="exact"/>
        <w:rPr>
          <w:sz w:val="22"/>
          <w:szCs w:val="22"/>
        </w:rPr>
      </w:pPr>
    </w:p>
    <w:p w:rsidR="00D24B0B" w:rsidRPr="00CD30DD" w:rsidRDefault="00D24B0B" w:rsidP="00D24B0B">
      <w:pPr>
        <w:tabs>
          <w:tab w:val="left" w:pos="720"/>
          <w:tab w:val="right" w:leader="dot" w:pos="4500"/>
          <w:tab w:val="left" w:pos="4680"/>
          <w:tab w:val="right" w:leader="dot" w:pos="8928"/>
        </w:tabs>
        <w:spacing w:line="240" w:lineRule="exact"/>
        <w:rPr>
          <w:sz w:val="22"/>
          <w:szCs w:val="22"/>
        </w:rPr>
      </w:pPr>
      <w:proofErr w:type="gramStart"/>
      <w:r w:rsidRPr="00CD30DD">
        <w:rPr>
          <w:sz w:val="22"/>
          <w:szCs w:val="22"/>
        </w:rPr>
        <w:t>Phone No:</w:t>
      </w:r>
      <w:r w:rsidRPr="00CD30DD">
        <w:rPr>
          <w:sz w:val="22"/>
          <w:szCs w:val="22"/>
        </w:rPr>
        <w:tab/>
      </w:r>
      <w:r w:rsidRPr="00CD30DD">
        <w:rPr>
          <w:sz w:val="22"/>
          <w:szCs w:val="22"/>
        </w:rPr>
        <w:tab/>
        <w:t>Fax No:</w:t>
      </w:r>
      <w:proofErr w:type="gramEnd"/>
      <w:r w:rsidRPr="00CD30DD">
        <w:rPr>
          <w:sz w:val="22"/>
          <w:szCs w:val="22"/>
        </w:rPr>
        <w:tab/>
      </w:r>
    </w:p>
    <w:p w:rsidR="00D24B0B" w:rsidRPr="00CD30DD" w:rsidRDefault="00D24B0B" w:rsidP="00D24B0B">
      <w:pPr>
        <w:pStyle w:val="HTMLBody"/>
        <w:tabs>
          <w:tab w:val="left" w:pos="720"/>
          <w:tab w:val="right" w:leader="dot" w:pos="8928"/>
        </w:tabs>
        <w:spacing w:line="240" w:lineRule="exact"/>
        <w:rPr>
          <w:rFonts w:ascii="Times New Roman" w:hAnsi="Times New Roman"/>
          <w:sz w:val="22"/>
          <w:szCs w:val="22"/>
          <w:lang w:val="en-GB"/>
        </w:rPr>
      </w:pPr>
    </w:p>
    <w:p w:rsidR="00D24B0B" w:rsidRPr="00CD30DD" w:rsidRDefault="00D24B0B" w:rsidP="00D24B0B">
      <w:pPr>
        <w:tabs>
          <w:tab w:val="left" w:pos="720"/>
          <w:tab w:val="right" w:leader="dot" w:pos="8928"/>
        </w:tabs>
        <w:spacing w:line="240" w:lineRule="exact"/>
        <w:rPr>
          <w:sz w:val="22"/>
          <w:szCs w:val="22"/>
        </w:rPr>
      </w:pPr>
      <w:r w:rsidRPr="00CD30DD">
        <w:rPr>
          <w:sz w:val="22"/>
          <w:szCs w:val="22"/>
        </w:rPr>
        <w:lastRenderedPageBreak/>
        <w:t>E-mail Address:</w:t>
      </w:r>
      <w:r w:rsidRPr="00CD30DD">
        <w:rPr>
          <w:sz w:val="22"/>
          <w:szCs w:val="22"/>
        </w:rPr>
        <w:tab/>
      </w:r>
    </w:p>
    <w:p w:rsidR="00D24B0B" w:rsidRPr="00CD30DD" w:rsidRDefault="00D24B0B" w:rsidP="00D24B0B">
      <w:pPr>
        <w:tabs>
          <w:tab w:val="left" w:pos="720"/>
          <w:tab w:val="right" w:leader="dot" w:pos="8928"/>
        </w:tabs>
        <w:spacing w:line="240" w:lineRule="exact"/>
        <w:rPr>
          <w:sz w:val="22"/>
          <w:szCs w:val="22"/>
        </w:rPr>
      </w:pPr>
    </w:p>
    <w:p w:rsidR="00D24B0B" w:rsidRPr="00CD30DD" w:rsidRDefault="00D24B0B" w:rsidP="00D24B0B">
      <w:pPr>
        <w:tabs>
          <w:tab w:val="left" w:pos="720"/>
          <w:tab w:val="right" w:leader="dot" w:pos="8928"/>
        </w:tabs>
        <w:spacing w:line="240" w:lineRule="exact"/>
        <w:rPr>
          <w:sz w:val="22"/>
          <w:szCs w:val="22"/>
        </w:rPr>
      </w:pPr>
      <w:r w:rsidRPr="00CD30DD">
        <w:rPr>
          <w:b/>
          <w:sz w:val="22"/>
          <w:szCs w:val="22"/>
        </w:rPr>
        <w:t>Deputy contact for Sub-Licensee:</w:t>
      </w:r>
      <w:r w:rsidRPr="00CD30DD">
        <w:rPr>
          <w:sz w:val="22"/>
          <w:szCs w:val="22"/>
        </w:rPr>
        <w:tab/>
      </w:r>
    </w:p>
    <w:p w:rsidR="00D24B0B" w:rsidRPr="00CD30DD" w:rsidRDefault="00D24B0B" w:rsidP="00D24B0B">
      <w:pPr>
        <w:tabs>
          <w:tab w:val="left" w:pos="720"/>
          <w:tab w:val="right" w:leader="dot" w:pos="8928"/>
        </w:tabs>
        <w:spacing w:line="240" w:lineRule="exact"/>
        <w:rPr>
          <w:sz w:val="22"/>
          <w:szCs w:val="22"/>
        </w:rPr>
      </w:pPr>
    </w:p>
    <w:p w:rsidR="00D24B0B" w:rsidRPr="00CD30DD" w:rsidRDefault="00D24B0B" w:rsidP="00D24B0B">
      <w:pPr>
        <w:tabs>
          <w:tab w:val="left" w:pos="720"/>
          <w:tab w:val="right" w:leader="dot" w:pos="8928"/>
        </w:tabs>
        <w:spacing w:line="240" w:lineRule="exact"/>
        <w:rPr>
          <w:sz w:val="22"/>
          <w:szCs w:val="22"/>
        </w:rPr>
      </w:pPr>
      <w:r w:rsidRPr="00CD30DD">
        <w:rPr>
          <w:sz w:val="22"/>
          <w:szCs w:val="22"/>
        </w:rPr>
        <w:t>Dept</w:t>
      </w:r>
      <w:proofErr w:type="gramStart"/>
      <w:r w:rsidRPr="00CD30DD">
        <w:rPr>
          <w:sz w:val="22"/>
          <w:szCs w:val="22"/>
        </w:rPr>
        <w:t>:…………………………….</w:t>
      </w:r>
      <w:proofErr w:type="gramEnd"/>
      <w:r w:rsidRPr="00CD30DD">
        <w:rPr>
          <w:sz w:val="22"/>
          <w:szCs w:val="22"/>
        </w:rPr>
        <w:tab/>
      </w:r>
    </w:p>
    <w:p w:rsidR="00D24B0B" w:rsidRPr="00CD30DD" w:rsidRDefault="00D24B0B" w:rsidP="00D24B0B">
      <w:pPr>
        <w:tabs>
          <w:tab w:val="left" w:pos="720"/>
          <w:tab w:val="right" w:leader="dot" w:pos="8928"/>
        </w:tabs>
        <w:spacing w:line="240" w:lineRule="exact"/>
        <w:rPr>
          <w:sz w:val="22"/>
          <w:szCs w:val="22"/>
        </w:rPr>
      </w:pPr>
    </w:p>
    <w:p w:rsidR="00D24B0B" w:rsidRPr="00CD30DD" w:rsidRDefault="00D24B0B" w:rsidP="00D24B0B">
      <w:pPr>
        <w:tabs>
          <w:tab w:val="left" w:pos="720"/>
          <w:tab w:val="right" w:leader="dot" w:pos="4500"/>
          <w:tab w:val="left" w:pos="4680"/>
          <w:tab w:val="right" w:leader="dot" w:pos="8928"/>
        </w:tabs>
        <w:spacing w:line="240" w:lineRule="exact"/>
        <w:rPr>
          <w:sz w:val="22"/>
          <w:szCs w:val="22"/>
        </w:rPr>
      </w:pPr>
      <w:proofErr w:type="gramStart"/>
      <w:r w:rsidRPr="00CD30DD">
        <w:rPr>
          <w:sz w:val="22"/>
          <w:szCs w:val="22"/>
        </w:rPr>
        <w:t>Phone No:</w:t>
      </w:r>
      <w:r w:rsidRPr="00CD30DD">
        <w:rPr>
          <w:sz w:val="22"/>
          <w:szCs w:val="22"/>
        </w:rPr>
        <w:tab/>
      </w:r>
      <w:r w:rsidRPr="00CD30DD">
        <w:rPr>
          <w:sz w:val="22"/>
          <w:szCs w:val="22"/>
        </w:rPr>
        <w:tab/>
        <w:t>Fax No:</w:t>
      </w:r>
      <w:proofErr w:type="gramEnd"/>
      <w:r w:rsidRPr="00CD30DD">
        <w:rPr>
          <w:sz w:val="22"/>
          <w:szCs w:val="22"/>
        </w:rPr>
        <w:tab/>
      </w:r>
    </w:p>
    <w:p w:rsidR="00D24B0B" w:rsidRPr="00CD30DD" w:rsidRDefault="00D24B0B" w:rsidP="00D24B0B">
      <w:pPr>
        <w:tabs>
          <w:tab w:val="left" w:pos="720"/>
          <w:tab w:val="right" w:leader="dot" w:pos="8928"/>
        </w:tabs>
        <w:spacing w:line="240" w:lineRule="exact"/>
        <w:rPr>
          <w:sz w:val="22"/>
          <w:szCs w:val="22"/>
        </w:rPr>
      </w:pPr>
    </w:p>
    <w:p w:rsidR="00D24B0B" w:rsidRPr="00CD30DD" w:rsidRDefault="00D24B0B" w:rsidP="00D24B0B">
      <w:pPr>
        <w:pStyle w:val="Preformatted"/>
        <w:spacing w:before="0" w:after="0"/>
        <w:rPr>
          <w:rFonts w:ascii="Times New Roman" w:hAnsi="Times New Roman"/>
          <w:sz w:val="22"/>
          <w:szCs w:val="22"/>
        </w:rPr>
      </w:pPr>
      <w:r w:rsidRPr="00CD30DD">
        <w:rPr>
          <w:rFonts w:ascii="Times New Roman" w:hAnsi="Times New Roman"/>
          <w:sz w:val="22"/>
          <w:szCs w:val="22"/>
        </w:rPr>
        <w:t>E-mail Address</w:t>
      </w:r>
      <w:proofErr w:type="gramStart"/>
      <w:r w:rsidRPr="00CD30DD">
        <w:rPr>
          <w:rFonts w:ascii="Times New Roman" w:hAnsi="Times New Roman"/>
          <w:sz w:val="22"/>
          <w:szCs w:val="22"/>
        </w:rPr>
        <w:t>:………………………………………………………………………………….</w:t>
      </w:r>
      <w:proofErr w:type="gramEnd"/>
    </w:p>
    <w:p w:rsidR="00D24B0B" w:rsidRPr="00CD30DD" w:rsidRDefault="00D24B0B" w:rsidP="00D24B0B">
      <w:pPr>
        <w:spacing w:line="240" w:lineRule="exact"/>
        <w:rPr>
          <w:b/>
          <w:sz w:val="22"/>
          <w:szCs w:val="22"/>
        </w:rPr>
      </w:pPr>
    </w:p>
    <w:p w:rsidR="00D24B0B" w:rsidRPr="00CD30DD" w:rsidRDefault="00D24B0B" w:rsidP="00D24B0B">
      <w:pPr>
        <w:spacing w:line="240" w:lineRule="exact"/>
        <w:rPr>
          <w:sz w:val="22"/>
          <w:szCs w:val="22"/>
        </w:rPr>
      </w:pPr>
      <w:r w:rsidRPr="00CD30DD">
        <w:rPr>
          <w:b/>
          <w:sz w:val="22"/>
          <w:szCs w:val="22"/>
        </w:rPr>
        <w:t>Invoice address for Sub-Licensee:</w:t>
      </w:r>
      <w:r w:rsidRPr="00CD30DD">
        <w:rPr>
          <w:sz w:val="22"/>
          <w:szCs w:val="22"/>
        </w:rPr>
        <w:t xml:space="preserve"> </w:t>
      </w:r>
    </w:p>
    <w:p w:rsidR="00D24B0B" w:rsidRPr="00CD30DD" w:rsidRDefault="00D24B0B" w:rsidP="00D24B0B">
      <w:pPr>
        <w:pStyle w:val="HTMLBody"/>
        <w:tabs>
          <w:tab w:val="left" w:pos="0"/>
          <w:tab w:val="right" w:leader="dot" w:pos="4464"/>
          <w:tab w:val="left" w:pos="4752"/>
          <w:tab w:val="right" w:leader="dot" w:pos="8928"/>
        </w:tabs>
        <w:spacing w:line="240" w:lineRule="exact"/>
        <w:rPr>
          <w:rFonts w:ascii="Times New Roman" w:hAnsi="Times New Roman"/>
          <w:sz w:val="22"/>
          <w:szCs w:val="22"/>
          <w:lang w:val="en-GB"/>
        </w:rPr>
      </w:pPr>
    </w:p>
    <w:p w:rsidR="00D24B0B" w:rsidRPr="00CD30DD" w:rsidRDefault="00D24B0B" w:rsidP="00D24B0B">
      <w:pPr>
        <w:pStyle w:val="HTMLBody"/>
        <w:tabs>
          <w:tab w:val="left" w:pos="0"/>
          <w:tab w:val="right" w:leader="dot" w:pos="4464"/>
          <w:tab w:val="left" w:pos="4752"/>
          <w:tab w:val="right" w:leader="dot" w:pos="8928"/>
        </w:tabs>
        <w:spacing w:line="240" w:lineRule="exact"/>
        <w:rPr>
          <w:rFonts w:ascii="Times New Roman" w:hAnsi="Times New Roman"/>
          <w:sz w:val="22"/>
          <w:szCs w:val="22"/>
          <w:lang w:val="en-GB"/>
        </w:rPr>
      </w:pPr>
    </w:p>
    <w:p w:rsidR="00D24B0B" w:rsidRPr="00CD30DD" w:rsidRDefault="00D24B0B" w:rsidP="00D24B0B">
      <w:pPr>
        <w:pStyle w:val="HTMLBody"/>
        <w:tabs>
          <w:tab w:val="left" w:pos="0"/>
          <w:tab w:val="right" w:leader="dot" w:pos="4464"/>
          <w:tab w:val="left" w:pos="4752"/>
          <w:tab w:val="right" w:leader="dot" w:pos="8928"/>
        </w:tabs>
        <w:spacing w:line="240" w:lineRule="exact"/>
        <w:rPr>
          <w:rFonts w:ascii="Times New Roman" w:hAnsi="Times New Roman"/>
          <w:sz w:val="22"/>
          <w:szCs w:val="22"/>
          <w:lang w:val="en-GB"/>
        </w:rPr>
      </w:pPr>
    </w:p>
    <w:p w:rsidR="00A75B3E" w:rsidRPr="00CD30DD" w:rsidRDefault="00D24B0B" w:rsidP="00A75B3E">
      <w:pPr>
        <w:pStyle w:val="a3"/>
        <w:tabs>
          <w:tab w:val="left" w:pos="3600"/>
        </w:tabs>
        <w:rPr>
          <w:color w:val="auto"/>
          <w:sz w:val="22"/>
          <w:szCs w:val="22"/>
        </w:rPr>
      </w:pPr>
      <w:r w:rsidRPr="00CD30DD">
        <w:rPr>
          <w:b/>
          <w:color w:val="auto"/>
          <w:sz w:val="22"/>
          <w:szCs w:val="22"/>
        </w:rPr>
        <w:t xml:space="preserve">Note: </w:t>
      </w:r>
      <w:r w:rsidRPr="00CD30DD">
        <w:rPr>
          <w:color w:val="auto"/>
          <w:sz w:val="22"/>
          <w:szCs w:val="22"/>
        </w:rPr>
        <w:t xml:space="preserve">any changes to these contact details must be notified to </w:t>
      </w:r>
      <w:r w:rsidR="00A75B3E" w:rsidRPr="00CD30DD">
        <w:rPr>
          <w:color w:val="auto"/>
          <w:sz w:val="22"/>
          <w:szCs w:val="22"/>
        </w:rPr>
        <w:t>Fee is covered by the Library</w:t>
      </w:r>
    </w:p>
    <w:p w:rsidR="00D24B0B" w:rsidRPr="00CD30DD" w:rsidRDefault="00D24B0B" w:rsidP="00D24B0B">
      <w:pPr>
        <w:spacing w:after="120"/>
        <w:rPr>
          <w:sz w:val="22"/>
          <w:szCs w:val="22"/>
        </w:rPr>
      </w:pPr>
      <w:r w:rsidRPr="00CD30DD">
        <w:rPr>
          <w:sz w:val="22"/>
          <w:szCs w:val="22"/>
        </w:rPr>
        <w:t xml:space="preserve"> </w:t>
      </w:r>
      <w:proofErr w:type="gramStart"/>
      <w:r w:rsidRPr="00CD30DD">
        <w:rPr>
          <w:sz w:val="22"/>
          <w:szCs w:val="22"/>
        </w:rPr>
        <w:t>in</w:t>
      </w:r>
      <w:proofErr w:type="gramEnd"/>
      <w:r w:rsidRPr="00CD30DD">
        <w:rPr>
          <w:sz w:val="22"/>
          <w:szCs w:val="22"/>
        </w:rPr>
        <w:t xml:space="preserve"> writing.</w:t>
      </w:r>
    </w:p>
    <w:p w:rsidR="00D87A6F" w:rsidRPr="00B76BD0" w:rsidRDefault="00D87A6F" w:rsidP="00D87A6F">
      <w:pPr>
        <w:keepNext/>
        <w:keepLines/>
        <w:tabs>
          <w:tab w:val="left" w:pos="34"/>
          <w:tab w:val="left" w:pos="2160"/>
        </w:tabs>
        <w:spacing w:line="260" w:lineRule="exact"/>
        <w:rPr>
          <w:bCs/>
          <w:sz w:val="22"/>
          <w:szCs w:val="22"/>
        </w:rPr>
      </w:pPr>
      <w:r w:rsidRPr="00B76BD0">
        <w:rPr>
          <w:sz w:val="22"/>
          <w:szCs w:val="22"/>
        </w:rPr>
        <w:t xml:space="preserve">Please sign two copies of this form and fax or post one original copy to: </w:t>
      </w:r>
    </w:p>
    <w:p w:rsidR="00D87A6F" w:rsidRPr="00B76BD0" w:rsidRDefault="00D87A6F" w:rsidP="00D87A6F">
      <w:pPr>
        <w:keepNext/>
        <w:keepLines/>
        <w:tabs>
          <w:tab w:val="left" w:pos="34"/>
          <w:tab w:val="left" w:pos="2160"/>
        </w:tabs>
        <w:spacing w:line="260" w:lineRule="exact"/>
        <w:rPr>
          <w:bCs/>
          <w:sz w:val="22"/>
          <w:szCs w:val="22"/>
        </w:rPr>
      </w:pPr>
    </w:p>
    <w:p w:rsidR="00D87A6F" w:rsidRPr="00B76BD0" w:rsidRDefault="00D87A6F" w:rsidP="00D87A6F">
      <w:pPr>
        <w:keepNext/>
        <w:keepLines/>
        <w:tabs>
          <w:tab w:val="left" w:pos="34"/>
          <w:tab w:val="left" w:pos="2160"/>
        </w:tabs>
        <w:spacing w:line="260" w:lineRule="exact"/>
        <w:rPr>
          <w:sz w:val="22"/>
          <w:szCs w:val="22"/>
        </w:rPr>
      </w:pPr>
      <w:r w:rsidRPr="00B76BD0">
        <w:rPr>
          <w:bCs/>
          <w:sz w:val="22"/>
          <w:szCs w:val="22"/>
        </w:rPr>
        <w:t>Russian National Public Library for Science and Technology</w:t>
      </w:r>
      <w:r w:rsidRPr="00B76BD0">
        <w:rPr>
          <w:sz w:val="22"/>
          <w:szCs w:val="22"/>
        </w:rPr>
        <w:t xml:space="preserve">, Department of National subscription, </w:t>
      </w:r>
    </w:p>
    <w:p w:rsidR="00D87A6F" w:rsidRPr="00B76BD0" w:rsidRDefault="00D87A6F" w:rsidP="00D87A6F">
      <w:pPr>
        <w:tabs>
          <w:tab w:val="left" w:pos="34"/>
          <w:tab w:val="left" w:pos="2160"/>
        </w:tabs>
        <w:ind w:left="34" w:hanging="34"/>
        <w:rPr>
          <w:sz w:val="22"/>
          <w:szCs w:val="22"/>
        </w:rPr>
      </w:pPr>
      <w:r w:rsidRPr="00B76BD0">
        <w:rPr>
          <w:sz w:val="22"/>
          <w:szCs w:val="22"/>
        </w:rPr>
        <w:t>3</w:t>
      </w:r>
      <w:r w:rsidRPr="00B76BD0">
        <w:rPr>
          <w:sz w:val="22"/>
          <w:szCs w:val="22"/>
          <w:vertAlign w:val="superscript"/>
        </w:rPr>
        <w:t xml:space="preserve">rd  </w:t>
      </w:r>
      <w:r w:rsidRPr="00B76BD0">
        <w:rPr>
          <w:sz w:val="22"/>
          <w:szCs w:val="22"/>
        </w:rPr>
        <w:t xml:space="preserve"> </w:t>
      </w:r>
      <w:proofErr w:type="spellStart"/>
      <w:r w:rsidRPr="00B76BD0">
        <w:rPr>
          <w:sz w:val="22"/>
          <w:szCs w:val="22"/>
        </w:rPr>
        <w:t>Khoroshevskaya</w:t>
      </w:r>
      <w:proofErr w:type="spellEnd"/>
      <w:r w:rsidRPr="00B76BD0">
        <w:rPr>
          <w:sz w:val="22"/>
          <w:szCs w:val="22"/>
        </w:rPr>
        <w:t xml:space="preserve"> str. 17, Moscow, </w:t>
      </w:r>
      <w:r w:rsidR="00FA6912">
        <w:rPr>
          <w:sz w:val="22"/>
          <w:szCs w:val="22"/>
        </w:rPr>
        <w:t>123298</w:t>
      </w:r>
      <w:r w:rsidRPr="00B76BD0">
        <w:rPr>
          <w:sz w:val="22"/>
          <w:szCs w:val="22"/>
        </w:rPr>
        <w:t>, Russia</w:t>
      </w:r>
    </w:p>
    <w:p w:rsidR="00D87A6F" w:rsidRPr="00B76BD0" w:rsidRDefault="00D87A6F" w:rsidP="00D87A6F">
      <w:pPr>
        <w:pStyle w:val="30"/>
        <w:ind w:left="0"/>
        <w:jc w:val="center"/>
        <w:rPr>
          <w:sz w:val="22"/>
          <w:szCs w:val="22"/>
          <w:lang w:val="en-US"/>
        </w:rPr>
      </w:pPr>
    </w:p>
    <w:p w:rsidR="00A75B3E" w:rsidRPr="00CD30DD" w:rsidRDefault="00A75B3E" w:rsidP="00A75B3E">
      <w:pPr>
        <w:pStyle w:val="a3"/>
        <w:tabs>
          <w:tab w:val="left" w:pos="3600"/>
        </w:tabs>
        <w:jc w:val="left"/>
        <w:rPr>
          <w:color w:val="auto"/>
          <w:sz w:val="22"/>
          <w:szCs w:val="22"/>
        </w:rPr>
      </w:pPr>
    </w:p>
    <w:p w:rsidR="00D24B0B" w:rsidRPr="000244F3" w:rsidRDefault="00D24B0B" w:rsidP="00D24B0B">
      <w:pPr>
        <w:pStyle w:val="310"/>
        <w:ind w:left="0"/>
        <w:jc w:val="center"/>
        <w:rPr>
          <w:sz w:val="22"/>
          <w:szCs w:val="22"/>
        </w:rPr>
      </w:pPr>
      <w:proofErr w:type="gramStart"/>
      <w:r w:rsidRPr="00CD30DD">
        <w:rPr>
          <w:sz w:val="22"/>
          <w:szCs w:val="22"/>
        </w:rPr>
        <w:t>and</w:t>
      </w:r>
      <w:proofErr w:type="gramEnd"/>
      <w:r w:rsidRPr="00CD30DD">
        <w:rPr>
          <w:sz w:val="22"/>
          <w:szCs w:val="22"/>
        </w:rPr>
        <w:t xml:space="preserve"> retain </w:t>
      </w:r>
      <w:r w:rsidRPr="00CD30DD">
        <w:rPr>
          <w:b/>
          <w:sz w:val="22"/>
          <w:szCs w:val="22"/>
        </w:rPr>
        <w:t xml:space="preserve">one </w:t>
      </w:r>
      <w:r w:rsidRPr="00CD30DD">
        <w:rPr>
          <w:sz w:val="22"/>
          <w:szCs w:val="22"/>
        </w:rPr>
        <w:t>original copy for institutional records.</w:t>
      </w:r>
    </w:p>
    <w:p w:rsidR="00D24B0B" w:rsidRPr="000244F3" w:rsidRDefault="00D24B0B" w:rsidP="00D24B0B">
      <w:pPr>
        <w:tabs>
          <w:tab w:val="left" w:pos="720"/>
          <w:tab w:val="left" w:pos="1440"/>
          <w:tab w:val="left" w:pos="2160"/>
        </w:tabs>
        <w:spacing w:line="260" w:lineRule="exact"/>
        <w:jc w:val="center"/>
        <w:rPr>
          <w:sz w:val="22"/>
          <w:szCs w:val="22"/>
        </w:rPr>
      </w:pPr>
    </w:p>
    <w:p w:rsidR="00D24B0B" w:rsidRPr="000244F3" w:rsidRDefault="00D24B0B" w:rsidP="00D24B0B">
      <w:pPr>
        <w:autoSpaceDE w:val="0"/>
        <w:rPr>
          <w:sz w:val="22"/>
          <w:szCs w:val="22"/>
        </w:rPr>
      </w:pPr>
    </w:p>
    <w:p w:rsidR="00D24B0B" w:rsidRPr="000244F3" w:rsidRDefault="00D24B0B" w:rsidP="00D24B0B">
      <w:pPr>
        <w:spacing w:line="260" w:lineRule="exact"/>
        <w:jc w:val="center"/>
        <w:outlineLvl w:val="0"/>
        <w:rPr>
          <w:b/>
          <w:sz w:val="22"/>
          <w:szCs w:val="22"/>
        </w:rPr>
      </w:pPr>
    </w:p>
    <w:sectPr w:rsidR="00D24B0B" w:rsidRPr="000244F3" w:rsidSect="00D24B0B">
      <w:headerReference w:type="default" r:id="rId14"/>
      <w:footerReference w:type="even"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8AE" w:rsidRDefault="001918AE">
      <w:r>
        <w:separator/>
      </w:r>
    </w:p>
  </w:endnote>
  <w:endnote w:type="continuationSeparator" w:id="0">
    <w:p w:rsidR="001918AE" w:rsidRDefault="001918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Garamond">
    <w:altName w:val="Courier New"/>
    <w:charset w:val="00"/>
    <w:family w:val="auto"/>
    <w:pitch w:val="variable"/>
    <w:sig w:usb0="03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28" w:rsidRPr="00436183" w:rsidRDefault="00FA48EA">
    <w:pPr>
      <w:pStyle w:val="aa"/>
      <w:jc w:val="right"/>
      <w:rPr>
        <w:sz w:val="20"/>
      </w:rPr>
    </w:pPr>
    <w:r w:rsidRPr="00436183">
      <w:rPr>
        <w:sz w:val="20"/>
      </w:rPr>
      <w:fldChar w:fldCharType="begin"/>
    </w:r>
    <w:r w:rsidR="00273E28" w:rsidRPr="00436183">
      <w:rPr>
        <w:sz w:val="20"/>
      </w:rPr>
      <w:instrText xml:space="preserve"> PAGE   \* MERGEFORMAT </w:instrText>
    </w:r>
    <w:r w:rsidRPr="00436183">
      <w:rPr>
        <w:sz w:val="20"/>
      </w:rPr>
      <w:fldChar w:fldCharType="separate"/>
    </w:r>
    <w:r w:rsidR="00B94808">
      <w:rPr>
        <w:noProof/>
        <w:sz w:val="20"/>
      </w:rPr>
      <w:t>2</w:t>
    </w:r>
    <w:r w:rsidRPr="00436183">
      <w:rPr>
        <w:sz w:val="20"/>
      </w:rPr>
      <w:fldChar w:fldCharType="end"/>
    </w:r>
  </w:p>
  <w:p w:rsidR="00273E28" w:rsidRDefault="00273E2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28" w:rsidRDefault="00FA48EA">
    <w:pPr>
      <w:pStyle w:val="aa"/>
      <w:framePr w:wrap="around" w:vAnchor="text" w:hAnchor="margin" w:xAlign="center" w:y="1"/>
      <w:rPr>
        <w:rStyle w:val="ad"/>
      </w:rPr>
    </w:pPr>
    <w:r>
      <w:rPr>
        <w:rStyle w:val="ad"/>
      </w:rPr>
      <w:fldChar w:fldCharType="begin"/>
    </w:r>
    <w:r w:rsidR="00273E28">
      <w:rPr>
        <w:rStyle w:val="ad"/>
      </w:rPr>
      <w:instrText xml:space="preserve">PAGE  </w:instrText>
    </w:r>
    <w:r>
      <w:rPr>
        <w:rStyle w:val="ad"/>
      </w:rPr>
      <w:fldChar w:fldCharType="end"/>
    </w:r>
  </w:p>
  <w:p w:rsidR="00273E28" w:rsidRDefault="00273E2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28" w:rsidRPr="00A13DF8" w:rsidRDefault="00FA48EA">
    <w:pPr>
      <w:pStyle w:val="aa"/>
      <w:jc w:val="right"/>
      <w:rPr>
        <w:sz w:val="20"/>
      </w:rPr>
    </w:pPr>
    <w:r w:rsidRPr="00A13DF8">
      <w:rPr>
        <w:sz w:val="20"/>
      </w:rPr>
      <w:fldChar w:fldCharType="begin"/>
    </w:r>
    <w:r w:rsidR="00273E28" w:rsidRPr="00A13DF8">
      <w:rPr>
        <w:sz w:val="20"/>
      </w:rPr>
      <w:instrText xml:space="preserve"> PAGE   \* MERGEFORMAT </w:instrText>
    </w:r>
    <w:r w:rsidRPr="00A13DF8">
      <w:rPr>
        <w:sz w:val="20"/>
      </w:rPr>
      <w:fldChar w:fldCharType="separate"/>
    </w:r>
    <w:r w:rsidR="00B94808">
      <w:rPr>
        <w:noProof/>
        <w:sz w:val="20"/>
      </w:rPr>
      <w:t>26</w:t>
    </w:r>
    <w:r w:rsidRPr="00A13DF8">
      <w:rPr>
        <w:sz w:val="20"/>
      </w:rPr>
      <w:fldChar w:fldCharType="end"/>
    </w:r>
  </w:p>
  <w:p w:rsidR="00273E28" w:rsidRDefault="00273E28">
    <w:pPr>
      <w:pStyle w:val="aa"/>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28" w:rsidRDefault="00FA48EA">
    <w:pPr>
      <w:pStyle w:val="aa"/>
      <w:framePr w:wrap="around" w:vAnchor="text" w:hAnchor="margin" w:xAlign="center" w:y="1"/>
      <w:rPr>
        <w:rStyle w:val="ad"/>
      </w:rPr>
    </w:pPr>
    <w:r>
      <w:rPr>
        <w:rStyle w:val="ad"/>
      </w:rPr>
      <w:fldChar w:fldCharType="begin"/>
    </w:r>
    <w:r w:rsidR="00273E28">
      <w:rPr>
        <w:rStyle w:val="ad"/>
      </w:rPr>
      <w:instrText xml:space="preserve">PAGE  </w:instrText>
    </w:r>
    <w:r>
      <w:rPr>
        <w:rStyle w:val="ad"/>
      </w:rPr>
      <w:fldChar w:fldCharType="end"/>
    </w:r>
  </w:p>
  <w:p w:rsidR="00273E28" w:rsidRDefault="00273E28">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28" w:rsidRPr="00D96F79" w:rsidRDefault="00FA48EA">
    <w:pPr>
      <w:pStyle w:val="aa"/>
      <w:jc w:val="right"/>
      <w:rPr>
        <w:sz w:val="20"/>
      </w:rPr>
    </w:pPr>
    <w:r w:rsidRPr="00D96F79">
      <w:rPr>
        <w:sz w:val="20"/>
      </w:rPr>
      <w:fldChar w:fldCharType="begin"/>
    </w:r>
    <w:r w:rsidR="00273E28" w:rsidRPr="00D96F79">
      <w:rPr>
        <w:sz w:val="20"/>
      </w:rPr>
      <w:instrText xml:space="preserve"> PAGE   \* MERGEFORMAT </w:instrText>
    </w:r>
    <w:r w:rsidRPr="00D96F79">
      <w:rPr>
        <w:sz w:val="20"/>
      </w:rPr>
      <w:fldChar w:fldCharType="separate"/>
    </w:r>
    <w:r w:rsidR="00B94808">
      <w:rPr>
        <w:noProof/>
        <w:sz w:val="20"/>
      </w:rPr>
      <w:t>29</w:t>
    </w:r>
    <w:r w:rsidRPr="00D96F79">
      <w:rPr>
        <w:sz w:val="20"/>
      </w:rPr>
      <w:fldChar w:fldCharType="end"/>
    </w:r>
  </w:p>
  <w:p w:rsidR="00273E28" w:rsidRDefault="00273E28" w:rsidP="00D24B0B">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8AE" w:rsidRDefault="001918AE">
      <w:r>
        <w:separator/>
      </w:r>
    </w:p>
  </w:footnote>
  <w:footnote w:type="continuationSeparator" w:id="0">
    <w:p w:rsidR="001918AE" w:rsidRDefault="001918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28" w:rsidRDefault="00273E28">
    <w:pPr>
      <w:pStyle w:val="ac"/>
      <w:widowControl/>
      <w:spacing w:line="240" w:lineRule="auto"/>
    </w:pPr>
  </w:p>
  <w:p w:rsidR="00273E28" w:rsidRDefault="00273E28">
    <w:pPr>
      <w:pStyle w:val="ac"/>
      <w:widowControl/>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28" w:rsidRDefault="00273E28">
    <w:pPr>
      <w:pStyle w:val="ac"/>
      <w:widowControl/>
      <w:spacing w:line="240" w:lineRule="auto"/>
    </w:pPr>
  </w:p>
  <w:p w:rsidR="00273E28" w:rsidRDefault="00273E28">
    <w:pPr>
      <w:pStyle w:val="ac"/>
      <w:widowControl/>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DDD"/>
    <w:multiLevelType w:val="hybridMultilevel"/>
    <w:tmpl w:val="A050C0AC"/>
    <w:lvl w:ilvl="0" w:tplc="7CC07886">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3D29CB"/>
    <w:multiLevelType w:val="hybridMultilevel"/>
    <w:tmpl w:val="F8D46C46"/>
    <w:lvl w:ilvl="0" w:tplc="BEF662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E878C8"/>
    <w:multiLevelType w:val="hybridMultilevel"/>
    <w:tmpl w:val="F1FE3AFC"/>
    <w:lvl w:ilvl="0" w:tplc="BEF662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224A9D"/>
    <w:multiLevelType w:val="multilevel"/>
    <w:tmpl w:val="41B42C9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6CD7223"/>
    <w:multiLevelType w:val="hybridMultilevel"/>
    <w:tmpl w:val="E82A147A"/>
    <w:lvl w:ilvl="0" w:tplc="FB2454C2">
      <w:start w:val="1"/>
      <w:numFmt w:val="bullet"/>
      <w:lvlText w:val=""/>
      <w:lvlJc w:val="left"/>
      <w:pPr>
        <w:ind w:left="7590" w:hanging="360"/>
      </w:pPr>
      <w:rPr>
        <w:rFonts w:ascii="Symbol" w:hAnsi="Symbol" w:hint="default"/>
      </w:rPr>
    </w:lvl>
    <w:lvl w:ilvl="1" w:tplc="08090003" w:tentative="1">
      <w:start w:val="1"/>
      <w:numFmt w:val="bullet"/>
      <w:lvlText w:val="o"/>
      <w:lvlJc w:val="left"/>
      <w:pPr>
        <w:ind w:left="8310" w:hanging="360"/>
      </w:pPr>
      <w:rPr>
        <w:rFonts w:ascii="Courier New" w:hAnsi="Courier New" w:cs="Arial" w:hint="default"/>
      </w:rPr>
    </w:lvl>
    <w:lvl w:ilvl="2" w:tplc="08090005" w:tentative="1">
      <w:start w:val="1"/>
      <w:numFmt w:val="bullet"/>
      <w:lvlText w:val=""/>
      <w:lvlJc w:val="left"/>
      <w:pPr>
        <w:ind w:left="9030" w:hanging="360"/>
      </w:pPr>
      <w:rPr>
        <w:rFonts w:ascii="Wingdings" w:hAnsi="Wingdings" w:hint="default"/>
      </w:rPr>
    </w:lvl>
    <w:lvl w:ilvl="3" w:tplc="08090001" w:tentative="1">
      <w:start w:val="1"/>
      <w:numFmt w:val="bullet"/>
      <w:lvlText w:val=""/>
      <w:lvlJc w:val="left"/>
      <w:pPr>
        <w:ind w:left="9750" w:hanging="360"/>
      </w:pPr>
      <w:rPr>
        <w:rFonts w:ascii="Symbol" w:hAnsi="Symbol" w:hint="default"/>
      </w:rPr>
    </w:lvl>
    <w:lvl w:ilvl="4" w:tplc="08090003" w:tentative="1">
      <w:start w:val="1"/>
      <w:numFmt w:val="bullet"/>
      <w:lvlText w:val="o"/>
      <w:lvlJc w:val="left"/>
      <w:pPr>
        <w:ind w:left="10470" w:hanging="360"/>
      </w:pPr>
      <w:rPr>
        <w:rFonts w:ascii="Courier New" w:hAnsi="Courier New" w:cs="Arial" w:hint="default"/>
      </w:rPr>
    </w:lvl>
    <w:lvl w:ilvl="5" w:tplc="08090005" w:tentative="1">
      <w:start w:val="1"/>
      <w:numFmt w:val="bullet"/>
      <w:lvlText w:val=""/>
      <w:lvlJc w:val="left"/>
      <w:pPr>
        <w:ind w:left="11190" w:hanging="360"/>
      </w:pPr>
      <w:rPr>
        <w:rFonts w:ascii="Wingdings" w:hAnsi="Wingdings" w:hint="default"/>
      </w:rPr>
    </w:lvl>
    <w:lvl w:ilvl="6" w:tplc="08090001" w:tentative="1">
      <w:start w:val="1"/>
      <w:numFmt w:val="bullet"/>
      <w:lvlText w:val=""/>
      <w:lvlJc w:val="left"/>
      <w:pPr>
        <w:ind w:left="11910" w:hanging="360"/>
      </w:pPr>
      <w:rPr>
        <w:rFonts w:ascii="Symbol" w:hAnsi="Symbol" w:hint="default"/>
      </w:rPr>
    </w:lvl>
    <w:lvl w:ilvl="7" w:tplc="08090003" w:tentative="1">
      <w:start w:val="1"/>
      <w:numFmt w:val="bullet"/>
      <w:lvlText w:val="o"/>
      <w:lvlJc w:val="left"/>
      <w:pPr>
        <w:ind w:left="12630" w:hanging="360"/>
      </w:pPr>
      <w:rPr>
        <w:rFonts w:ascii="Courier New" w:hAnsi="Courier New" w:cs="Arial" w:hint="default"/>
      </w:rPr>
    </w:lvl>
    <w:lvl w:ilvl="8" w:tplc="08090005" w:tentative="1">
      <w:start w:val="1"/>
      <w:numFmt w:val="bullet"/>
      <w:lvlText w:val=""/>
      <w:lvlJc w:val="left"/>
      <w:pPr>
        <w:ind w:left="13350" w:hanging="360"/>
      </w:pPr>
      <w:rPr>
        <w:rFonts w:ascii="Wingdings" w:hAnsi="Wingdings" w:hint="default"/>
      </w:rPr>
    </w:lvl>
  </w:abstractNum>
  <w:abstractNum w:abstractNumId="5">
    <w:nsid w:val="1A7F2455"/>
    <w:multiLevelType w:val="hybridMultilevel"/>
    <w:tmpl w:val="37F4D6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F95425"/>
    <w:multiLevelType w:val="multilevel"/>
    <w:tmpl w:val="9BD23BB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20F5772"/>
    <w:multiLevelType w:val="multilevel"/>
    <w:tmpl w:val="841C9E60"/>
    <w:lvl w:ilvl="0">
      <w:start w:val="16"/>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nsid w:val="2C796038"/>
    <w:multiLevelType w:val="multilevel"/>
    <w:tmpl w:val="0FAE0932"/>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2"/>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nsid w:val="33CE348C"/>
    <w:multiLevelType w:val="multilevel"/>
    <w:tmpl w:val="3580E4D8"/>
    <w:lvl w:ilvl="0">
      <w:start w:val="1"/>
      <w:numFmt w:val="decimal"/>
      <w:pStyle w:val="Section1"/>
      <w:lvlText w:val="Section %1."/>
      <w:lvlJc w:val="left"/>
      <w:pPr>
        <w:tabs>
          <w:tab w:val="num" w:pos="2160"/>
        </w:tabs>
        <w:ind w:left="0" w:firstLine="720"/>
      </w:pPr>
    </w:lvl>
    <w:lvl w:ilvl="1">
      <w:start w:val="1"/>
      <w:numFmt w:val="lowerLetter"/>
      <w:pStyle w:val="Paragrapha"/>
      <w:lvlText w:val="(%2)"/>
      <w:lvlJc w:val="right"/>
      <w:pPr>
        <w:tabs>
          <w:tab w:val="num" w:pos="2045"/>
        </w:tabs>
        <w:ind w:left="720" w:firstLine="965"/>
      </w:pPr>
    </w:lvl>
    <w:lvl w:ilvl="2">
      <w:start w:val="1"/>
      <w:numFmt w:val="lowerRoman"/>
      <w:pStyle w:val="Itemi"/>
      <w:lvlText w:val="(%3)"/>
      <w:lvlJc w:val="right"/>
      <w:pPr>
        <w:tabs>
          <w:tab w:val="num" w:pos="2664"/>
        </w:tabs>
        <w:ind w:left="1440" w:firstLine="864"/>
      </w:pPr>
    </w:lvl>
    <w:lvl w:ilvl="3">
      <w:start w:val="1"/>
      <w:numFmt w:val="upperLetter"/>
      <w:pStyle w:val="SubItemA"/>
      <w:lvlText w:val="(%4)"/>
      <w:lvlJc w:val="right"/>
      <w:pPr>
        <w:tabs>
          <w:tab w:val="num" w:pos="3528"/>
        </w:tabs>
        <w:ind w:left="2160" w:firstLine="1008"/>
      </w:pPr>
    </w:lvl>
    <w:lvl w:ilvl="4">
      <w:start w:val="1"/>
      <w:numFmt w:val="decimal"/>
      <w:pStyle w:val="SubItem1"/>
      <w:lvlText w:val="(%5)"/>
      <w:lvlJc w:val="right"/>
      <w:pPr>
        <w:tabs>
          <w:tab w:val="num" w:pos="4248"/>
        </w:tabs>
        <w:ind w:left="2880" w:firstLine="1008"/>
      </w:pPr>
    </w:lvl>
    <w:lvl w:ilvl="5">
      <w:start w:val="1"/>
      <w:numFmt w:val="decimal"/>
      <w:pStyle w:val="2"/>
      <w:lvlText w:val="(%6)"/>
      <w:lvlJc w:val="left"/>
      <w:pPr>
        <w:tabs>
          <w:tab w:val="num" w:pos="1152"/>
        </w:tabs>
        <w:ind w:left="1152" w:hanging="432"/>
      </w:pPr>
    </w:lvl>
    <w:lvl w:ilvl="6">
      <w:start w:val="1"/>
      <w:numFmt w:val="upperLetter"/>
      <w:lvlText w:val="(%7)"/>
      <w:lvlJc w:val="right"/>
      <w:pPr>
        <w:tabs>
          <w:tab w:val="num" w:pos="4248"/>
        </w:tabs>
        <w:ind w:left="2160" w:firstLine="172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0">
    <w:nsid w:val="3BC5268B"/>
    <w:multiLevelType w:val="multilevel"/>
    <w:tmpl w:val="B330C3A6"/>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42463DE3"/>
    <w:multiLevelType w:val="hybridMultilevel"/>
    <w:tmpl w:val="72EAE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69211D"/>
    <w:multiLevelType w:val="hybridMultilevel"/>
    <w:tmpl w:val="2AD4718E"/>
    <w:lvl w:ilvl="0" w:tplc="DA56A6AC">
      <w:start w:val="1"/>
      <w:numFmt w:val="decimal"/>
      <w:lvlText w:val="%1."/>
      <w:lvlJc w:val="left"/>
      <w:pPr>
        <w:ind w:left="720" w:hanging="360"/>
      </w:pPr>
      <w:rPr>
        <w:b w:val="0"/>
        <w:color w:val="auto"/>
        <w:lang w:val="en-G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474D6C"/>
    <w:multiLevelType w:val="multilevel"/>
    <w:tmpl w:val="AECC6220"/>
    <w:lvl w:ilvl="0">
      <w:start w:val="1"/>
      <w:numFmt w:val="decimal"/>
      <w:lvlText w:val="%1."/>
      <w:lvlJc w:val="left"/>
      <w:pPr>
        <w:ind w:left="720" w:hanging="360"/>
      </w:pPr>
      <w:rPr>
        <w:rFonts w:hint="default"/>
        <w:b/>
      </w:rPr>
    </w:lvl>
    <w:lvl w:ilvl="1">
      <w:start w:val="1"/>
      <w:numFmt w:val="decimal"/>
      <w:isLgl/>
      <w:lvlText w:val="2.%2"/>
      <w:lvlJc w:val="left"/>
      <w:pPr>
        <w:ind w:left="2493" w:hanging="360"/>
      </w:pPr>
      <w:rPr>
        <w:rFonts w:hint="default"/>
        <w:b w:val="0"/>
      </w:rPr>
    </w:lvl>
    <w:lvl w:ilvl="2">
      <w:start w:val="1"/>
      <w:numFmt w:val="decimal"/>
      <w:isLgl/>
      <w:lvlText w:val="%1.%2.%3"/>
      <w:lvlJc w:val="left"/>
      <w:pPr>
        <w:ind w:left="4626" w:hanging="720"/>
      </w:pPr>
      <w:rPr>
        <w:rFonts w:hint="default"/>
      </w:rPr>
    </w:lvl>
    <w:lvl w:ilvl="3">
      <w:start w:val="1"/>
      <w:numFmt w:val="decimal"/>
      <w:isLgl/>
      <w:lvlText w:val="%1.%2.%3.%4"/>
      <w:lvlJc w:val="left"/>
      <w:pPr>
        <w:ind w:left="6399" w:hanging="720"/>
      </w:pPr>
      <w:rPr>
        <w:rFonts w:hint="default"/>
      </w:rPr>
    </w:lvl>
    <w:lvl w:ilvl="4">
      <w:start w:val="1"/>
      <w:numFmt w:val="decimal"/>
      <w:isLgl/>
      <w:lvlText w:val="%1.%2.%3.%4.%5"/>
      <w:lvlJc w:val="left"/>
      <w:pPr>
        <w:ind w:left="8172" w:hanging="720"/>
      </w:pPr>
      <w:rPr>
        <w:rFonts w:hint="default"/>
      </w:rPr>
    </w:lvl>
    <w:lvl w:ilvl="5">
      <w:start w:val="1"/>
      <w:numFmt w:val="decimal"/>
      <w:isLgl/>
      <w:lvlText w:val="%1.%2.%3.%4.%5.%6"/>
      <w:lvlJc w:val="left"/>
      <w:pPr>
        <w:ind w:left="10305" w:hanging="1080"/>
      </w:pPr>
      <w:rPr>
        <w:rFonts w:hint="default"/>
      </w:rPr>
    </w:lvl>
    <w:lvl w:ilvl="6">
      <w:start w:val="1"/>
      <w:numFmt w:val="decimal"/>
      <w:isLgl/>
      <w:lvlText w:val="%1.%2.%3.%4.%5.%6.%7"/>
      <w:lvlJc w:val="left"/>
      <w:pPr>
        <w:ind w:left="12078" w:hanging="1080"/>
      </w:pPr>
      <w:rPr>
        <w:rFonts w:hint="default"/>
      </w:rPr>
    </w:lvl>
    <w:lvl w:ilvl="7">
      <w:start w:val="1"/>
      <w:numFmt w:val="decimal"/>
      <w:isLgl/>
      <w:lvlText w:val="%1.%2.%3.%4.%5.%6.%7.%8"/>
      <w:lvlJc w:val="left"/>
      <w:pPr>
        <w:ind w:left="14211" w:hanging="1440"/>
      </w:pPr>
      <w:rPr>
        <w:rFonts w:hint="default"/>
      </w:rPr>
    </w:lvl>
    <w:lvl w:ilvl="8">
      <w:start w:val="1"/>
      <w:numFmt w:val="decimal"/>
      <w:isLgl/>
      <w:lvlText w:val="%1.%2.%3.%4.%5.%6.%7.%8.%9"/>
      <w:lvlJc w:val="left"/>
      <w:pPr>
        <w:ind w:left="15984" w:hanging="1440"/>
      </w:pPr>
      <w:rPr>
        <w:rFonts w:hint="default"/>
      </w:rPr>
    </w:lvl>
  </w:abstractNum>
  <w:abstractNum w:abstractNumId="14">
    <w:nsid w:val="4B2B0002"/>
    <w:multiLevelType w:val="hybridMultilevel"/>
    <w:tmpl w:val="C512C116"/>
    <w:lvl w:ilvl="0" w:tplc="328C98A8">
      <w:start w:val="1"/>
      <w:numFmt w:val="decimal"/>
      <w:lvlText w:val="%1."/>
      <w:lvlJc w:val="left"/>
      <w:pPr>
        <w:ind w:left="720" w:hanging="360"/>
      </w:pPr>
    </w:lvl>
    <w:lvl w:ilvl="1" w:tplc="D3EE0626" w:tentative="1">
      <w:start w:val="1"/>
      <w:numFmt w:val="lowerLetter"/>
      <w:lvlText w:val="%2."/>
      <w:lvlJc w:val="left"/>
      <w:pPr>
        <w:ind w:left="1440" w:hanging="360"/>
      </w:pPr>
    </w:lvl>
    <w:lvl w:ilvl="2" w:tplc="5B460F44" w:tentative="1">
      <w:start w:val="1"/>
      <w:numFmt w:val="lowerRoman"/>
      <w:lvlText w:val="%3."/>
      <w:lvlJc w:val="right"/>
      <w:pPr>
        <w:ind w:left="2160" w:hanging="180"/>
      </w:pPr>
    </w:lvl>
    <w:lvl w:ilvl="3" w:tplc="0B9CD776" w:tentative="1">
      <w:start w:val="1"/>
      <w:numFmt w:val="decimal"/>
      <w:lvlText w:val="%4."/>
      <w:lvlJc w:val="left"/>
      <w:pPr>
        <w:ind w:left="2880" w:hanging="360"/>
      </w:pPr>
    </w:lvl>
    <w:lvl w:ilvl="4" w:tplc="5956D2BE" w:tentative="1">
      <w:start w:val="1"/>
      <w:numFmt w:val="lowerLetter"/>
      <w:lvlText w:val="%5."/>
      <w:lvlJc w:val="left"/>
      <w:pPr>
        <w:ind w:left="3600" w:hanging="360"/>
      </w:pPr>
    </w:lvl>
    <w:lvl w:ilvl="5" w:tplc="7B169E4A" w:tentative="1">
      <w:start w:val="1"/>
      <w:numFmt w:val="lowerRoman"/>
      <w:lvlText w:val="%6."/>
      <w:lvlJc w:val="right"/>
      <w:pPr>
        <w:ind w:left="4320" w:hanging="180"/>
      </w:pPr>
    </w:lvl>
    <w:lvl w:ilvl="6" w:tplc="1A80ED6E" w:tentative="1">
      <w:start w:val="1"/>
      <w:numFmt w:val="decimal"/>
      <w:lvlText w:val="%7."/>
      <w:lvlJc w:val="left"/>
      <w:pPr>
        <w:ind w:left="5040" w:hanging="360"/>
      </w:pPr>
    </w:lvl>
    <w:lvl w:ilvl="7" w:tplc="40EC021C" w:tentative="1">
      <w:start w:val="1"/>
      <w:numFmt w:val="lowerLetter"/>
      <w:lvlText w:val="%8."/>
      <w:lvlJc w:val="left"/>
      <w:pPr>
        <w:ind w:left="5760" w:hanging="360"/>
      </w:pPr>
    </w:lvl>
    <w:lvl w:ilvl="8" w:tplc="621C30CE" w:tentative="1">
      <w:start w:val="1"/>
      <w:numFmt w:val="lowerRoman"/>
      <w:lvlText w:val="%9."/>
      <w:lvlJc w:val="right"/>
      <w:pPr>
        <w:ind w:left="6480" w:hanging="180"/>
      </w:pPr>
    </w:lvl>
  </w:abstractNum>
  <w:abstractNum w:abstractNumId="15">
    <w:nsid w:val="4C6A4C3A"/>
    <w:multiLevelType w:val="hybridMultilevel"/>
    <w:tmpl w:val="F522C0F2"/>
    <w:lvl w:ilvl="0" w:tplc="8DA2087C">
      <w:start w:val="1"/>
      <w:numFmt w:val="decimal"/>
      <w:lvlText w:val="%1."/>
      <w:lvlJc w:val="left"/>
      <w:pPr>
        <w:ind w:left="720" w:hanging="360"/>
      </w:pPr>
      <w:rPr>
        <w:rFonts w:hint="default"/>
      </w:rPr>
    </w:lvl>
    <w:lvl w:ilvl="1" w:tplc="C33C4B10" w:tentative="1">
      <w:start w:val="1"/>
      <w:numFmt w:val="lowerLetter"/>
      <w:lvlText w:val="%2."/>
      <w:lvlJc w:val="left"/>
      <w:pPr>
        <w:ind w:left="1440" w:hanging="360"/>
      </w:pPr>
    </w:lvl>
    <w:lvl w:ilvl="2" w:tplc="2554912E" w:tentative="1">
      <w:start w:val="1"/>
      <w:numFmt w:val="lowerRoman"/>
      <w:lvlText w:val="%3."/>
      <w:lvlJc w:val="right"/>
      <w:pPr>
        <w:ind w:left="2160" w:hanging="180"/>
      </w:pPr>
    </w:lvl>
    <w:lvl w:ilvl="3" w:tplc="14BCB0DE" w:tentative="1">
      <w:start w:val="1"/>
      <w:numFmt w:val="decimal"/>
      <w:lvlText w:val="%4."/>
      <w:lvlJc w:val="left"/>
      <w:pPr>
        <w:ind w:left="2880" w:hanging="360"/>
      </w:pPr>
    </w:lvl>
    <w:lvl w:ilvl="4" w:tplc="D27EE3EE" w:tentative="1">
      <w:start w:val="1"/>
      <w:numFmt w:val="lowerLetter"/>
      <w:lvlText w:val="%5."/>
      <w:lvlJc w:val="left"/>
      <w:pPr>
        <w:ind w:left="3600" w:hanging="360"/>
      </w:pPr>
    </w:lvl>
    <w:lvl w:ilvl="5" w:tplc="A9ACB7A2" w:tentative="1">
      <w:start w:val="1"/>
      <w:numFmt w:val="lowerRoman"/>
      <w:lvlText w:val="%6."/>
      <w:lvlJc w:val="right"/>
      <w:pPr>
        <w:ind w:left="4320" w:hanging="180"/>
      </w:pPr>
    </w:lvl>
    <w:lvl w:ilvl="6" w:tplc="4BB85D90" w:tentative="1">
      <w:start w:val="1"/>
      <w:numFmt w:val="decimal"/>
      <w:lvlText w:val="%7."/>
      <w:lvlJc w:val="left"/>
      <w:pPr>
        <w:ind w:left="5040" w:hanging="360"/>
      </w:pPr>
    </w:lvl>
    <w:lvl w:ilvl="7" w:tplc="C8588054" w:tentative="1">
      <w:start w:val="1"/>
      <w:numFmt w:val="lowerLetter"/>
      <w:lvlText w:val="%8."/>
      <w:lvlJc w:val="left"/>
      <w:pPr>
        <w:ind w:left="5760" w:hanging="360"/>
      </w:pPr>
    </w:lvl>
    <w:lvl w:ilvl="8" w:tplc="B04A71DA" w:tentative="1">
      <w:start w:val="1"/>
      <w:numFmt w:val="lowerRoman"/>
      <w:lvlText w:val="%9."/>
      <w:lvlJc w:val="right"/>
      <w:pPr>
        <w:ind w:left="6480" w:hanging="180"/>
      </w:pPr>
    </w:lvl>
  </w:abstractNum>
  <w:abstractNum w:abstractNumId="16">
    <w:nsid w:val="5A29201C"/>
    <w:multiLevelType w:val="hybridMultilevel"/>
    <w:tmpl w:val="F0CC5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E609B6"/>
    <w:multiLevelType w:val="hybridMultilevel"/>
    <w:tmpl w:val="64660E84"/>
    <w:lvl w:ilvl="0" w:tplc="BEF662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3F6350"/>
    <w:multiLevelType w:val="hybridMultilevel"/>
    <w:tmpl w:val="6106A61E"/>
    <w:lvl w:ilvl="0" w:tplc="6BB8CBDC">
      <w:start w:val="1"/>
      <w:numFmt w:val="decimal"/>
      <w:lvlText w:val="%1."/>
      <w:lvlJc w:val="left"/>
      <w:pPr>
        <w:ind w:left="790" w:hanging="390"/>
      </w:pPr>
      <w:rPr>
        <w:rFonts w:hint="default"/>
        <w:b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nsid w:val="60C10ADB"/>
    <w:multiLevelType w:val="multilevel"/>
    <w:tmpl w:val="C8C013E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0">
    <w:nsid w:val="6E806248"/>
    <w:multiLevelType w:val="hybridMultilevel"/>
    <w:tmpl w:val="7B8AC1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79D23A79"/>
    <w:multiLevelType w:val="hybridMultilevel"/>
    <w:tmpl w:val="F522C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14"/>
  </w:num>
  <w:num w:numId="9">
    <w:abstractNumId w:val="1"/>
  </w:num>
  <w:num w:numId="10">
    <w:abstractNumId w:val="2"/>
  </w:num>
  <w:num w:numId="11">
    <w:abstractNumId w:val="21"/>
  </w:num>
  <w:num w:numId="12">
    <w:abstractNumId w:val="15"/>
  </w:num>
  <w:num w:numId="13">
    <w:abstractNumId w:val="5"/>
  </w:num>
  <w:num w:numId="14">
    <w:abstractNumId w:val="16"/>
  </w:num>
  <w:num w:numId="15">
    <w:abstractNumId w:val="20"/>
  </w:num>
  <w:num w:numId="16">
    <w:abstractNumId w:val="0"/>
  </w:num>
  <w:num w:numId="17">
    <w:abstractNumId w:val="18"/>
  </w:num>
  <w:num w:numId="18">
    <w:abstractNumId w:val="11"/>
  </w:num>
  <w:num w:numId="19">
    <w:abstractNumId w:val="17"/>
  </w:num>
  <w:num w:numId="20">
    <w:abstractNumId w:val="19"/>
  </w:num>
  <w:num w:numId="21">
    <w:abstractNumId w:val="13"/>
  </w:num>
  <w:num w:numId="22">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690813"/>
    <w:rsid w:val="000244F3"/>
    <w:rsid w:val="00030F0C"/>
    <w:rsid w:val="000813E8"/>
    <w:rsid w:val="000D57CC"/>
    <w:rsid w:val="000D638A"/>
    <w:rsid w:val="000D6BD6"/>
    <w:rsid w:val="001269BF"/>
    <w:rsid w:val="001323BF"/>
    <w:rsid w:val="00136B97"/>
    <w:rsid w:val="00140FF5"/>
    <w:rsid w:val="00171A69"/>
    <w:rsid w:val="00182B97"/>
    <w:rsid w:val="001918AE"/>
    <w:rsid w:val="001B200F"/>
    <w:rsid w:val="001B2904"/>
    <w:rsid w:val="001F45A3"/>
    <w:rsid w:val="0022291E"/>
    <w:rsid w:val="00236208"/>
    <w:rsid w:val="002518D5"/>
    <w:rsid w:val="00254124"/>
    <w:rsid w:val="00273E28"/>
    <w:rsid w:val="003027C0"/>
    <w:rsid w:val="00343A2D"/>
    <w:rsid w:val="00350061"/>
    <w:rsid w:val="00351FD9"/>
    <w:rsid w:val="003561A7"/>
    <w:rsid w:val="00367A12"/>
    <w:rsid w:val="0039717E"/>
    <w:rsid w:val="003F5684"/>
    <w:rsid w:val="0045591C"/>
    <w:rsid w:val="00460805"/>
    <w:rsid w:val="00483080"/>
    <w:rsid w:val="004F3D58"/>
    <w:rsid w:val="00562442"/>
    <w:rsid w:val="005B4CA4"/>
    <w:rsid w:val="005D402A"/>
    <w:rsid w:val="005E4BA4"/>
    <w:rsid w:val="005F6FD9"/>
    <w:rsid w:val="0061710A"/>
    <w:rsid w:val="00643B88"/>
    <w:rsid w:val="006622C1"/>
    <w:rsid w:val="00690813"/>
    <w:rsid w:val="00693EE0"/>
    <w:rsid w:val="006B2657"/>
    <w:rsid w:val="006D6454"/>
    <w:rsid w:val="00700717"/>
    <w:rsid w:val="007E09D6"/>
    <w:rsid w:val="007E35EC"/>
    <w:rsid w:val="007F1AD7"/>
    <w:rsid w:val="008021D2"/>
    <w:rsid w:val="0080719D"/>
    <w:rsid w:val="00872ECF"/>
    <w:rsid w:val="00887B59"/>
    <w:rsid w:val="00896E7F"/>
    <w:rsid w:val="008A4CDC"/>
    <w:rsid w:val="008C4EC4"/>
    <w:rsid w:val="008D7196"/>
    <w:rsid w:val="009123A5"/>
    <w:rsid w:val="009354A9"/>
    <w:rsid w:val="0094779A"/>
    <w:rsid w:val="00990517"/>
    <w:rsid w:val="009E54A3"/>
    <w:rsid w:val="00A1432A"/>
    <w:rsid w:val="00A226E6"/>
    <w:rsid w:val="00A3798F"/>
    <w:rsid w:val="00A44318"/>
    <w:rsid w:val="00A52422"/>
    <w:rsid w:val="00A56C64"/>
    <w:rsid w:val="00A63F75"/>
    <w:rsid w:val="00A642DA"/>
    <w:rsid w:val="00A7178D"/>
    <w:rsid w:val="00A75B3E"/>
    <w:rsid w:val="00A87FDB"/>
    <w:rsid w:val="00AB3D16"/>
    <w:rsid w:val="00AD1EB1"/>
    <w:rsid w:val="00AE0DA5"/>
    <w:rsid w:val="00B27017"/>
    <w:rsid w:val="00B527C9"/>
    <w:rsid w:val="00B72FDA"/>
    <w:rsid w:val="00B94808"/>
    <w:rsid w:val="00BF2578"/>
    <w:rsid w:val="00C154D4"/>
    <w:rsid w:val="00C43D3D"/>
    <w:rsid w:val="00C6158A"/>
    <w:rsid w:val="00C762BA"/>
    <w:rsid w:val="00C97A9B"/>
    <w:rsid w:val="00CB183B"/>
    <w:rsid w:val="00CC0A38"/>
    <w:rsid w:val="00CD30DD"/>
    <w:rsid w:val="00CD5FF8"/>
    <w:rsid w:val="00CE30C4"/>
    <w:rsid w:val="00D11815"/>
    <w:rsid w:val="00D24B0B"/>
    <w:rsid w:val="00D31D93"/>
    <w:rsid w:val="00D5387C"/>
    <w:rsid w:val="00D77DA7"/>
    <w:rsid w:val="00D87A6F"/>
    <w:rsid w:val="00DC7221"/>
    <w:rsid w:val="00DD19EB"/>
    <w:rsid w:val="00DD6395"/>
    <w:rsid w:val="00DF0752"/>
    <w:rsid w:val="00E006DA"/>
    <w:rsid w:val="00E0354A"/>
    <w:rsid w:val="00E274B7"/>
    <w:rsid w:val="00E367EC"/>
    <w:rsid w:val="00E606F9"/>
    <w:rsid w:val="00E812DA"/>
    <w:rsid w:val="00E81BED"/>
    <w:rsid w:val="00E848AE"/>
    <w:rsid w:val="00E939B8"/>
    <w:rsid w:val="00EA0B86"/>
    <w:rsid w:val="00EB1C2D"/>
    <w:rsid w:val="00EC411A"/>
    <w:rsid w:val="00EC74AD"/>
    <w:rsid w:val="00F7740D"/>
    <w:rsid w:val="00F957F5"/>
    <w:rsid w:val="00FA48EA"/>
    <w:rsid w:val="00FA6912"/>
    <w:rsid w:val="00FC1E54"/>
    <w:rsid w:val="00FC5F1D"/>
    <w:rsid w:val="00FE2763"/>
    <w:rsid w:val="00FF2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111CFD"/>
    <w:rPr>
      <w:sz w:val="24"/>
      <w:szCs w:val="24"/>
      <w:lang w:val="en-US" w:eastAsia="en-US"/>
    </w:rPr>
  </w:style>
  <w:style w:type="paragraph" w:styleId="1">
    <w:name w:val="heading 1"/>
    <w:basedOn w:val="a"/>
    <w:next w:val="a"/>
    <w:qFormat/>
    <w:rsid w:val="002C0756"/>
    <w:pPr>
      <w:keepNext/>
      <w:outlineLvl w:val="0"/>
    </w:pPr>
    <w:rPr>
      <w:rFonts w:ascii="Arial" w:hAnsi="Arial"/>
      <w:b/>
      <w:sz w:val="20"/>
      <w:szCs w:val="20"/>
      <w:lang w:val="en-GB"/>
    </w:rPr>
  </w:style>
  <w:style w:type="paragraph" w:styleId="20">
    <w:name w:val="heading 2"/>
    <w:basedOn w:val="a"/>
    <w:next w:val="a"/>
    <w:qFormat/>
    <w:rsid w:val="002C0756"/>
    <w:pPr>
      <w:keepNext/>
      <w:spacing w:after="240"/>
      <w:jc w:val="both"/>
      <w:outlineLvl w:val="1"/>
    </w:pPr>
    <w:rPr>
      <w:b/>
      <w:sz w:val="20"/>
    </w:rPr>
  </w:style>
  <w:style w:type="paragraph" w:styleId="3">
    <w:name w:val="heading 3"/>
    <w:basedOn w:val="a"/>
    <w:next w:val="a"/>
    <w:qFormat/>
    <w:rsid w:val="002C0756"/>
    <w:pPr>
      <w:keepNext/>
      <w:jc w:val="center"/>
      <w:outlineLvl w:val="2"/>
    </w:pPr>
    <w:rPr>
      <w:rFonts w:ascii="AGaramond" w:hAnsi="AGaramond"/>
      <w:i/>
      <w:sz w:val="22"/>
      <w:szCs w:val="20"/>
      <w:lang w:val="en-GB"/>
    </w:rPr>
  </w:style>
  <w:style w:type="paragraph" w:styleId="4">
    <w:name w:val="heading 4"/>
    <w:basedOn w:val="a"/>
    <w:next w:val="a"/>
    <w:qFormat/>
    <w:rsid w:val="006A027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2C0756"/>
    <w:pPr>
      <w:tabs>
        <w:tab w:val="left" w:pos="720"/>
        <w:tab w:val="left" w:pos="1440"/>
        <w:tab w:val="left" w:pos="2160"/>
      </w:tabs>
      <w:spacing w:after="240"/>
      <w:ind w:left="720" w:hanging="720"/>
    </w:pPr>
    <w:rPr>
      <w:szCs w:val="20"/>
      <w:lang w:val="en-GB"/>
    </w:rPr>
  </w:style>
  <w:style w:type="paragraph" w:styleId="a3">
    <w:name w:val="Body Text Indent"/>
    <w:basedOn w:val="a"/>
    <w:link w:val="a4"/>
    <w:rsid w:val="002C0756"/>
    <w:pPr>
      <w:tabs>
        <w:tab w:val="left" w:pos="720"/>
        <w:tab w:val="left" w:pos="1440"/>
        <w:tab w:val="left" w:pos="2160"/>
      </w:tabs>
      <w:jc w:val="both"/>
    </w:pPr>
    <w:rPr>
      <w:color w:val="000080"/>
      <w:sz w:val="20"/>
      <w:szCs w:val="20"/>
      <w:lang w:val="en-GB"/>
    </w:rPr>
  </w:style>
  <w:style w:type="paragraph" w:styleId="a5">
    <w:name w:val="annotation text"/>
    <w:basedOn w:val="a"/>
    <w:link w:val="a6"/>
    <w:semiHidden/>
    <w:rsid w:val="002C0756"/>
    <w:pPr>
      <w:widowControl w:val="0"/>
    </w:pPr>
    <w:rPr>
      <w:sz w:val="20"/>
      <w:szCs w:val="20"/>
    </w:rPr>
  </w:style>
  <w:style w:type="paragraph" w:styleId="a7">
    <w:name w:val="Body Text"/>
    <w:basedOn w:val="a"/>
    <w:rsid w:val="002C0756"/>
    <w:pPr>
      <w:widowControl w:val="0"/>
      <w:tabs>
        <w:tab w:val="left" w:pos="720"/>
        <w:tab w:val="left" w:pos="1440"/>
        <w:tab w:val="left" w:pos="2160"/>
        <w:tab w:val="left" w:pos="5670"/>
      </w:tabs>
    </w:pPr>
    <w:rPr>
      <w:b/>
      <w:szCs w:val="20"/>
      <w:lang w:val="en-GB"/>
    </w:rPr>
  </w:style>
  <w:style w:type="paragraph" w:styleId="a8">
    <w:name w:val="Title"/>
    <w:basedOn w:val="a"/>
    <w:qFormat/>
    <w:rsid w:val="002C0756"/>
    <w:pPr>
      <w:autoSpaceDE w:val="0"/>
      <w:autoSpaceDN w:val="0"/>
      <w:spacing w:line="260" w:lineRule="exact"/>
      <w:jc w:val="center"/>
      <w:outlineLvl w:val="0"/>
    </w:pPr>
    <w:rPr>
      <w:rFonts w:ascii="Arial" w:hAnsi="Arial" w:cs="Arial"/>
      <w:b/>
      <w:bCs/>
      <w:lang w:val="en-GB"/>
    </w:rPr>
  </w:style>
  <w:style w:type="character" w:styleId="a9">
    <w:name w:val="Strong"/>
    <w:qFormat/>
    <w:rsid w:val="002C0756"/>
    <w:rPr>
      <w:b/>
      <w:bCs/>
    </w:rPr>
  </w:style>
  <w:style w:type="paragraph" w:styleId="30">
    <w:name w:val="Body Text Indent 3"/>
    <w:basedOn w:val="a"/>
    <w:link w:val="31"/>
    <w:rsid w:val="002C0756"/>
    <w:pPr>
      <w:tabs>
        <w:tab w:val="left" w:pos="720"/>
        <w:tab w:val="left" w:pos="2160"/>
      </w:tabs>
      <w:spacing w:after="240"/>
      <w:ind w:left="720"/>
    </w:pPr>
    <w:rPr>
      <w:szCs w:val="20"/>
      <w:lang w:val="en-GB"/>
    </w:rPr>
  </w:style>
  <w:style w:type="paragraph" w:customStyle="1" w:styleId="Preformatted">
    <w:name w:val="Preformatted"/>
    <w:basedOn w:val="a"/>
    <w:rsid w:val="002C0756"/>
    <w:pPr>
      <w:spacing w:before="60" w:after="60"/>
    </w:pPr>
    <w:rPr>
      <w:rFonts w:ascii="Courier" w:hAnsi="Courier"/>
      <w:sz w:val="20"/>
      <w:szCs w:val="20"/>
      <w:lang w:val="en-GB"/>
    </w:rPr>
  </w:style>
  <w:style w:type="paragraph" w:styleId="aa">
    <w:name w:val="footer"/>
    <w:basedOn w:val="a"/>
    <w:link w:val="ab"/>
    <w:uiPriority w:val="99"/>
    <w:rsid w:val="002C0756"/>
    <w:pPr>
      <w:widowControl w:val="0"/>
      <w:tabs>
        <w:tab w:val="center" w:pos="4153"/>
        <w:tab w:val="right" w:pos="8306"/>
      </w:tabs>
      <w:spacing w:line="435" w:lineRule="exact"/>
      <w:jc w:val="both"/>
    </w:pPr>
    <w:rPr>
      <w:sz w:val="23"/>
      <w:szCs w:val="20"/>
    </w:rPr>
  </w:style>
  <w:style w:type="paragraph" w:customStyle="1" w:styleId="HTMLBody">
    <w:name w:val="HTML Body"/>
    <w:rsid w:val="002C0756"/>
    <w:rPr>
      <w:rFonts w:ascii="Arial" w:hAnsi="Arial"/>
      <w:lang w:val="en-US" w:eastAsia="en-US"/>
    </w:rPr>
  </w:style>
  <w:style w:type="paragraph" w:styleId="32">
    <w:name w:val="Body Text 3"/>
    <w:basedOn w:val="a"/>
    <w:link w:val="33"/>
    <w:rsid w:val="002C0756"/>
    <w:pPr>
      <w:keepNext/>
      <w:keepLines/>
      <w:tabs>
        <w:tab w:val="left" w:pos="720"/>
        <w:tab w:val="left" w:pos="1440"/>
        <w:tab w:val="left" w:pos="2160"/>
      </w:tabs>
      <w:jc w:val="both"/>
    </w:pPr>
    <w:rPr>
      <w:szCs w:val="20"/>
      <w:lang w:val="en-GB"/>
    </w:rPr>
  </w:style>
  <w:style w:type="paragraph" w:styleId="ac">
    <w:name w:val="header"/>
    <w:basedOn w:val="a"/>
    <w:rsid w:val="002C0756"/>
    <w:pPr>
      <w:widowControl w:val="0"/>
      <w:tabs>
        <w:tab w:val="center" w:pos="4153"/>
        <w:tab w:val="right" w:pos="8306"/>
      </w:tabs>
      <w:spacing w:line="435" w:lineRule="exact"/>
      <w:jc w:val="both"/>
    </w:pPr>
    <w:rPr>
      <w:sz w:val="23"/>
      <w:szCs w:val="20"/>
      <w:lang w:val="en-GB"/>
    </w:rPr>
  </w:style>
  <w:style w:type="character" w:styleId="ad">
    <w:name w:val="page number"/>
    <w:rsid w:val="002C0756"/>
    <w:rPr>
      <w:sz w:val="20"/>
    </w:rPr>
  </w:style>
  <w:style w:type="paragraph" w:customStyle="1" w:styleId="BalloonText1">
    <w:name w:val="Balloon Text1"/>
    <w:basedOn w:val="a"/>
    <w:semiHidden/>
    <w:rsid w:val="002C0756"/>
    <w:rPr>
      <w:rFonts w:ascii="Tahoma" w:hAnsi="Tahoma" w:cs="Tahoma"/>
      <w:sz w:val="16"/>
      <w:szCs w:val="16"/>
    </w:rPr>
  </w:style>
  <w:style w:type="paragraph" w:styleId="23">
    <w:name w:val="Body Text 2"/>
    <w:basedOn w:val="a"/>
    <w:rsid w:val="002C0756"/>
    <w:rPr>
      <w:sz w:val="22"/>
    </w:rPr>
  </w:style>
  <w:style w:type="character" w:styleId="ae">
    <w:name w:val="Hyperlink"/>
    <w:uiPriority w:val="99"/>
    <w:rsid w:val="003E104C"/>
    <w:rPr>
      <w:color w:val="0000FF"/>
      <w:u w:val="single"/>
    </w:rPr>
  </w:style>
  <w:style w:type="paragraph" w:customStyle="1" w:styleId="Itemi">
    <w:name w:val="Item (i)"/>
    <w:basedOn w:val="a"/>
    <w:rsid w:val="00417B5C"/>
    <w:pPr>
      <w:numPr>
        <w:ilvl w:val="2"/>
        <w:numId w:val="6"/>
      </w:numPr>
      <w:tabs>
        <w:tab w:val="left" w:pos="2448"/>
      </w:tabs>
      <w:spacing w:after="240"/>
    </w:pPr>
    <w:rPr>
      <w:szCs w:val="20"/>
    </w:rPr>
  </w:style>
  <w:style w:type="paragraph" w:customStyle="1" w:styleId="Paragrapha">
    <w:name w:val="Paragraph (a)"/>
    <w:basedOn w:val="a"/>
    <w:rsid w:val="00417B5C"/>
    <w:pPr>
      <w:numPr>
        <w:ilvl w:val="1"/>
        <w:numId w:val="6"/>
      </w:numPr>
      <w:tabs>
        <w:tab w:val="left" w:pos="1800"/>
      </w:tabs>
      <w:spacing w:after="240"/>
    </w:pPr>
    <w:rPr>
      <w:szCs w:val="20"/>
    </w:rPr>
  </w:style>
  <w:style w:type="paragraph" w:customStyle="1" w:styleId="SubItem1">
    <w:name w:val="SubItem (1)"/>
    <w:basedOn w:val="a"/>
    <w:rsid w:val="00417B5C"/>
    <w:pPr>
      <w:numPr>
        <w:ilvl w:val="4"/>
        <w:numId w:val="6"/>
      </w:numPr>
      <w:tabs>
        <w:tab w:val="left" w:pos="4032"/>
      </w:tabs>
      <w:spacing w:after="240"/>
    </w:pPr>
    <w:rPr>
      <w:szCs w:val="20"/>
    </w:rPr>
  </w:style>
  <w:style w:type="paragraph" w:customStyle="1" w:styleId="SubItemA">
    <w:name w:val="SubItem (A)"/>
    <w:basedOn w:val="a"/>
    <w:rsid w:val="00417B5C"/>
    <w:pPr>
      <w:numPr>
        <w:ilvl w:val="3"/>
        <w:numId w:val="6"/>
      </w:numPr>
      <w:spacing w:after="240"/>
    </w:pPr>
    <w:rPr>
      <w:szCs w:val="20"/>
    </w:rPr>
  </w:style>
  <w:style w:type="paragraph" w:styleId="2">
    <w:name w:val="toc 2"/>
    <w:basedOn w:val="a"/>
    <w:next w:val="a"/>
    <w:autoRedefine/>
    <w:semiHidden/>
    <w:rsid w:val="00417B5C"/>
    <w:pPr>
      <w:numPr>
        <w:ilvl w:val="5"/>
        <w:numId w:val="6"/>
      </w:numPr>
      <w:tabs>
        <w:tab w:val="left" w:pos="960"/>
        <w:tab w:val="right" w:leader="dot" w:pos="9360"/>
      </w:tabs>
    </w:pPr>
    <w:rPr>
      <w:noProof/>
      <w:szCs w:val="20"/>
    </w:rPr>
  </w:style>
  <w:style w:type="paragraph" w:customStyle="1" w:styleId="Section1">
    <w:name w:val="Section 1."/>
    <w:basedOn w:val="a"/>
    <w:rsid w:val="00417B5C"/>
    <w:pPr>
      <w:keepNext/>
      <w:numPr>
        <w:numId w:val="6"/>
      </w:numPr>
      <w:tabs>
        <w:tab w:val="left" w:pos="1800"/>
      </w:tabs>
      <w:spacing w:after="240"/>
    </w:pPr>
    <w:rPr>
      <w:b/>
      <w:szCs w:val="20"/>
    </w:rPr>
  </w:style>
  <w:style w:type="paragraph" w:styleId="af">
    <w:name w:val="Balloon Text"/>
    <w:basedOn w:val="a"/>
    <w:link w:val="af0"/>
    <w:rsid w:val="00D50072"/>
    <w:rPr>
      <w:rFonts w:ascii="Tahoma" w:hAnsi="Tahoma"/>
      <w:sz w:val="16"/>
      <w:szCs w:val="16"/>
    </w:rPr>
  </w:style>
  <w:style w:type="character" w:customStyle="1" w:styleId="af0">
    <w:name w:val="Текст выноски Знак"/>
    <w:link w:val="af"/>
    <w:rsid w:val="00D50072"/>
    <w:rPr>
      <w:rFonts w:ascii="Tahoma" w:hAnsi="Tahoma" w:cs="Tahoma"/>
      <w:sz w:val="16"/>
      <w:szCs w:val="16"/>
      <w:lang w:val="en-US" w:eastAsia="en-US"/>
    </w:rPr>
  </w:style>
  <w:style w:type="table" w:styleId="af1">
    <w:name w:val="Table Grid"/>
    <w:basedOn w:val="a1"/>
    <w:rsid w:val="00323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Нижний колонтитул Знак"/>
    <w:link w:val="aa"/>
    <w:uiPriority w:val="99"/>
    <w:rsid w:val="003E7B31"/>
    <w:rPr>
      <w:sz w:val="23"/>
      <w:lang w:eastAsia="en-US"/>
    </w:rPr>
  </w:style>
  <w:style w:type="paragraph" w:styleId="af2">
    <w:name w:val="Plain Text"/>
    <w:basedOn w:val="a"/>
    <w:link w:val="af3"/>
    <w:uiPriority w:val="99"/>
    <w:unhideWhenUsed/>
    <w:rsid w:val="006414E0"/>
    <w:rPr>
      <w:rFonts w:ascii="Arial" w:eastAsia="Calibri" w:hAnsi="Arial"/>
      <w:sz w:val="20"/>
      <w:szCs w:val="21"/>
    </w:rPr>
  </w:style>
  <w:style w:type="character" w:customStyle="1" w:styleId="af3">
    <w:name w:val="Текст Знак"/>
    <w:link w:val="af2"/>
    <w:uiPriority w:val="99"/>
    <w:rsid w:val="006414E0"/>
    <w:rPr>
      <w:rFonts w:ascii="Arial" w:eastAsia="Calibri" w:hAnsi="Arial"/>
      <w:szCs w:val="21"/>
      <w:lang w:eastAsia="en-US"/>
    </w:rPr>
  </w:style>
  <w:style w:type="paragraph" w:customStyle="1" w:styleId="310">
    <w:name w:val="Основной текст с отступом 31"/>
    <w:basedOn w:val="a"/>
    <w:rsid w:val="004906E2"/>
    <w:pPr>
      <w:suppressAutoHyphens/>
      <w:spacing w:after="120"/>
      <w:ind w:left="283"/>
    </w:pPr>
    <w:rPr>
      <w:sz w:val="16"/>
      <w:szCs w:val="16"/>
      <w:lang w:eastAsia="ar-SA"/>
    </w:rPr>
  </w:style>
  <w:style w:type="character" w:customStyle="1" w:styleId="33">
    <w:name w:val="Основной текст 3 Знак"/>
    <w:link w:val="32"/>
    <w:rsid w:val="00DD19EB"/>
    <w:rPr>
      <w:sz w:val="24"/>
      <w:lang w:val="en-GB" w:eastAsia="en-US"/>
    </w:rPr>
  </w:style>
  <w:style w:type="character" w:customStyle="1" w:styleId="22">
    <w:name w:val="Основной текст с отступом 2 Знак"/>
    <w:link w:val="21"/>
    <w:rsid w:val="00DD19EB"/>
    <w:rPr>
      <w:sz w:val="24"/>
      <w:lang w:val="en-GB" w:eastAsia="en-US"/>
    </w:rPr>
  </w:style>
  <w:style w:type="character" w:customStyle="1" w:styleId="31">
    <w:name w:val="Основной текст с отступом 3 Знак"/>
    <w:link w:val="30"/>
    <w:rsid w:val="00DD19EB"/>
    <w:rPr>
      <w:sz w:val="24"/>
      <w:lang w:val="en-GB" w:eastAsia="en-US"/>
    </w:rPr>
  </w:style>
  <w:style w:type="character" w:customStyle="1" w:styleId="a4">
    <w:name w:val="Основной текст с отступом Знак"/>
    <w:link w:val="a3"/>
    <w:rsid w:val="003F5684"/>
    <w:rPr>
      <w:color w:val="000080"/>
      <w:lang w:val="en-GB" w:eastAsia="en-US"/>
    </w:rPr>
  </w:style>
  <w:style w:type="character" w:styleId="af4">
    <w:name w:val="annotation reference"/>
    <w:rsid w:val="00C762BA"/>
    <w:rPr>
      <w:sz w:val="16"/>
      <w:szCs w:val="16"/>
    </w:rPr>
  </w:style>
  <w:style w:type="paragraph" w:styleId="af5">
    <w:name w:val="annotation subject"/>
    <w:basedOn w:val="a5"/>
    <w:next w:val="a5"/>
    <w:link w:val="af6"/>
    <w:rsid w:val="00C762BA"/>
    <w:pPr>
      <w:widowControl/>
    </w:pPr>
    <w:rPr>
      <w:b/>
      <w:bCs/>
    </w:rPr>
  </w:style>
  <w:style w:type="character" w:customStyle="1" w:styleId="a6">
    <w:name w:val="Текст примечания Знак"/>
    <w:link w:val="a5"/>
    <w:semiHidden/>
    <w:rsid w:val="00C762BA"/>
    <w:rPr>
      <w:lang w:eastAsia="en-US"/>
    </w:rPr>
  </w:style>
  <w:style w:type="character" w:customStyle="1" w:styleId="af6">
    <w:name w:val="Тема примечания Знак"/>
    <w:link w:val="af5"/>
    <w:rsid w:val="00C762BA"/>
    <w:rPr>
      <w:b/>
      <w:bCs/>
      <w:lang w:val="en-US" w:eastAsia="en-US"/>
    </w:rPr>
  </w:style>
</w:styles>
</file>

<file path=word/webSettings.xml><?xml version="1.0" encoding="utf-8"?>
<w:webSettings xmlns:r="http://schemas.openxmlformats.org/officeDocument/2006/relationships" xmlns:w="http://schemas.openxmlformats.org/wordprocessingml/2006/main">
  <w:divs>
    <w:div w:id="292709558">
      <w:bodyDiv w:val="1"/>
      <w:marLeft w:val="0"/>
      <w:marRight w:val="0"/>
      <w:marTop w:val="0"/>
      <w:marBottom w:val="0"/>
      <w:divBdr>
        <w:top w:val="none" w:sz="0" w:space="0" w:color="auto"/>
        <w:left w:val="none" w:sz="0" w:space="0" w:color="auto"/>
        <w:bottom w:val="none" w:sz="0" w:space="0" w:color="auto"/>
        <w:right w:val="none" w:sz="0" w:space="0" w:color="auto"/>
      </w:divBdr>
    </w:div>
    <w:div w:id="1747023074">
      <w:bodyDiv w:val="1"/>
      <w:marLeft w:val="0"/>
      <w:marRight w:val="0"/>
      <w:marTop w:val="0"/>
      <w:marBottom w:val="0"/>
      <w:divBdr>
        <w:top w:val="none" w:sz="0" w:space="0" w:color="auto"/>
        <w:left w:val="none" w:sz="0" w:space="0" w:color="auto"/>
        <w:bottom w:val="none" w:sz="0" w:space="0" w:color="auto"/>
        <w:right w:val="none" w:sz="0" w:space="0" w:color="auto"/>
      </w:divBdr>
    </w:div>
    <w:div w:id="18775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nosyan@gpntb.ru"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povm@rsc.or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9C1D8-6763-4AAD-BBC8-39103FD4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4905</Words>
  <Characters>27961</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DATED</vt:lpstr>
      <vt:lpstr>DATED</vt:lpstr>
    </vt:vector>
  </TitlesOfParts>
  <Company>OSI AF</Company>
  <LinksUpToDate>false</LinksUpToDate>
  <CharactersWithSpaces>32801</CharactersWithSpaces>
  <SharedDoc>false</SharedDoc>
  <HLinks>
    <vt:vector size="24" baseType="variant">
      <vt:variant>
        <vt:i4>8061017</vt:i4>
      </vt:variant>
      <vt:variant>
        <vt:i4>9</vt:i4>
      </vt:variant>
      <vt:variant>
        <vt:i4>0</vt:i4>
      </vt:variant>
      <vt:variant>
        <vt:i4>5</vt:i4>
      </vt:variant>
      <vt:variant>
        <vt:lpwstr>mailto:popovm@rsc.org</vt:lpwstr>
      </vt:variant>
      <vt:variant>
        <vt:lpwstr/>
      </vt:variant>
      <vt:variant>
        <vt:i4>1966115</vt:i4>
      </vt:variant>
      <vt:variant>
        <vt:i4>6</vt:i4>
      </vt:variant>
      <vt:variant>
        <vt:i4>0</vt:i4>
      </vt:variant>
      <vt:variant>
        <vt:i4>5</vt:i4>
      </vt:variant>
      <vt:variant>
        <vt:lpwstr>mailto:marinosyan@gpntb.ru</vt:lpwstr>
      </vt:variant>
      <vt:variant>
        <vt:lpwstr/>
      </vt:variant>
      <vt:variant>
        <vt:i4>8061017</vt:i4>
      </vt:variant>
      <vt:variant>
        <vt:i4>3</vt:i4>
      </vt:variant>
      <vt:variant>
        <vt:i4>0</vt:i4>
      </vt:variant>
      <vt:variant>
        <vt:i4>5</vt:i4>
      </vt:variant>
      <vt:variant>
        <vt:lpwstr>mailto:popovm@rsc.org</vt:lpwstr>
      </vt:variant>
      <vt:variant>
        <vt:lpwstr/>
      </vt:variant>
      <vt:variant>
        <vt:i4>1966115</vt:i4>
      </vt:variant>
      <vt:variant>
        <vt:i4>0</vt:i4>
      </vt:variant>
      <vt:variant>
        <vt:i4>0</vt:i4>
      </vt:variant>
      <vt:variant>
        <vt:i4>5</vt:i4>
      </vt:variant>
      <vt:variant>
        <vt:lpwstr>mailto:marinosyan@gpntb.ru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dc:title>
  <dc:creator>KUZNETSOV</dc:creator>
  <cp:lastModifiedBy>E004010038269DA1</cp:lastModifiedBy>
  <cp:revision>2</cp:revision>
  <cp:lastPrinted>2012-12-25T13:07:00Z</cp:lastPrinted>
  <dcterms:created xsi:type="dcterms:W3CDTF">2017-07-25T13:34:00Z</dcterms:created>
  <dcterms:modified xsi:type="dcterms:W3CDTF">2017-07-25T13:34:00Z</dcterms:modified>
</cp:coreProperties>
</file>