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53" w:rsidRPr="009A3A65" w:rsidRDefault="004B6753" w:rsidP="004B6753">
      <w:pPr>
        <w:widowControl/>
        <w:suppressLineNumbers/>
        <w:suppressAutoHyphens/>
        <w:spacing w:after="120"/>
        <w:jc w:val="center"/>
        <w:rPr>
          <w:b/>
          <w:sz w:val="22"/>
          <w:szCs w:val="22"/>
        </w:rPr>
      </w:pPr>
      <w:r w:rsidRPr="009A3A65">
        <w:rPr>
          <w:b/>
          <w:sz w:val="22"/>
          <w:szCs w:val="22"/>
        </w:rPr>
        <w:t>ПРИЛОЖЕНИЕ 4: СОГЛАШЕНИЕ О СУБЛИЦЕНЗИИ</w:t>
      </w:r>
    </w:p>
    <w:p w:rsidR="004B6753" w:rsidRPr="009A3A65" w:rsidRDefault="004B6753" w:rsidP="004B6753">
      <w:pPr>
        <w:spacing w:after="120"/>
        <w:jc w:val="center"/>
        <w:rPr>
          <w:b/>
          <w:sz w:val="22"/>
          <w:szCs w:val="22"/>
        </w:rPr>
      </w:pPr>
    </w:p>
    <w:p w:rsidR="004B6753" w:rsidRPr="009A3A65" w:rsidRDefault="004B6753" w:rsidP="004B6753">
      <w:pPr>
        <w:spacing w:after="120"/>
        <w:jc w:val="center"/>
        <w:rPr>
          <w:sz w:val="22"/>
          <w:szCs w:val="22"/>
        </w:rPr>
      </w:pPr>
      <w:r w:rsidRPr="009A3A65">
        <w:rPr>
          <w:b/>
          <w:sz w:val="22"/>
          <w:szCs w:val="22"/>
        </w:rPr>
        <w:t xml:space="preserve">СОГЛАШЕНИЕ </w:t>
      </w:r>
      <w:r w:rsidRPr="009A3A65">
        <w:rPr>
          <w:b/>
          <w:bCs/>
          <w:sz w:val="22"/>
          <w:szCs w:val="22"/>
        </w:rPr>
        <w:t>ОБ ИЗДАТЕЛЬСКОЙ СУБЛИЦЕНЗИИ</w:t>
      </w:r>
      <w:r w:rsidRPr="009A3A65">
        <w:rPr>
          <w:b/>
          <w:bCs/>
          <w:sz w:val="22"/>
          <w:szCs w:val="22"/>
        </w:rPr>
        <w:br/>
      </w:r>
    </w:p>
    <w:p w:rsidR="004B6753" w:rsidRPr="009A3A65" w:rsidRDefault="004B6753" w:rsidP="004B6753">
      <w:pPr>
        <w:spacing w:after="240" w:line="260" w:lineRule="exact"/>
        <w:jc w:val="both"/>
        <w:rPr>
          <w:sz w:val="22"/>
          <w:szCs w:val="22"/>
        </w:rPr>
      </w:pPr>
      <w:r w:rsidRPr="009A3A65">
        <w:rPr>
          <w:b/>
          <w:sz w:val="22"/>
          <w:szCs w:val="22"/>
        </w:rPr>
        <w:t xml:space="preserve">Государственная публичная научно-техническая библиотека России, </w:t>
      </w:r>
      <w:r w:rsidRPr="009A3A65">
        <w:rPr>
          <w:sz w:val="22"/>
          <w:szCs w:val="22"/>
        </w:rPr>
        <w:t>действующая</w:t>
      </w:r>
      <w:r w:rsidRPr="009A3A65">
        <w:rPr>
          <w:b/>
          <w:sz w:val="22"/>
          <w:szCs w:val="22"/>
        </w:rPr>
        <w:t xml:space="preserve"> </w:t>
      </w:r>
      <w:r w:rsidRPr="009A3A65">
        <w:rPr>
          <w:sz w:val="22"/>
          <w:szCs w:val="22"/>
        </w:rPr>
        <w:t>на основании зак</w:t>
      </w:r>
      <w:r w:rsidRPr="009A3A65">
        <w:rPr>
          <w:sz w:val="22"/>
          <w:szCs w:val="22"/>
        </w:rPr>
        <w:t>о</w:t>
      </w:r>
      <w:r w:rsidRPr="009A3A65">
        <w:rPr>
          <w:sz w:val="22"/>
          <w:szCs w:val="22"/>
        </w:rPr>
        <w:t>нодательства Российской Федерации и расположенная по адресу Российская Федерация, 123298, Москва, 3-я Хорошевская ул., д. 17 (БИБЛИОТЕКА)</w:t>
      </w:r>
    </w:p>
    <w:p w:rsidR="004B6753" w:rsidRPr="009A3A65" w:rsidRDefault="004B6753" w:rsidP="004B6753">
      <w:pPr>
        <w:spacing w:after="240" w:line="260" w:lineRule="exact"/>
        <w:ind w:right="29"/>
        <w:jc w:val="both"/>
        <w:rPr>
          <w:sz w:val="22"/>
          <w:szCs w:val="22"/>
        </w:rPr>
      </w:pPr>
      <w:r w:rsidRPr="009A3A65">
        <w:rPr>
          <w:sz w:val="22"/>
          <w:szCs w:val="22"/>
        </w:rPr>
        <w:t xml:space="preserve">ПРЕДЛАГАЕТ вашей Организации получить разрешение на доступ и использование базы данных на срок и на условиях, обозначенных в данном Договоре. После заполнения и возвращения приложенной Формы принятия сублицензии ваша организация становится </w:t>
      </w:r>
      <w:r w:rsidR="00506D72" w:rsidRPr="009A3A65">
        <w:rPr>
          <w:sz w:val="22"/>
          <w:szCs w:val="22"/>
        </w:rPr>
        <w:t>неисключительным Сублицензиатом</w:t>
      </w:r>
      <w:r w:rsidRPr="009A3A65">
        <w:rPr>
          <w:sz w:val="22"/>
          <w:szCs w:val="22"/>
        </w:rPr>
        <w:t xml:space="preserve"> БИБЛИОТЕКИ.</w:t>
      </w:r>
    </w:p>
    <w:p w:rsidR="004B6753" w:rsidRPr="009A3A65" w:rsidRDefault="004B6753" w:rsidP="004B6753">
      <w:pPr>
        <w:spacing w:after="240" w:line="260" w:lineRule="exact"/>
        <w:jc w:val="both"/>
        <w:rPr>
          <w:sz w:val="22"/>
          <w:szCs w:val="22"/>
        </w:rPr>
      </w:pPr>
      <w:r w:rsidRPr="009A3A65">
        <w:rPr>
          <w:sz w:val="22"/>
          <w:szCs w:val="22"/>
        </w:rPr>
        <w:t>Акцептация осуществляется после получения БИБЛИОТЕКОЙ заполненной Формы принятия сублице</w:t>
      </w:r>
      <w:r w:rsidRPr="009A3A65">
        <w:rPr>
          <w:sz w:val="22"/>
          <w:szCs w:val="22"/>
        </w:rPr>
        <w:t>н</w:t>
      </w:r>
      <w:r w:rsidRPr="009A3A65">
        <w:rPr>
          <w:sz w:val="22"/>
          <w:szCs w:val="22"/>
        </w:rPr>
        <w:t>зии,</w:t>
      </w:r>
      <w:r w:rsidR="00506D72" w:rsidRPr="009A3A65">
        <w:rPr>
          <w:sz w:val="22"/>
          <w:szCs w:val="22"/>
        </w:rPr>
        <w:t xml:space="preserve"> с подписью и печатью,</w:t>
      </w:r>
      <w:r w:rsidRPr="009A3A65">
        <w:rPr>
          <w:sz w:val="22"/>
          <w:szCs w:val="22"/>
        </w:rPr>
        <w:t xml:space="preserve"> приложенной к настоящему Договору. Акцептация подразумевает принятие всех условий данной Сублицензии. В случае полного или частичного несоответствия описанного способа или формы принятия сублицензия не может быть выдана, и предложение считается отозванным.</w:t>
      </w:r>
    </w:p>
    <w:p w:rsidR="004B6753" w:rsidRPr="009A3A65" w:rsidRDefault="004B6753" w:rsidP="004B6753">
      <w:pPr>
        <w:widowControl/>
        <w:spacing w:after="240"/>
        <w:jc w:val="both"/>
        <w:outlineLvl w:val="0"/>
        <w:rPr>
          <w:b/>
          <w:sz w:val="22"/>
          <w:szCs w:val="22"/>
        </w:rPr>
      </w:pPr>
      <w:r w:rsidRPr="009A3A65">
        <w:rPr>
          <w:b/>
          <w:sz w:val="22"/>
          <w:szCs w:val="22"/>
        </w:rPr>
        <w:t>ДЕКЛАРАТИВНАЯ ЧАСТЬ</w:t>
      </w:r>
    </w:p>
    <w:p w:rsidR="004B6753" w:rsidRPr="009A3A65" w:rsidRDefault="004B6753" w:rsidP="004B6753">
      <w:pPr>
        <w:suppressLineNumbers/>
        <w:tabs>
          <w:tab w:val="left" w:pos="720"/>
          <w:tab w:val="left" w:pos="1440"/>
          <w:tab w:val="left" w:pos="2160"/>
        </w:tabs>
        <w:suppressAutoHyphens/>
        <w:spacing w:after="120"/>
        <w:rPr>
          <w:sz w:val="22"/>
          <w:szCs w:val="22"/>
        </w:rPr>
      </w:pPr>
      <w:r w:rsidRPr="009A3A65">
        <w:rPr>
          <w:b/>
          <w:sz w:val="22"/>
          <w:szCs w:val="22"/>
        </w:rPr>
        <w:t xml:space="preserve">ПОСКОЛЬКУ </w:t>
      </w:r>
      <w:r w:rsidR="00506D72" w:rsidRPr="009A3A65">
        <w:rPr>
          <w:sz w:val="22"/>
          <w:szCs w:val="22"/>
        </w:rPr>
        <w:t xml:space="preserve">QUESTEL </w:t>
      </w:r>
      <w:r w:rsidRPr="009A3A65">
        <w:rPr>
          <w:sz w:val="22"/>
          <w:szCs w:val="22"/>
        </w:rPr>
        <w:t xml:space="preserve">(далее ИЗДАТЕЛЬ) является владельцем </w:t>
      </w:r>
      <w:r w:rsidR="00506D72" w:rsidRPr="009A3A65">
        <w:rPr>
          <w:sz w:val="22"/>
          <w:szCs w:val="22"/>
        </w:rPr>
        <w:t>базы данных QUESTEL</w:t>
      </w:r>
      <w:r w:rsidRPr="009A3A65">
        <w:rPr>
          <w:sz w:val="22"/>
          <w:szCs w:val="22"/>
        </w:rPr>
        <w:t xml:space="preserve"> и всех Прав на объекты интеллектуальной собственности, упомянутых в данном документе,</w:t>
      </w:r>
    </w:p>
    <w:p w:rsidR="004B6753" w:rsidRPr="009A3A65" w:rsidRDefault="004B6753" w:rsidP="004B6753">
      <w:pPr>
        <w:widowControl/>
        <w:tabs>
          <w:tab w:val="left" w:pos="720"/>
          <w:tab w:val="left" w:pos="1440"/>
          <w:tab w:val="left" w:pos="2160"/>
        </w:tabs>
        <w:outlineLvl w:val="0"/>
        <w:rPr>
          <w:sz w:val="22"/>
          <w:szCs w:val="22"/>
        </w:rPr>
      </w:pPr>
    </w:p>
    <w:p w:rsidR="004B6753" w:rsidRPr="009A3A65" w:rsidRDefault="004B6753" w:rsidP="004B6753">
      <w:pPr>
        <w:widowControl/>
        <w:tabs>
          <w:tab w:val="left" w:pos="720"/>
          <w:tab w:val="left" w:pos="1440"/>
          <w:tab w:val="left" w:pos="2160"/>
        </w:tabs>
        <w:outlineLvl w:val="0"/>
        <w:rPr>
          <w:sz w:val="22"/>
          <w:szCs w:val="22"/>
        </w:rPr>
      </w:pPr>
      <w:r w:rsidRPr="009A3A65">
        <w:rPr>
          <w:b/>
          <w:sz w:val="22"/>
          <w:szCs w:val="22"/>
        </w:rPr>
        <w:t>И ПОСКОЛЬКУ</w:t>
      </w:r>
      <w:r w:rsidRPr="009A3A65">
        <w:rPr>
          <w:sz w:val="22"/>
          <w:szCs w:val="22"/>
        </w:rPr>
        <w:t xml:space="preserve"> Лицензионный договор на использование </w:t>
      </w:r>
      <w:r w:rsidR="005263E8" w:rsidRPr="009A3A65">
        <w:rPr>
          <w:sz w:val="22"/>
          <w:szCs w:val="22"/>
        </w:rPr>
        <w:t>базы данных QUESTEL</w:t>
      </w:r>
      <w:r w:rsidRPr="009A3A65">
        <w:rPr>
          <w:sz w:val="22"/>
          <w:szCs w:val="22"/>
        </w:rPr>
        <w:t>,</w:t>
      </w:r>
      <w:r w:rsidR="005263E8" w:rsidRPr="009A3A65">
        <w:rPr>
          <w:sz w:val="22"/>
          <w:szCs w:val="22"/>
        </w:rPr>
        <w:t xml:space="preserve"> </w:t>
      </w:r>
      <w:r w:rsidRPr="009A3A65">
        <w:rPr>
          <w:sz w:val="22"/>
          <w:szCs w:val="22"/>
        </w:rPr>
        <w:t xml:space="preserve">заключенный между Издателем и БИБЛИОТЕКОЙ, дает БИБЛИОТЕКЕ право выдавать сублицензии на доступ и использование базы данных </w:t>
      </w:r>
      <w:r w:rsidR="005263E8" w:rsidRPr="009A3A65">
        <w:rPr>
          <w:sz w:val="22"/>
          <w:szCs w:val="22"/>
        </w:rPr>
        <w:t>QUESTEL</w:t>
      </w:r>
      <w:r w:rsidRPr="009A3A65">
        <w:rPr>
          <w:sz w:val="22"/>
          <w:szCs w:val="22"/>
        </w:rPr>
        <w:t xml:space="preserve"> Сублицензиат</w:t>
      </w:r>
      <w:r w:rsidR="005263E8" w:rsidRPr="009A3A65">
        <w:rPr>
          <w:sz w:val="22"/>
          <w:szCs w:val="22"/>
        </w:rPr>
        <w:t>о</w:t>
      </w:r>
      <w:r w:rsidRPr="009A3A65">
        <w:rPr>
          <w:sz w:val="22"/>
          <w:szCs w:val="22"/>
        </w:rPr>
        <w:t>м в соответствии с условиями данного Соглашения,</w:t>
      </w:r>
    </w:p>
    <w:p w:rsidR="004B6753" w:rsidRPr="009A3A65" w:rsidRDefault="004B6753" w:rsidP="004B6753">
      <w:pPr>
        <w:widowControl/>
        <w:tabs>
          <w:tab w:val="left" w:pos="720"/>
          <w:tab w:val="left" w:pos="1440"/>
          <w:tab w:val="left" w:pos="2160"/>
        </w:tabs>
        <w:spacing w:before="240" w:after="240"/>
        <w:jc w:val="both"/>
        <w:outlineLvl w:val="0"/>
        <w:rPr>
          <w:sz w:val="22"/>
          <w:szCs w:val="22"/>
        </w:rPr>
      </w:pPr>
      <w:r w:rsidRPr="009A3A65">
        <w:rPr>
          <w:b/>
          <w:sz w:val="22"/>
          <w:szCs w:val="22"/>
        </w:rPr>
        <w:t xml:space="preserve">СТОРОНЫ ПРИШЛИ К СОГЛАШЕНИЮ О СЛЕДУЮЩЕМ: </w:t>
      </w:r>
    </w:p>
    <w:p w:rsidR="004B6753" w:rsidRPr="009A3A65" w:rsidRDefault="004B6753" w:rsidP="004B6753">
      <w:pPr>
        <w:keepNext/>
        <w:tabs>
          <w:tab w:val="left" w:pos="720"/>
          <w:tab w:val="left" w:pos="1440"/>
          <w:tab w:val="left" w:pos="2160"/>
        </w:tabs>
        <w:spacing w:before="240" w:after="240" w:line="260" w:lineRule="exact"/>
        <w:jc w:val="both"/>
        <w:outlineLvl w:val="0"/>
        <w:rPr>
          <w:sz w:val="22"/>
          <w:szCs w:val="22"/>
        </w:rPr>
      </w:pPr>
      <w:r w:rsidRPr="009A3A65">
        <w:rPr>
          <w:b/>
          <w:sz w:val="22"/>
          <w:szCs w:val="22"/>
        </w:rPr>
        <w:t>1.</w:t>
      </w:r>
      <w:r w:rsidRPr="009A3A65">
        <w:rPr>
          <w:b/>
          <w:sz w:val="22"/>
          <w:szCs w:val="22"/>
        </w:rPr>
        <w:tab/>
        <w:t>ОПРЕДЕЛЕНИЯ</w:t>
      </w:r>
    </w:p>
    <w:p w:rsidR="004B6753" w:rsidRPr="009A3A65" w:rsidRDefault="004B6753" w:rsidP="004B6753">
      <w:pPr>
        <w:widowControl/>
        <w:tabs>
          <w:tab w:val="left" w:pos="720"/>
          <w:tab w:val="left" w:pos="1440"/>
          <w:tab w:val="left" w:pos="4320"/>
        </w:tabs>
        <w:spacing w:after="240"/>
        <w:jc w:val="both"/>
        <w:rPr>
          <w:sz w:val="22"/>
          <w:szCs w:val="22"/>
        </w:rPr>
      </w:pPr>
      <w:r w:rsidRPr="009A3A65">
        <w:rPr>
          <w:sz w:val="22"/>
          <w:szCs w:val="22"/>
        </w:rPr>
        <w:t>1.1</w:t>
      </w:r>
      <w:proofErr w:type="gramStart"/>
      <w:r w:rsidRPr="009A3A65">
        <w:rPr>
          <w:sz w:val="22"/>
          <w:szCs w:val="22"/>
        </w:rPr>
        <w:tab/>
        <w:t>В</w:t>
      </w:r>
      <w:proofErr w:type="gramEnd"/>
      <w:r w:rsidRPr="009A3A65">
        <w:rPr>
          <w:sz w:val="22"/>
          <w:szCs w:val="22"/>
        </w:rPr>
        <w:t xml:space="preserve"> данной Сублицензии приведенные ниже термины используются в следующих значениях:</w:t>
      </w:r>
    </w:p>
    <w:p w:rsidR="005263E8" w:rsidRPr="009A3A65" w:rsidRDefault="004B6753" w:rsidP="005263E8">
      <w:pPr>
        <w:tabs>
          <w:tab w:val="left" w:pos="720"/>
          <w:tab w:val="left" w:pos="3600"/>
        </w:tabs>
        <w:spacing w:after="240"/>
        <w:ind w:left="4320" w:hanging="4320"/>
        <w:jc w:val="both"/>
        <w:rPr>
          <w:sz w:val="22"/>
          <w:szCs w:val="22"/>
        </w:rPr>
      </w:pPr>
      <w:r w:rsidRPr="009A3A65">
        <w:rPr>
          <w:sz w:val="22"/>
          <w:szCs w:val="22"/>
        </w:rPr>
        <w:tab/>
      </w:r>
      <w:proofErr w:type="gramStart"/>
      <w:r w:rsidR="005263E8" w:rsidRPr="009A3A65">
        <w:rPr>
          <w:sz w:val="22"/>
          <w:szCs w:val="22"/>
        </w:rPr>
        <w:t>"Авторизованные пользователи "</w:t>
      </w:r>
      <w:r w:rsidR="005263E8" w:rsidRPr="009A3A65">
        <w:rPr>
          <w:sz w:val="22"/>
          <w:szCs w:val="22"/>
        </w:rPr>
        <w:tab/>
        <w:t xml:space="preserve">означает физических лиц, которые </w:t>
      </w:r>
      <w:proofErr w:type="spellStart"/>
      <w:r w:rsidR="005263E8" w:rsidRPr="009A3A65">
        <w:rPr>
          <w:sz w:val="22"/>
          <w:szCs w:val="22"/>
        </w:rPr>
        <w:t>управомочены</w:t>
      </w:r>
      <w:proofErr w:type="spellEnd"/>
      <w:r w:rsidR="005263E8" w:rsidRPr="009A3A65">
        <w:rPr>
          <w:sz w:val="22"/>
          <w:szCs w:val="22"/>
        </w:rPr>
        <w:t xml:space="preserve"> Авториз</w:t>
      </w:r>
      <w:r w:rsidR="005263E8" w:rsidRPr="009A3A65">
        <w:rPr>
          <w:sz w:val="22"/>
          <w:szCs w:val="22"/>
        </w:rPr>
        <w:t>о</w:t>
      </w:r>
      <w:r w:rsidR="005263E8" w:rsidRPr="009A3A65">
        <w:rPr>
          <w:sz w:val="22"/>
          <w:szCs w:val="22"/>
        </w:rPr>
        <w:t>ванной организацией получать доступ к информационным услугам Авторизованной организации с компьютера или те</w:t>
      </w:r>
      <w:r w:rsidR="005263E8" w:rsidRPr="009A3A65">
        <w:rPr>
          <w:sz w:val="22"/>
          <w:szCs w:val="22"/>
        </w:rPr>
        <w:t>р</w:t>
      </w:r>
      <w:r w:rsidR="005263E8" w:rsidRPr="009A3A65">
        <w:rPr>
          <w:sz w:val="22"/>
          <w:szCs w:val="22"/>
        </w:rPr>
        <w:t>минала в Защищенной сети Авторизованной организации или удаленно через модем по действительному IP-адресу в Защ</w:t>
      </w:r>
      <w:r w:rsidR="005263E8" w:rsidRPr="009A3A65">
        <w:rPr>
          <w:sz w:val="22"/>
          <w:szCs w:val="22"/>
        </w:rPr>
        <w:t>и</w:t>
      </w:r>
      <w:r w:rsidR="005263E8" w:rsidRPr="009A3A65">
        <w:rPr>
          <w:sz w:val="22"/>
          <w:szCs w:val="22"/>
        </w:rPr>
        <w:t>щенной сети Авторизованной организации и которые по о</w:t>
      </w:r>
      <w:r w:rsidR="005263E8" w:rsidRPr="009A3A65">
        <w:rPr>
          <w:sz w:val="22"/>
          <w:szCs w:val="22"/>
        </w:rPr>
        <w:t>т</w:t>
      </w:r>
      <w:r w:rsidR="005263E8" w:rsidRPr="009A3A65">
        <w:rPr>
          <w:sz w:val="22"/>
          <w:szCs w:val="22"/>
        </w:rPr>
        <w:t>ношению к данной Авторизованной организации в настоящее время являются студентами, преподавателями или сотрудн</w:t>
      </w:r>
      <w:r w:rsidR="005263E8" w:rsidRPr="009A3A65">
        <w:rPr>
          <w:sz w:val="22"/>
          <w:szCs w:val="22"/>
        </w:rPr>
        <w:t>и</w:t>
      </w:r>
      <w:r w:rsidR="005263E8" w:rsidRPr="009A3A65">
        <w:rPr>
          <w:sz w:val="22"/>
          <w:szCs w:val="22"/>
        </w:rPr>
        <w:t>ками Авторизованной организации.</w:t>
      </w:r>
      <w:proofErr w:type="gramEnd"/>
      <w:r w:rsidR="005263E8" w:rsidRPr="009A3A65">
        <w:rPr>
          <w:sz w:val="22"/>
          <w:szCs w:val="22"/>
        </w:rPr>
        <w:t xml:space="preserve"> Лица, которые не явл</w:t>
      </w:r>
      <w:r w:rsidR="005263E8" w:rsidRPr="009A3A65">
        <w:rPr>
          <w:sz w:val="22"/>
          <w:szCs w:val="22"/>
        </w:rPr>
        <w:t>я</w:t>
      </w:r>
      <w:r w:rsidR="005263E8" w:rsidRPr="009A3A65">
        <w:rPr>
          <w:sz w:val="22"/>
          <w:szCs w:val="22"/>
        </w:rPr>
        <w:t>ются студентами, преподавателями или сотрудниками Авт</w:t>
      </w:r>
      <w:r w:rsidR="005263E8" w:rsidRPr="009A3A65">
        <w:rPr>
          <w:sz w:val="22"/>
          <w:szCs w:val="22"/>
        </w:rPr>
        <w:t>о</w:t>
      </w:r>
      <w:r w:rsidR="005263E8" w:rsidRPr="009A3A65">
        <w:rPr>
          <w:sz w:val="22"/>
          <w:szCs w:val="22"/>
        </w:rPr>
        <w:t>ризованной организации, но которым разрешен доступ к З</w:t>
      </w:r>
      <w:r w:rsidR="005263E8" w:rsidRPr="009A3A65">
        <w:rPr>
          <w:sz w:val="22"/>
          <w:szCs w:val="22"/>
        </w:rPr>
        <w:t>а</w:t>
      </w:r>
      <w:r w:rsidR="005263E8" w:rsidRPr="009A3A65">
        <w:rPr>
          <w:sz w:val="22"/>
          <w:szCs w:val="22"/>
        </w:rPr>
        <w:t>щищенной сети с компьютерных терминалов, расположенных в Помещениях библиотеки («Посетители»), также считаются Авторизованными пользователями организации, но только в течение времени, пока они находятся в Помещениях библи</w:t>
      </w:r>
      <w:r w:rsidR="005263E8" w:rsidRPr="009A3A65">
        <w:rPr>
          <w:sz w:val="22"/>
          <w:szCs w:val="22"/>
        </w:rPr>
        <w:t>о</w:t>
      </w:r>
      <w:r w:rsidR="005263E8" w:rsidRPr="009A3A65">
        <w:rPr>
          <w:sz w:val="22"/>
          <w:szCs w:val="22"/>
        </w:rPr>
        <w:t>теки. Посетителям не может быть предоставлено средство доступа к Лицензируемым материалам, когда они не находя</w:t>
      </w:r>
      <w:r w:rsidR="005263E8" w:rsidRPr="009A3A65">
        <w:rPr>
          <w:sz w:val="22"/>
          <w:szCs w:val="22"/>
        </w:rPr>
        <w:t>т</w:t>
      </w:r>
      <w:r w:rsidR="005263E8" w:rsidRPr="009A3A65">
        <w:rPr>
          <w:sz w:val="22"/>
          <w:szCs w:val="22"/>
        </w:rPr>
        <w:t xml:space="preserve">ся в Помещениях библиотеки. </w:t>
      </w:r>
    </w:p>
    <w:p w:rsidR="005263E8" w:rsidRPr="009A3A65" w:rsidRDefault="005263E8" w:rsidP="005263E8">
      <w:pPr>
        <w:widowControl/>
        <w:tabs>
          <w:tab w:val="left" w:pos="720"/>
        </w:tabs>
        <w:ind w:left="4320" w:hanging="4320"/>
        <w:jc w:val="both"/>
        <w:rPr>
          <w:sz w:val="22"/>
          <w:szCs w:val="22"/>
        </w:rPr>
      </w:pPr>
    </w:p>
    <w:p w:rsidR="005263E8" w:rsidRPr="009A3A65" w:rsidRDefault="005263E8" w:rsidP="005263E8">
      <w:pPr>
        <w:widowControl/>
        <w:tabs>
          <w:tab w:val="left" w:pos="720"/>
          <w:tab w:val="left" w:pos="3600"/>
        </w:tabs>
        <w:spacing w:after="240"/>
        <w:ind w:left="4320" w:hanging="4320"/>
        <w:jc w:val="both"/>
        <w:rPr>
          <w:sz w:val="22"/>
          <w:szCs w:val="22"/>
        </w:rPr>
      </w:pPr>
      <w:r w:rsidRPr="009A3A65">
        <w:rPr>
          <w:sz w:val="22"/>
          <w:szCs w:val="22"/>
        </w:rPr>
        <w:t xml:space="preserve">          "Коммерческое использование "</w:t>
      </w:r>
      <w:r w:rsidRPr="009A3A65">
        <w:rPr>
          <w:sz w:val="22"/>
          <w:szCs w:val="22"/>
        </w:rPr>
        <w:tab/>
      </w:r>
      <w:r w:rsidRPr="009A3A65">
        <w:rPr>
          <w:sz w:val="22"/>
          <w:szCs w:val="22"/>
        </w:rPr>
        <w:tab/>
        <w:t>означает использование базы данных QUESTEL в целях п</w:t>
      </w:r>
      <w:r w:rsidRPr="009A3A65">
        <w:rPr>
          <w:sz w:val="22"/>
          <w:szCs w:val="22"/>
        </w:rPr>
        <w:t>о</w:t>
      </w:r>
      <w:r w:rsidRPr="009A3A65">
        <w:rPr>
          <w:sz w:val="22"/>
          <w:szCs w:val="22"/>
        </w:rPr>
        <w:t xml:space="preserve">лучения денежного вознаграждения </w:t>
      </w:r>
    </w:p>
    <w:p w:rsidR="005263E8" w:rsidRPr="009A3A65" w:rsidRDefault="005263E8" w:rsidP="005263E8">
      <w:pPr>
        <w:tabs>
          <w:tab w:val="left" w:pos="720"/>
          <w:tab w:val="left" w:pos="1440"/>
          <w:tab w:val="left" w:pos="2160"/>
        </w:tabs>
        <w:ind w:left="4320" w:hanging="4320"/>
        <w:jc w:val="both"/>
        <w:rPr>
          <w:sz w:val="22"/>
          <w:szCs w:val="22"/>
        </w:rPr>
      </w:pPr>
      <w:r w:rsidRPr="009A3A65">
        <w:rPr>
          <w:sz w:val="22"/>
          <w:szCs w:val="22"/>
        </w:rPr>
        <w:tab/>
        <w:t>"В образовательных целях"</w:t>
      </w:r>
      <w:r w:rsidRPr="009A3A65">
        <w:rPr>
          <w:sz w:val="22"/>
          <w:szCs w:val="22"/>
        </w:rPr>
        <w:tab/>
        <w:t>означает использование в целях образования, обучения, н</w:t>
      </w:r>
      <w:r w:rsidRPr="009A3A65">
        <w:rPr>
          <w:sz w:val="22"/>
          <w:szCs w:val="22"/>
        </w:rPr>
        <w:t>е</w:t>
      </w:r>
      <w:r w:rsidRPr="009A3A65">
        <w:rPr>
          <w:sz w:val="22"/>
          <w:szCs w:val="22"/>
        </w:rPr>
        <w:t xml:space="preserve">коммерческого дистанционного обучения, индивидуального </w:t>
      </w:r>
      <w:r w:rsidRPr="009A3A65">
        <w:rPr>
          <w:sz w:val="22"/>
          <w:szCs w:val="22"/>
        </w:rPr>
        <w:lastRenderedPageBreak/>
        <w:t>изучения и/или исследования.</w:t>
      </w:r>
    </w:p>
    <w:p w:rsidR="005263E8" w:rsidRPr="009A3A65" w:rsidRDefault="005263E8" w:rsidP="005263E8">
      <w:pPr>
        <w:tabs>
          <w:tab w:val="left" w:pos="720"/>
          <w:tab w:val="left" w:pos="1440"/>
          <w:tab w:val="left" w:pos="2160"/>
        </w:tabs>
        <w:ind w:left="3600" w:hanging="3600"/>
        <w:jc w:val="both"/>
        <w:rPr>
          <w:sz w:val="22"/>
          <w:szCs w:val="22"/>
        </w:rPr>
      </w:pPr>
    </w:p>
    <w:p w:rsidR="005263E8" w:rsidRPr="009A3A65" w:rsidRDefault="005263E8" w:rsidP="005263E8">
      <w:pPr>
        <w:tabs>
          <w:tab w:val="left" w:pos="9720"/>
        </w:tabs>
        <w:ind w:left="4253" w:hanging="3544"/>
        <w:jc w:val="both"/>
        <w:rPr>
          <w:sz w:val="22"/>
          <w:szCs w:val="22"/>
        </w:rPr>
      </w:pPr>
      <w:r w:rsidRPr="009A3A65">
        <w:rPr>
          <w:sz w:val="22"/>
          <w:szCs w:val="22"/>
        </w:rPr>
        <w:t>"Оплата"</w:t>
      </w:r>
      <w:r w:rsidRPr="009A3A65">
        <w:rPr>
          <w:sz w:val="22"/>
          <w:szCs w:val="22"/>
        </w:rPr>
        <w:tab/>
        <w:t>означает оплату в соответствии с требованиями, представле</w:t>
      </w:r>
      <w:r w:rsidRPr="009A3A65">
        <w:rPr>
          <w:sz w:val="22"/>
          <w:szCs w:val="22"/>
        </w:rPr>
        <w:t>н</w:t>
      </w:r>
      <w:r w:rsidRPr="009A3A65">
        <w:rPr>
          <w:sz w:val="22"/>
          <w:szCs w:val="22"/>
        </w:rPr>
        <w:t>ными в Приложении 1.</w:t>
      </w:r>
    </w:p>
    <w:p w:rsidR="005263E8" w:rsidRPr="009A3A65" w:rsidRDefault="005263E8" w:rsidP="005263E8">
      <w:pPr>
        <w:tabs>
          <w:tab w:val="left" w:pos="9720"/>
        </w:tabs>
        <w:ind w:left="4253" w:hanging="3544"/>
        <w:jc w:val="both"/>
        <w:rPr>
          <w:b/>
          <w:sz w:val="22"/>
          <w:szCs w:val="22"/>
        </w:rPr>
      </w:pPr>
      <w:r w:rsidRPr="009A3A65">
        <w:rPr>
          <w:sz w:val="22"/>
          <w:szCs w:val="22"/>
        </w:rPr>
        <w:tab/>
      </w:r>
    </w:p>
    <w:p w:rsidR="005263E8" w:rsidRPr="009A3A65" w:rsidRDefault="005263E8" w:rsidP="005263E8">
      <w:pPr>
        <w:ind w:left="4253" w:hanging="3533"/>
        <w:jc w:val="both"/>
        <w:rPr>
          <w:sz w:val="22"/>
          <w:szCs w:val="22"/>
        </w:rPr>
      </w:pPr>
      <w:r w:rsidRPr="009A3A65">
        <w:rPr>
          <w:sz w:val="22"/>
          <w:szCs w:val="22"/>
        </w:rPr>
        <w:tab/>
      </w:r>
    </w:p>
    <w:p w:rsidR="005263E8" w:rsidRPr="009A3A65" w:rsidRDefault="005263E8" w:rsidP="005263E8">
      <w:pPr>
        <w:widowControl/>
        <w:tabs>
          <w:tab w:val="left" w:pos="-426"/>
          <w:tab w:val="left" w:pos="720"/>
        </w:tabs>
        <w:spacing w:after="240"/>
        <w:ind w:left="4320" w:hanging="4320"/>
        <w:jc w:val="both"/>
        <w:rPr>
          <w:sz w:val="22"/>
          <w:szCs w:val="22"/>
        </w:rPr>
      </w:pPr>
      <w:r w:rsidRPr="009A3A65">
        <w:rPr>
          <w:sz w:val="22"/>
          <w:szCs w:val="22"/>
        </w:rPr>
        <w:tab/>
        <w:t xml:space="preserve">База данных QUESTEL </w:t>
      </w:r>
      <w:r w:rsidRPr="009A3A65">
        <w:rPr>
          <w:sz w:val="22"/>
          <w:szCs w:val="22"/>
        </w:rPr>
        <w:tab/>
        <w:t>означает базу данных, описание которой приведено в Прил</w:t>
      </w:r>
      <w:r w:rsidRPr="009A3A65">
        <w:rPr>
          <w:sz w:val="22"/>
          <w:szCs w:val="22"/>
        </w:rPr>
        <w:t>о</w:t>
      </w:r>
      <w:r w:rsidRPr="009A3A65">
        <w:rPr>
          <w:sz w:val="22"/>
          <w:szCs w:val="22"/>
        </w:rPr>
        <w:t>жении 2 или в новых Приложениях к настоящей Сублице</w:t>
      </w:r>
      <w:r w:rsidRPr="009A3A65">
        <w:rPr>
          <w:sz w:val="22"/>
          <w:szCs w:val="22"/>
        </w:rPr>
        <w:t>н</w:t>
      </w:r>
      <w:r w:rsidRPr="009A3A65">
        <w:rPr>
          <w:sz w:val="22"/>
          <w:szCs w:val="22"/>
        </w:rPr>
        <w:t xml:space="preserve">зии, перечень которых может согласовываться сторонами по мере необходимости. </w:t>
      </w:r>
    </w:p>
    <w:p w:rsidR="005263E8" w:rsidRPr="009A3A65" w:rsidRDefault="005263E8" w:rsidP="005263E8">
      <w:pPr>
        <w:widowControl/>
        <w:tabs>
          <w:tab w:val="left" w:pos="720"/>
          <w:tab w:val="left" w:pos="3600"/>
        </w:tabs>
        <w:spacing w:after="240"/>
        <w:ind w:left="4320" w:hanging="4604"/>
        <w:jc w:val="both"/>
        <w:rPr>
          <w:sz w:val="22"/>
          <w:szCs w:val="22"/>
        </w:rPr>
      </w:pPr>
      <w:proofErr w:type="gramStart"/>
      <w:r w:rsidRPr="009A3A65">
        <w:rPr>
          <w:sz w:val="22"/>
          <w:szCs w:val="22"/>
        </w:rPr>
        <w:t xml:space="preserve">"Права интеллектуальной собственности"   </w:t>
      </w:r>
      <w:r w:rsidR="00701551" w:rsidRPr="009A3A65">
        <w:rPr>
          <w:sz w:val="22"/>
          <w:szCs w:val="22"/>
        </w:rPr>
        <w:t xml:space="preserve">       </w:t>
      </w:r>
      <w:r w:rsidRPr="009A3A65">
        <w:rPr>
          <w:sz w:val="22"/>
          <w:szCs w:val="22"/>
        </w:rPr>
        <w:t>означает патенты, товарные знаки, торговые наименования, права на дизайн, авторские (включая права на компьютерное программное обеспечение и моральные права), права на ноу-хау и другие права интеллектуальной собственности, в ка</w:t>
      </w:r>
      <w:r w:rsidRPr="009A3A65">
        <w:rPr>
          <w:sz w:val="22"/>
          <w:szCs w:val="22"/>
        </w:rPr>
        <w:t>ж</w:t>
      </w:r>
      <w:r w:rsidRPr="009A3A65">
        <w:rPr>
          <w:sz w:val="22"/>
          <w:szCs w:val="22"/>
        </w:rPr>
        <w:t>дом случае как зарегистрированные, так и незарегистрир</w:t>
      </w:r>
      <w:r w:rsidRPr="009A3A65">
        <w:rPr>
          <w:sz w:val="22"/>
          <w:szCs w:val="22"/>
        </w:rPr>
        <w:t>о</w:t>
      </w:r>
      <w:r w:rsidRPr="009A3A65">
        <w:rPr>
          <w:sz w:val="22"/>
          <w:szCs w:val="22"/>
        </w:rPr>
        <w:t>ванные, включая заявки на выдачу любого из вышеуказанн</w:t>
      </w:r>
      <w:r w:rsidRPr="009A3A65">
        <w:rPr>
          <w:sz w:val="22"/>
          <w:szCs w:val="22"/>
        </w:rPr>
        <w:t>о</w:t>
      </w:r>
      <w:r w:rsidRPr="009A3A65">
        <w:rPr>
          <w:sz w:val="22"/>
          <w:szCs w:val="22"/>
        </w:rPr>
        <w:t>го и все права или формы защиты, имеющие эквивалентный или аналогичный эффект любого из вышеизложенного, кот</w:t>
      </w:r>
      <w:r w:rsidRPr="009A3A65">
        <w:rPr>
          <w:sz w:val="22"/>
          <w:szCs w:val="22"/>
        </w:rPr>
        <w:t>о</w:t>
      </w:r>
      <w:r w:rsidRPr="009A3A65">
        <w:rPr>
          <w:sz w:val="22"/>
          <w:szCs w:val="22"/>
        </w:rPr>
        <w:t>рые</w:t>
      </w:r>
      <w:proofErr w:type="gramEnd"/>
      <w:r w:rsidRPr="009A3A65">
        <w:rPr>
          <w:sz w:val="22"/>
          <w:szCs w:val="22"/>
        </w:rPr>
        <w:t xml:space="preserve"> могут существовать в любой точке мира.</w:t>
      </w:r>
    </w:p>
    <w:tbl>
      <w:tblPr>
        <w:tblW w:w="0" w:type="auto"/>
        <w:tblInd w:w="-176" w:type="dxa"/>
        <w:tblLook w:val="01E0"/>
      </w:tblPr>
      <w:tblGrid>
        <w:gridCol w:w="4537"/>
        <w:gridCol w:w="4882"/>
      </w:tblGrid>
      <w:tr w:rsidR="005263E8" w:rsidRPr="009A3A65" w:rsidTr="00F80220">
        <w:tc>
          <w:tcPr>
            <w:tcW w:w="4537" w:type="dxa"/>
          </w:tcPr>
          <w:p w:rsidR="005263E8" w:rsidRPr="009A3A65" w:rsidRDefault="005263E8" w:rsidP="00DB7658">
            <w:pPr>
              <w:spacing w:after="120"/>
              <w:rPr>
                <w:sz w:val="22"/>
                <w:szCs w:val="22"/>
              </w:rPr>
            </w:pPr>
            <w:r w:rsidRPr="009A3A65">
              <w:rPr>
                <w:sz w:val="22"/>
                <w:szCs w:val="22"/>
              </w:rPr>
              <w:t>"Помещения библиотеки"</w:t>
            </w:r>
          </w:p>
        </w:tc>
        <w:tc>
          <w:tcPr>
            <w:tcW w:w="4882" w:type="dxa"/>
          </w:tcPr>
          <w:p w:rsidR="005263E8" w:rsidRPr="009A3A65" w:rsidRDefault="005263E8" w:rsidP="00DB7658">
            <w:pPr>
              <w:spacing w:after="120"/>
              <w:rPr>
                <w:sz w:val="22"/>
                <w:szCs w:val="22"/>
              </w:rPr>
            </w:pPr>
            <w:r w:rsidRPr="009A3A65">
              <w:rPr>
                <w:sz w:val="22"/>
                <w:szCs w:val="22"/>
              </w:rPr>
              <w:t>означают физические помещения библиотеки или библиотек, используемых Авторизованными пользователями.</w:t>
            </w:r>
          </w:p>
        </w:tc>
      </w:tr>
      <w:tr w:rsidR="005263E8" w:rsidRPr="009A3A65" w:rsidTr="00F80220">
        <w:tc>
          <w:tcPr>
            <w:tcW w:w="4537" w:type="dxa"/>
          </w:tcPr>
          <w:p w:rsidR="005263E8" w:rsidRPr="009A3A65" w:rsidRDefault="005263E8" w:rsidP="00DB7658">
            <w:pPr>
              <w:spacing w:after="120"/>
              <w:rPr>
                <w:sz w:val="22"/>
                <w:szCs w:val="22"/>
              </w:rPr>
            </w:pPr>
            <w:r w:rsidRPr="009A3A65">
              <w:rPr>
                <w:sz w:val="22"/>
                <w:szCs w:val="22"/>
              </w:rPr>
              <w:t>"Соглашение о сублицензии"</w:t>
            </w:r>
          </w:p>
        </w:tc>
        <w:tc>
          <w:tcPr>
            <w:tcW w:w="4882" w:type="dxa"/>
          </w:tcPr>
          <w:p w:rsidR="005263E8" w:rsidRPr="009A3A65" w:rsidRDefault="005263E8" w:rsidP="00DB7658">
            <w:pPr>
              <w:spacing w:after="120"/>
              <w:rPr>
                <w:sz w:val="22"/>
                <w:szCs w:val="22"/>
              </w:rPr>
            </w:pPr>
            <w:r w:rsidRPr="009A3A65">
              <w:rPr>
                <w:sz w:val="22"/>
                <w:szCs w:val="22"/>
              </w:rPr>
              <w:t>означает сублицензию, которая может быть по мере необходимости предоставлена Издателем Организациям для доступа к Лицензируемым материалам, по форме, указанной в Приложении 5.</w:t>
            </w:r>
          </w:p>
        </w:tc>
      </w:tr>
      <w:tr w:rsidR="005263E8" w:rsidRPr="009A3A65" w:rsidTr="00F80220">
        <w:tc>
          <w:tcPr>
            <w:tcW w:w="4537" w:type="dxa"/>
          </w:tcPr>
          <w:p w:rsidR="005263E8" w:rsidRPr="009A3A65" w:rsidRDefault="005263E8" w:rsidP="00DB7658">
            <w:pPr>
              <w:spacing w:after="120"/>
              <w:rPr>
                <w:sz w:val="22"/>
                <w:szCs w:val="22"/>
              </w:rPr>
            </w:pPr>
            <w:r w:rsidRPr="009A3A65">
              <w:rPr>
                <w:sz w:val="22"/>
                <w:szCs w:val="22"/>
              </w:rPr>
              <w:t>"Защищенная сеть"</w:t>
            </w:r>
          </w:p>
        </w:tc>
        <w:tc>
          <w:tcPr>
            <w:tcW w:w="4882" w:type="dxa"/>
          </w:tcPr>
          <w:p w:rsidR="005263E8" w:rsidRPr="009A3A65" w:rsidRDefault="005263E8" w:rsidP="00DB7658">
            <w:pPr>
              <w:spacing w:after="120"/>
              <w:rPr>
                <w:sz w:val="22"/>
                <w:szCs w:val="22"/>
              </w:rPr>
            </w:pPr>
            <w:proofErr w:type="gramStart"/>
            <w:r w:rsidRPr="009A3A65">
              <w:rPr>
                <w:sz w:val="22"/>
                <w:szCs w:val="22"/>
              </w:rPr>
              <w:t>означает сеть (локальную или виртуальную с доступом через Интернет), доступ к которой ра</w:t>
            </w:r>
            <w:r w:rsidRPr="009A3A65">
              <w:rPr>
                <w:sz w:val="22"/>
                <w:szCs w:val="22"/>
              </w:rPr>
              <w:t>з</w:t>
            </w:r>
            <w:r w:rsidRPr="009A3A65">
              <w:rPr>
                <w:sz w:val="22"/>
                <w:szCs w:val="22"/>
              </w:rPr>
              <w:t>решен только Авторизованным пользователям, идентификационные данные которых подтве</w:t>
            </w:r>
            <w:r w:rsidRPr="009A3A65">
              <w:rPr>
                <w:sz w:val="22"/>
                <w:szCs w:val="22"/>
              </w:rPr>
              <w:t>р</w:t>
            </w:r>
            <w:r w:rsidRPr="009A3A65">
              <w:rPr>
                <w:sz w:val="22"/>
                <w:szCs w:val="22"/>
              </w:rPr>
              <w:t>ждаются Авторизованной организацией во время подключения и регулярно после этого в соотве</w:t>
            </w:r>
            <w:r w:rsidRPr="009A3A65">
              <w:rPr>
                <w:sz w:val="22"/>
                <w:szCs w:val="22"/>
              </w:rPr>
              <w:t>т</w:t>
            </w:r>
            <w:r w:rsidRPr="009A3A65">
              <w:rPr>
                <w:sz w:val="22"/>
                <w:szCs w:val="22"/>
              </w:rPr>
              <w:t>ствии с действующей лучшей практикой, и пов</w:t>
            </w:r>
            <w:r w:rsidRPr="009A3A65">
              <w:rPr>
                <w:sz w:val="22"/>
                <w:szCs w:val="22"/>
              </w:rPr>
              <w:t>е</w:t>
            </w:r>
            <w:r w:rsidRPr="009A3A65">
              <w:rPr>
                <w:sz w:val="22"/>
                <w:szCs w:val="22"/>
              </w:rPr>
              <w:t>дение которых регулируется Авторизованной организацией.</w:t>
            </w:r>
            <w:proofErr w:type="gramEnd"/>
            <w:r w:rsidRPr="009A3A65">
              <w:rPr>
                <w:sz w:val="22"/>
                <w:szCs w:val="22"/>
              </w:rPr>
              <w:t xml:space="preserve"> Любой кэш-сервер, другой сервер или сеть, доступ к которым может быть получен не авторизованными пользователями, не являе</w:t>
            </w:r>
            <w:r w:rsidRPr="009A3A65">
              <w:rPr>
                <w:sz w:val="22"/>
                <w:szCs w:val="22"/>
              </w:rPr>
              <w:t>т</w:t>
            </w:r>
            <w:r w:rsidRPr="009A3A65">
              <w:rPr>
                <w:sz w:val="22"/>
                <w:szCs w:val="22"/>
              </w:rPr>
              <w:t>ся Защищенной сетью для указанных целей.</w:t>
            </w:r>
          </w:p>
        </w:tc>
      </w:tr>
      <w:tr w:rsidR="00701551" w:rsidRPr="009A3A65" w:rsidTr="00F80220">
        <w:tc>
          <w:tcPr>
            <w:tcW w:w="4537" w:type="dxa"/>
          </w:tcPr>
          <w:p w:rsidR="00701551" w:rsidRPr="009A3A65" w:rsidRDefault="00701551" w:rsidP="00701551">
            <w:pPr>
              <w:rPr>
                <w:sz w:val="22"/>
                <w:szCs w:val="22"/>
              </w:rPr>
            </w:pPr>
            <w:r w:rsidRPr="009A3A65">
              <w:rPr>
                <w:sz w:val="22"/>
                <w:szCs w:val="22"/>
              </w:rPr>
              <w:t xml:space="preserve">"Одновременные пользователи"                        </w:t>
            </w:r>
          </w:p>
        </w:tc>
        <w:tc>
          <w:tcPr>
            <w:tcW w:w="4882" w:type="dxa"/>
          </w:tcPr>
          <w:p w:rsidR="00701551" w:rsidRPr="009A3A65" w:rsidRDefault="00701551" w:rsidP="00F24246">
            <w:pPr>
              <w:rPr>
                <w:sz w:val="22"/>
                <w:szCs w:val="22"/>
              </w:rPr>
            </w:pPr>
            <w:r w:rsidRPr="009A3A65">
              <w:rPr>
                <w:sz w:val="22"/>
                <w:szCs w:val="22"/>
              </w:rPr>
              <w:t>Означает количество Авторизованных пользов</w:t>
            </w:r>
            <w:r w:rsidRPr="009A3A65">
              <w:rPr>
                <w:sz w:val="22"/>
                <w:szCs w:val="22"/>
              </w:rPr>
              <w:t>а</w:t>
            </w:r>
            <w:r w:rsidRPr="009A3A65">
              <w:rPr>
                <w:sz w:val="22"/>
                <w:szCs w:val="22"/>
              </w:rPr>
              <w:t xml:space="preserve">телей </w:t>
            </w:r>
            <w:r w:rsidR="00F24246" w:rsidRPr="009A3A65">
              <w:rPr>
                <w:sz w:val="22"/>
                <w:szCs w:val="22"/>
              </w:rPr>
              <w:t xml:space="preserve"> в Авторизованной организации, которые могут осуществлять доступ и производить поиск в базе данных </w:t>
            </w:r>
            <w:r w:rsidRPr="009A3A65">
              <w:rPr>
                <w:sz w:val="22"/>
                <w:szCs w:val="22"/>
                <w:lang w:val="en-US"/>
              </w:rPr>
              <w:t>QUESTEL</w:t>
            </w:r>
            <w:r w:rsidR="00F24246" w:rsidRPr="009A3A65">
              <w:rPr>
                <w:sz w:val="22"/>
                <w:szCs w:val="22"/>
              </w:rPr>
              <w:t xml:space="preserve"> одновременно</w:t>
            </w:r>
          </w:p>
        </w:tc>
      </w:tr>
    </w:tbl>
    <w:p w:rsidR="00F80220" w:rsidRPr="009A3A65" w:rsidRDefault="00F80220" w:rsidP="00F80220">
      <w:pPr>
        <w:widowControl/>
        <w:suppressLineNumbers/>
        <w:shd w:val="clear" w:color="auto" w:fill="FFFFFF"/>
        <w:suppressAutoHyphens/>
        <w:spacing w:after="120"/>
        <w:ind w:left="720" w:hanging="720"/>
        <w:jc w:val="both"/>
        <w:rPr>
          <w:sz w:val="22"/>
          <w:szCs w:val="22"/>
        </w:rPr>
      </w:pPr>
      <w:r w:rsidRPr="009A3A65">
        <w:rPr>
          <w:sz w:val="22"/>
          <w:szCs w:val="22"/>
        </w:rPr>
        <w:t>1.2</w:t>
      </w:r>
      <w:r w:rsidRPr="009A3A65">
        <w:rPr>
          <w:sz w:val="22"/>
          <w:szCs w:val="22"/>
        </w:rPr>
        <w:tab/>
        <w:t>Заголовки статей настоящего Соглашения приведены только в справочных целях и не должны истолковываться как указание на смысл статей, к которым они относятся.</w:t>
      </w:r>
    </w:p>
    <w:p w:rsidR="00F80220" w:rsidRPr="009A3A65" w:rsidRDefault="00F80220" w:rsidP="00F80220">
      <w:pPr>
        <w:widowControl/>
        <w:suppressLineNumbers/>
        <w:shd w:val="clear" w:color="auto" w:fill="FFFFFF"/>
        <w:suppressAutoHyphens/>
        <w:spacing w:after="120"/>
        <w:ind w:left="720" w:hanging="720"/>
        <w:jc w:val="both"/>
        <w:rPr>
          <w:sz w:val="22"/>
          <w:szCs w:val="22"/>
        </w:rPr>
      </w:pPr>
      <w:r w:rsidRPr="009A3A65">
        <w:rPr>
          <w:sz w:val="22"/>
          <w:szCs w:val="22"/>
        </w:rPr>
        <w:t>1.3</w:t>
      </w:r>
      <w:proofErr w:type="gramStart"/>
      <w:r w:rsidRPr="009A3A65">
        <w:rPr>
          <w:sz w:val="22"/>
          <w:szCs w:val="22"/>
        </w:rPr>
        <w:tab/>
        <w:t>В</w:t>
      </w:r>
      <w:proofErr w:type="gramEnd"/>
      <w:r w:rsidRPr="009A3A65">
        <w:rPr>
          <w:sz w:val="22"/>
          <w:szCs w:val="22"/>
        </w:rPr>
        <w:t xml:space="preserve"> том случае, если это следует из контекста, слова в единственном числе включают множественное число и наоборот, и слова мужского рода включают женский род и наоборот.</w:t>
      </w:r>
    </w:p>
    <w:p w:rsidR="005263E8" w:rsidRPr="009A3A65" w:rsidRDefault="005263E8" w:rsidP="005263E8">
      <w:pPr>
        <w:tabs>
          <w:tab w:val="left" w:pos="720"/>
          <w:tab w:val="left" w:pos="1440"/>
          <w:tab w:val="left" w:pos="2160"/>
        </w:tabs>
        <w:spacing w:before="240" w:after="240" w:line="260" w:lineRule="exact"/>
        <w:jc w:val="both"/>
        <w:outlineLvl w:val="0"/>
        <w:rPr>
          <w:sz w:val="22"/>
          <w:szCs w:val="22"/>
        </w:rPr>
      </w:pPr>
      <w:r w:rsidRPr="009A3A65">
        <w:rPr>
          <w:b/>
          <w:sz w:val="22"/>
          <w:szCs w:val="22"/>
        </w:rPr>
        <w:t>2.</w:t>
      </w:r>
      <w:r w:rsidRPr="009A3A65">
        <w:rPr>
          <w:b/>
          <w:sz w:val="22"/>
          <w:szCs w:val="22"/>
        </w:rPr>
        <w:tab/>
        <w:t>ПЕРЕДАЧА СУБЛИЦЕНЗИИ</w:t>
      </w:r>
    </w:p>
    <w:p w:rsidR="005263E8" w:rsidRPr="009A3A65" w:rsidRDefault="005263E8" w:rsidP="005263E8">
      <w:pPr>
        <w:tabs>
          <w:tab w:val="left" w:pos="720"/>
          <w:tab w:val="left" w:pos="1440"/>
          <w:tab w:val="left" w:pos="2160"/>
        </w:tabs>
        <w:spacing w:after="240" w:line="260" w:lineRule="exact"/>
        <w:ind w:left="720" w:hanging="720"/>
        <w:jc w:val="both"/>
        <w:rPr>
          <w:color w:val="000000"/>
          <w:sz w:val="22"/>
          <w:szCs w:val="22"/>
        </w:rPr>
      </w:pPr>
      <w:r w:rsidRPr="009A3A65">
        <w:rPr>
          <w:sz w:val="22"/>
          <w:szCs w:val="22"/>
        </w:rPr>
        <w:t>2.1</w:t>
      </w:r>
      <w:r w:rsidRPr="009A3A65">
        <w:rPr>
          <w:sz w:val="22"/>
          <w:szCs w:val="22"/>
        </w:rPr>
        <w:tab/>
        <w:t xml:space="preserve">Настоящим БИБЛИОТЕКА соглашается передать </w:t>
      </w:r>
      <w:r w:rsidR="00DB7658" w:rsidRPr="009A3A65">
        <w:rPr>
          <w:sz w:val="22"/>
          <w:szCs w:val="22"/>
        </w:rPr>
        <w:t xml:space="preserve">Сублицензиату </w:t>
      </w:r>
      <w:r w:rsidRPr="009A3A65">
        <w:rPr>
          <w:sz w:val="22"/>
          <w:szCs w:val="22"/>
        </w:rPr>
        <w:t>неисключительную и не подл</w:t>
      </w:r>
      <w:r w:rsidRPr="009A3A65">
        <w:rPr>
          <w:sz w:val="22"/>
          <w:szCs w:val="22"/>
        </w:rPr>
        <w:t>е</w:t>
      </w:r>
      <w:r w:rsidRPr="009A3A65">
        <w:rPr>
          <w:sz w:val="22"/>
          <w:szCs w:val="22"/>
        </w:rPr>
        <w:t xml:space="preserve">жащую передаче </w:t>
      </w:r>
      <w:r w:rsidR="00DB7658" w:rsidRPr="009A3A65">
        <w:rPr>
          <w:sz w:val="22"/>
          <w:szCs w:val="22"/>
        </w:rPr>
        <w:t>суб</w:t>
      </w:r>
      <w:r w:rsidRPr="009A3A65">
        <w:rPr>
          <w:sz w:val="22"/>
          <w:szCs w:val="22"/>
        </w:rPr>
        <w:t xml:space="preserve">лицензию на доступ и использование базы данных </w:t>
      </w:r>
      <w:r w:rsidR="00DB7658" w:rsidRPr="009A3A65">
        <w:rPr>
          <w:sz w:val="22"/>
          <w:szCs w:val="22"/>
          <w:lang w:val="en-US"/>
        </w:rPr>
        <w:t>QUESTEL</w:t>
      </w:r>
      <w:r w:rsidR="00DB7658" w:rsidRPr="009A3A65">
        <w:rPr>
          <w:color w:val="000000"/>
          <w:sz w:val="22"/>
          <w:szCs w:val="22"/>
        </w:rPr>
        <w:t xml:space="preserve"> (</w:t>
      </w:r>
      <w:r w:rsidR="00DB7658" w:rsidRPr="009A3A65">
        <w:rPr>
          <w:color w:val="000000"/>
          <w:sz w:val="22"/>
          <w:szCs w:val="22"/>
          <w:lang w:val="en-US"/>
        </w:rPr>
        <w:t>Silver</w:t>
      </w:r>
      <w:r w:rsidR="00DB7658" w:rsidRPr="009A3A65">
        <w:rPr>
          <w:color w:val="000000"/>
          <w:sz w:val="22"/>
          <w:szCs w:val="22"/>
        </w:rPr>
        <w:t xml:space="preserve"> </w:t>
      </w:r>
      <w:r w:rsidR="00DB7658" w:rsidRPr="009A3A65">
        <w:rPr>
          <w:color w:val="000000"/>
          <w:sz w:val="22"/>
          <w:szCs w:val="22"/>
          <w:lang w:val="en-US"/>
        </w:rPr>
        <w:t>level</w:t>
      </w:r>
      <w:r w:rsidR="00DB7658" w:rsidRPr="009A3A65">
        <w:rPr>
          <w:color w:val="000000"/>
          <w:sz w:val="22"/>
          <w:szCs w:val="22"/>
        </w:rPr>
        <w:t xml:space="preserve">) </w:t>
      </w:r>
      <w:r w:rsidRPr="009A3A65">
        <w:rPr>
          <w:color w:val="000000"/>
          <w:sz w:val="22"/>
          <w:szCs w:val="22"/>
        </w:rPr>
        <w:t>и</w:t>
      </w:r>
      <w:r w:rsidRPr="009A3A65">
        <w:rPr>
          <w:color w:val="000000"/>
          <w:sz w:val="22"/>
          <w:szCs w:val="22"/>
        </w:rPr>
        <w:t>с</w:t>
      </w:r>
      <w:r w:rsidRPr="009A3A65">
        <w:rPr>
          <w:color w:val="000000"/>
          <w:sz w:val="22"/>
          <w:szCs w:val="22"/>
        </w:rPr>
        <w:t>ключительно в Образовательных целях, посредством Защищенной авторизации, в соответствии с условиями и на срок, предусмотренными данной Сублицензией.</w:t>
      </w:r>
    </w:p>
    <w:p w:rsidR="005263E8" w:rsidRPr="009A3A65" w:rsidRDefault="005263E8" w:rsidP="005263E8">
      <w:pPr>
        <w:tabs>
          <w:tab w:val="left" w:pos="720"/>
          <w:tab w:val="left" w:pos="1440"/>
          <w:tab w:val="left" w:pos="2160"/>
        </w:tabs>
        <w:spacing w:before="240" w:after="240" w:line="260" w:lineRule="exact"/>
        <w:jc w:val="both"/>
        <w:outlineLvl w:val="0"/>
        <w:rPr>
          <w:sz w:val="22"/>
          <w:szCs w:val="22"/>
        </w:rPr>
      </w:pPr>
      <w:r w:rsidRPr="009A3A65">
        <w:rPr>
          <w:b/>
          <w:sz w:val="22"/>
          <w:szCs w:val="22"/>
        </w:rPr>
        <w:lastRenderedPageBreak/>
        <w:t>3.</w:t>
      </w:r>
      <w:r w:rsidRPr="009A3A65">
        <w:rPr>
          <w:b/>
          <w:sz w:val="22"/>
          <w:szCs w:val="22"/>
        </w:rPr>
        <w:tab/>
        <w:t xml:space="preserve">РАЗРЕШЕННОЕ ИСПОЛЬЗОВАНИЕ БАЗЫ ДАННЫХ </w:t>
      </w:r>
      <w:r w:rsidR="00B0216F" w:rsidRPr="00B0216F">
        <w:rPr>
          <w:b/>
          <w:sz w:val="22"/>
          <w:szCs w:val="22"/>
          <w:lang w:val="en-US"/>
        </w:rPr>
        <w:t>QUESTEL</w:t>
      </w:r>
    </w:p>
    <w:p w:rsidR="005263E8" w:rsidRPr="009A3A65" w:rsidRDefault="005263E8" w:rsidP="005263E8">
      <w:pPr>
        <w:ind w:left="720" w:hanging="720"/>
        <w:rPr>
          <w:sz w:val="22"/>
          <w:szCs w:val="22"/>
        </w:rPr>
      </w:pPr>
      <w:r w:rsidRPr="009A3A65">
        <w:rPr>
          <w:sz w:val="22"/>
          <w:szCs w:val="22"/>
        </w:rPr>
        <w:t>3.1</w:t>
      </w:r>
      <w:r w:rsidRPr="009A3A65">
        <w:rPr>
          <w:sz w:val="22"/>
          <w:szCs w:val="22"/>
        </w:rPr>
        <w:tab/>
        <w:t>Данная Сублицензия разрешает Организации исключительно в образовательных целях:</w:t>
      </w:r>
    </w:p>
    <w:p w:rsidR="005263E8" w:rsidRPr="009A3A65" w:rsidRDefault="005263E8" w:rsidP="005263E8">
      <w:pPr>
        <w:ind w:left="720" w:hanging="720"/>
        <w:rPr>
          <w:sz w:val="22"/>
          <w:szCs w:val="22"/>
        </w:rPr>
      </w:pPr>
    </w:p>
    <w:p w:rsidR="005263E8" w:rsidRPr="009A3A65" w:rsidRDefault="005263E8" w:rsidP="005263E8">
      <w:pPr>
        <w:widowControl/>
        <w:ind w:left="1418" w:hanging="709"/>
        <w:jc w:val="both"/>
        <w:rPr>
          <w:sz w:val="22"/>
          <w:szCs w:val="22"/>
        </w:rPr>
      </w:pPr>
      <w:r w:rsidRPr="009A3A65">
        <w:rPr>
          <w:sz w:val="22"/>
          <w:szCs w:val="22"/>
        </w:rPr>
        <w:t>3.1.1</w:t>
      </w:r>
      <w:r w:rsidRPr="009A3A65">
        <w:rPr>
          <w:sz w:val="22"/>
          <w:szCs w:val="22"/>
        </w:rPr>
        <w:tab/>
        <w:t xml:space="preserve">изготавливать электронные копии отдельных </w:t>
      </w:r>
      <w:r w:rsidR="00DB7658" w:rsidRPr="009A3A65">
        <w:rPr>
          <w:sz w:val="22"/>
          <w:szCs w:val="22"/>
        </w:rPr>
        <w:t xml:space="preserve">незначительных </w:t>
      </w:r>
      <w:r w:rsidRPr="009A3A65">
        <w:rPr>
          <w:sz w:val="22"/>
          <w:szCs w:val="22"/>
        </w:rPr>
        <w:t xml:space="preserve">частей базы данных </w:t>
      </w:r>
      <w:r w:rsidR="00DB7658" w:rsidRPr="009A3A65">
        <w:rPr>
          <w:sz w:val="22"/>
          <w:szCs w:val="22"/>
        </w:rPr>
        <w:t>QUESTEL</w:t>
      </w:r>
      <w:r w:rsidRPr="009A3A65">
        <w:rPr>
          <w:sz w:val="22"/>
          <w:szCs w:val="22"/>
        </w:rPr>
        <w:t xml:space="preserve"> для использования в целях, соответствующих условиям данной Сублицензии; </w:t>
      </w:r>
    </w:p>
    <w:p w:rsidR="005263E8" w:rsidRPr="009A3A65" w:rsidRDefault="005263E8" w:rsidP="005263E8">
      <w:pPr>
        <w:widowControl/>
        <w:ind w:left="1418" w:hanging="709"/>
        <w:jc w:val="both"/>
        <w:rPr>
          <w:sz w:val="22"/>
          <w:szCs w:val="22"/>
        </w:rPr>
      </w:pPr>
    </w:p>
    <w:p w:rsidR="005263E8" w:rsidRPr="009A3A65" w:rsidRDefault="005263E8" w:rsidP="005263E8">
      <w:pPr>
        <w:shd w:val="clear" w:color="auto" w:fill="FFFFFF"/>
        <w:spacing w:after="120"/>
        <w:ind w:left="1440" w:hanging="720"/>
        <w:jc w:val="both"/>
        <w:rPr>
          <w:sz w:val="22"/>
          <w:szCs w:val="22"/>
        </w:rPr>
      </w:pPr>
      <w:r w:rsidRPr="009A3A65">
        <w:rPr>
          <w:sz w:val="22"/>
          <w:szCs w:val="22"/>
        </w:rPr>
        <w:t xml:space="preserve">3.1.2   обеспечивать Авторизованным пользователям интегрированный </w:t>
      </w:r>
      <w:r w:rsidR="00B0216F" w:rsidRPr="009A3A65">
        <w:rPr>
          <w:sz w:val="22"/>
          <w:szCs w:val="22"/>
        </w:rPr>
        <w:t>доступ и</w:t>
      </w:r>
      <w:r w:rsidRPr="009A3A65">
        <w:rPr>
          <w:sz w:val="22"/>
          <w:szCs w:val="22"/>
        </w:rPr>
        <w:t xml:space="preserve"> сводный индекс б</w:t>
      </w:r>
      <w:r w:rsidRPr="009A3A65">
        <w:rPr>
          <w:sz w:val="22"/>
          <w:szCs w:val="22"/>
        </w:rPr>
        <w:t>а</w:t>
      </w:r>
      <w:r w:rsidRPr="009A3A65">
        <w:rPr>
          <w:sz w:val="22"/>
          <w:szCs w:val="22"/>
        </w:rPr>
        <w:t xml:space="preserve">зы данных </w:t>
      </w:r>
      <w:r w:rsidR="00DB7658" w:rsidRPr="009A3A65">
        <w:rPr>
          <w:sz w:val="22"/>
          <w:szCs w:val="22"/>
        </w:rPr>
        <w:t>QUESTEL</w:t>
      </w:r>
      <w:r w:rsidRPr="009A3A65">
        <w:rPr>
          <w:sz w:val="22"/>
          <w:szCs w:val="22"/>
        </w:rPr>
        <w:t xml:space="preserve"> и всех других аналогичных лицензированных материалов других и</w:t>
      </w:r>
      <w:r w:rsidRPr="009A3A65">
        <w:rPr>
          <w:sz w:val="22"/>
          <w:szCs w:val="22"/>
        </w:rPr>
        <w:t>з</w:t>
      </w:r>
      <w:r w:rsidRPr="009A3A65">
        <w:rPr>
          <w:sz w:val="22"/>
          <w:szCs w:val="22"/>
        </w:rPr>
        <w:t>дателей с разбивкой по авторам статей, названиям статей и ключевым словам;</w:t>
      </w:r>
    </w:p>
    <w:p w:rsidR="005263E8" w:rsidRPr="009A3A65" w:rsidRDefault="005263E8" w:rsidP="005263E8">
      <w:pPr>
        <w:widowControl/>
        <w:ind w:left="1418" w:hanging="709"/>
        <w:jc w:val="both"/>
        <w:rPr>
          <w:sz w:val="22"/>
          <w:szCs w:val="22"/>
        </w:rPr>
      </w:pPr>
    </w:p>
    <w:p w:rsidR="005263E8" w:rsidRPr="009A3A65" w:rsidRDefault="005263E8" w:rsidP="005263E8">
      <w:pPr>
        <w:widowControl/>
        <w:ind w:left="1440" w:hanging="720"/>
        <w:jc w:val="both"/>
        <w:rPr>
          <w:sz w:val="22"/>
          <w:szCs w:val="22"/>
        </w:rPr>
      </w:pPr>
      <w:r w:rsidRPr="009A3A65">
        <w:rPr>
          <w:sz w:val="22"/>
          <w:szCs w:val="22"/>
        </w:rPr>
        <w:t>3.1.3</w:t>
      </w:r>
      <w:r w:rsidRPr="009A3A65">
        <w:rPr>
          <w:sz w:val="22"/>
          <w:szCs w:val="22"/>
        </w:rPr>
        <w:tab/>
        <w:t>предоставлять печатные или электронные копии отдельных статей по запросу отдельных Авторизованных пользователей;</w:t>
      </w:r>
    </w:p>
    <w:p w:rsidR="005263E8" w:rsidRPr="009A3A65" w:rsidRDefault="005263E8" w:rsidP="005263E8">
      <w:pPr>
        <w:widowControl/>
        <w:ind w:left="1440" w:hanging="720"/>
        <w:jc w:val="both"/>
        <w:rPr>
          <w:sz w:val="22"/>
          <w:szCs w:val="22"/>
        </w:rPr>
      </w:pPr>
    </w:p>
    <w:p w:rsidR="005263E8" w:rsidRPr="009A3A65" w:rsidRDefault="005263E8" w:rsidP="005263E8">
      <w:pPr>
        <w:widowControl/>
        <w:ind w:left="1440" w:hanging="720"/>
        <w:jc w:val="both"/>
        <w:rPr>
          <w:sz w:val="22"/>
          <w:szCs w:val="22"/>
        </w:rPr>
      </w:pPr>
      <w:r w:rsidRPr="009A3A65">
        <w:rPr>
          <w:sz w:val="22"/>
          <w:szCs w:val="22"/>
        </w:rPr>
        <w:t xml:space="preserve">3.1.4    Авторизованным пользователям получать доступ к базе данных </w:t>
      </w:r>
      <w:r w:rsidR="00DB7658" w:rsidRPr="009A3A65">
        <w:rPr>
          <w:sz w:val="22"/>
          <w:szCs w:val="22"/>
        </w:rPr>
        <w:t>QUESTEL</w:t>
      </w:r>
      <w:r w:rsidRPr="009A3A65">
        <w:rPr>
          <w:sz w:val="22"/>
          <w:szCs w:val="22"/>
        </w:rPr>
        <w:t xml:space="preserve"> через Защище</w:t>
      </w:r>
      <w:r w:rsidRPr="009A3A65">
        <w:rPr>
          <w:sz w:val="22"/>
          <w:szCs w:val="22"/>
        </w:rPr>
        <w:t>н</w:t>
      </w:r>
      <w:r w:rsidRPr="009A3A65">
        <w:rPr>
          <w:sz w:val="22"/>
          <w:szCs w:val="22"/>
        </w:rPr>
        <w:t>ную сеть в целях осуществления поиска, просмотра, выборки данных и вывода на экран и иного частичного использования этих материалов;</w:t>
      </w:r>
    </w:p>
    <w:p w:rsidR="005263E8" w:rsidRPr="009A3A65" w:rsidRDefault="005263E8" w:rsidP="005263E8">
      <w:pPr>
        <w:widowControl/>
        <w:ind w:left="1440" w:hanging="720"/>
        <w:jc w:val="both"/>
        <w:rPr>
          <w:sz w:val="22"/>
          <w:szCs w:val="22"/>
        </w:rPr>
      </w:pPr>
    </w:p>
    <w:p w:rsidR="005263E8" w:rsidRPr="009A3A65" w:rsidRDefault="005263E8" w:rsidP="005263E8">
      <w:pPr>
        <w:widowControl/>
        <w:ind w:left="1440" w:hanging="720"/>
        <w:jc w:val="both"/>
        <w:rPr>
          <w:sz w:val="22"/>
          <w:szCs w:val="22"/>
        </w:rPr>
      </w:pPr>
      <w:r w:rsidRPr="009A3A65">
        <w:rPr>
          <w:sz w:val="22"/>
          <w:szCs w:val="22"/>
        </w:rPr>
        <w:t xml:space="preserve">3.1.5  </w:t>
      </w:r>
      <w:r w:rsidR="00DB7658" w:rsidRPr="009A3A65">
        <w:rPr>
          <w:sz w:val="22"/>
          <w:szCs w:val="22"/>
        </w:rPr>
        <w:t xml:space="preserve">  </w:t>
      </w:r>
      <w:r w:rsidRPr="009A3A65">
        <w:rPr>
          <w:sz w:val="22"/>
          <w:szCs w:val="22"/>
        </w:rPr>
        <w:t xml:space="preserve">Авторизованным пользователям сохранять электронные копии </w:t>
      </w:r>
      <w:r w:rsidR="00DB7658" w:rsidRPr="009A3A65">
        <w:rPr>
          <w:sz w:val="22"/>
          <w:szCs w:val="22"/>
        </w:rPr>
        <w:t xml:space="preserve">незначительных </w:t>
      </w:r>
      <w:r w:rsidRPr="009A3A65">
        <w:rPr>
          <w:sz w:val="22"/>
          <w:szCs w:val="22"/>
        </w:rPr>
        <w:t xml:space="preserve">частей базы данных </w:t>
      </w:r>
      <w:r w:rsidR="00DB7658" w:rsidRPr="009A3A65">
        <w:rPr>
          <w:sz w:val="22"/>
          <w:szCs w:val="22"/>
        </w:rPr>
        <w:t>QUESTEL</w:t>
      </w:r>
      <w:r w:rsidRPr="009A3A65">
        <w:rPr>
          <w:sz w:val="22"/>
          <w:szCs w:val="22"/>
        </w:rPr>
        <w:t>;</w:t>
      </w:r>
    </w:p>
    <w:p w:rsidR="005263E8" w:rsidRPr="009A3A65" w:rsidRDefault="005263E8" w:rsidP="005263E8">
      <w:pPr>
        <w:widowControl/>
        <w:ind w:left="1440" w:hanging="720"/>
        <w:jc w:val="both"/>
        <w:rPr>
          <w:sz w:val="22"/>
          <w:szCs w:val="22"/>
        </w:rPr>
      </w:pPr>
    </w:p>
    <w:p w:rsidR="005263E8" w:rsidRPr="009A3A65" w:rsidRDefault="005263E8" w:rsidP="005263E8">
      <w:pPr>
        <w:widowControl/>
        <w:ind w:left="1440" w:hanging="720"/>
        <w:jc w:val="both"/>
        <w:rPr>
          <w:sz w:val="22"/>
          <w:szCs w:val="22"/>
        </w:rPr>
      </w:pPr>
      <w:r w:rsidRPr="009A3A65">
        <w:rPr>
          <w:sz w:val="22"/>
          <w:szCs w:val="22"/>
        </w:rPr>
        <w:t xml:space="preserve">3.1.6   </w:t>
      </w:r>
      <w:r w:rsidR="00DB7658" w:rsidRPr="009A3A65">
        <w:rPr>
          <w:sz w:val="22"/>
          <w:szCs w:val="22"/>
        </w:rPr>
        <w:t xml:space="preserve"> </w:t>
      </w:r>
      <w:r w:rsidRPr="009A3A65">
        <w:rPr>
          <w:sz w:val="22"/>
          <w:szCs w:val="22"/>
        </w:rPr>
        <w:t xml:space="preserve">Авторизованным пользователям распечатывать отдельные копии частей базы данных </w:t>
      </w:r>
      <w:r w:rsidR="00DB7658" w:rsidRPr="009A3A65">
        <w:rPr>
          <w:sz w:val="22"/>
          <w:szCs w:val="22"/>
        </w:rPr>
        <w:t>QUESTEL</w:t>
      </w:r>
      <w:r w:rsidRPr="009A3A65">
        <w:rPr>
          <w:sz w:val="22"/>
          <w:szCs w:val="22"/>
        </w:rPr>
        <w:t>;</w:t>
      </w:r>
    </w:p>
    <w:p w:rsidR="005263E8" w:rsidRPr="009A3A65" w:rsidRDefault="005263E8" w:rsidP="005263E8">
      <w:pPr>
        <w:widowControl/>
        <w:ind w:left="1418" w:hanging="709"/>
        <w:jc w:val="both"/>
        <w:rPr>
          <w:sz w:val="22"/>
          <w:szCs w:val="22"/>
        </w:rPr>
      </w:pPr>
    </w:p>
    <w:p w:rsidR="005263E8" w:rsidRPr="009A3A65" w:rsidRDefault="005263E8" w:rsidP="005263E8">
      <w:pPr>
        <w:shd w:val="clear" w:color="auto" w:fill="FFFFFF"/>
        <w:spacing w:after="120"/>
        <w:ind w:left="1440" w:hanging="720"/>
        <w:jc w:val="both"/>
        <w:rPr>
          <w:sz w:val="22"/>
          <w:szCs w:val="22"/>
        </w:rPr>
      </w:pPr>
      <w:r w:rsidRPr="009A3A65">
        <w:rPr>
          <w:sz w:val="22"/>
          <w:szCs w:val="22"/>
        </w:rPr>
        <w:t>3.1.7</w:t>
      </w:r>
      <w:r w:rsidRPr="009A3A65">
        <w:rPr>
          <w:sz w:val="22"/>
          <w:szCs w:val="22"/>
        </w:rPr>
        <w:tab/>
        <w:t xml:space="preserve">Авторизованным пользователям включать части базы данных </w:t>
      </w:r>
      <w:r w:rsidR="00DB7658" w:rsidRPr="009A3A65">
        <w:rPr>
          <w:sz w:val="22"/>
          <w:szCs w:val="22"/>
        </w:rPr>
        <w:t>QUESTEL</w:t>
      </w:r>
      <w:r w:rsidRPr="009A3A65">
        <w:rPr>
          <w:sz w:val="22"/>
          <w:szCs w:val="22"/>
        </w:rPr>
        <w:t xml:space="preserve"> в распечатанные или электронные учебные комплекты или мультимедийные работы для использования их Авторизованными пользователями во время проведения учебных курсов. Каждый материал должен сопровождаться соответствующим официальным указанием источника получения, наименования материала и владельца авторских прав. После окончания действия настоящ</w:t>
      </w:r>
      <w:r w:rsidRPr="009A3A65">
        <w:rPr>
          <w:sz w:val="22"/>
          <w:szCs w:val="22"/>
        </w:rPr>
        <w:t>е</w:t>
      </w:r>
      <w:r w:rsidRPr="009A3A65">
        <w:rPr>
          <w:sz w:val="22"/>
          <w:szCs w:val="22"/>
        </w:rPr>
        <w:t>го Соглашения электронные копии таких материалов должны удаляться. Авторизованным пользователям также могут быть предложены учебные комплекты в неэлектронном виде, подготовленные с использованием рельефно-точечных шрифтов, таких как шрифт Брайля;</w:t>
      </w:r>
    </w:p>
    <w:p w:rsidR="005263E8" w:rsidRPr="009A3A65" w:rsidRDefault="005263E8" w:rsidP="005263E8">
      <w:pPr>
        <w:shd w:val="clear" w:color="auto" w:fill="FFFFFF"/>
        <w:spacing w:after="120"/>
        <w:ind w:left="1440" w:hanging="720"/>
        <w:jc w:val="both"/>
        <w:rPr>
          <w:sz w:val="22"/>
          <w:szCs w:val="22"/>
        </w:rPr>
      </w:pPr>
      <w:r w:rsidRPr="009A3A65">
        <w:rPr>
          <w:sz w:val="22"/>
          <w:szCs w:val="22"/>
        </w:rPr>
        <w:t>3.1.8</w:t>
      </w:r>
      <w:r w:rsidRPr="009A3A65">
        <w:rPr>
          <w:sz w:val="22"/>
          <w:szCs w:val="22"/>
        </w:rPr>
        <w:tab/>
        <w:t xml:space="preserve">Авторизованным пользователям включать части частей базы данных </w:t>
      </w:r>
      <w:r w:rsidR="00DB7658" w:rsidRPr="009A3A65">
        <w:rPr>
          <w:sz w:val="22"/>
          <w:szCs w:val="22"/>
        </w:rPr>
        <w:t>QUESTEL</w:t>
      </w:r>
      <w:r w:rsidRPr="009A3A65">
        <w:rPr>
          <w:sz w:val="22"/>
          <w:szCs w:val="22"/>
        </w:rPr>
        <w:t xml:space="preserve"> в печатной и электронной форме в учебные задания, портфолио и диссертации, включая воспроизвед</w:t>
      </w:r>
      <w:r w:rsidRPr="009A3A65">
        <w:rPr>
          <w:sz w:val="22"/>
          <w:szCs w:val="22"/>
        </w:rPr>
        <w:t>е</w:t>
      </w:r>
      <w:r w:rsidRPr="009A3A65">
        <w:rPr>
          <w:sz w:val="22"/>
          <w:szCs w:val="22"/>
        </w:rPr>
        <w:t>ние диссертаций для личного пользования и хранения в библиотеке, если подобное испол</w:t>
      </w:r>
      <w:r w:rsidRPr="009A3A65">
        <w:rPr>
          <w:sz w:val="22"/>
          <w:szCs w:val="22"/>
        </w:rPr>
        <w:t>ь</w:t>
      </w:r>
      <w:r w:rsidRPr="009A3A65">
        <w:rPr>
          <w:sz w:val="22"/>
          <w:szCs w:val="22"/>
        </w:rPr>
        <w:t>зование соответствует обычной традиционной практике Сублицензиата. При этом каждый материал должен иметь соответствующую ссылку на официальные данные;</w:t>
      </w:r>
    </w:p>
    <w:p w:rsidR="005263E8" w:rsidRPr="009A3A65" w:rsidRDefault="005263E8" w:rsidP="005263E8">
      <w:pPr>
        <w:shd w:val="clear" w:color="auto" w:fill="FFFFFF"/>
        <w:spacing w:after="120"/>
        <w:ind w:left="1440" w:hanging="720"/>
        <w:jc w:val="both"/>
        <w:rPr>
          <w:sz w:val="22"/>
          <w:szCs w:val="22"/>
        </w:rPr>
      </w:pPr>
      <w:r w:rsidRPr="009A3A65">
        <w:rPr>
          <w:sz w:val="22"/>
          <w:szCs w:val="22"/>
        </w:rPr>
        <w:t>3.1.9</w:t>
      </w:r>
      <w:r w:rsidRPr="009A3A65">
        <w:rPr>
          <w:sz w:val="22"/>
          <w:szCs w:val="22"/>
        </w:rPr>
        <w:tab/>
        <w:t xml:space="preserve">предоставлять любому Авторизованному пользователю другой библиотеки, находящейся только в пределах страны Сублицензиата, (по почте, факсу или через безопасные средства передачи электронных данных с использованием </w:t>
      </w:r>
      <w:proofErr w:type="spellStart"/>
      <w:r w:rsidRPr="009A3A65">
        <w:rPr>
          <w:sz w:val="22"/>
          <w:szCs w:val="22"/>
        </w:rPr>
        <w:t>Ariel</w:t>
      </w:r>
      <w:proofErr w:type="spellEnd"/>
      <w:r w:rsidRPr="009A3A65">
        <w:rPr>
          <w:sz w:val="22"/>
          <w:szCs w:val="22"/>
        </w:rPr>
        <w:t xml:space="preserve"> или его эквивалента в виде электро</w:t>
      </w:r>
      <w:r w:rsidRPr="009A3A65">
        <w:rPr>
          <w:sz w:val="22"/>
          <w:szCs w:val="22"/>
        </w:rPr>
        <w:t>н</w:t>
      </w:r>
      <w:r w:rsidRPr="009A3A65">
        <w:rPr>
          <w:sz w:val="22"/>
          <w:szCs w:val="22"/>
        </w:rPr>
        <w:t>ных файлов, подлежащих немедленному уничтожению после их распечатки) единственную бумажную копию любого электронного оригинала любого отдельного документа;</w:t>
      </w:r>
    </w:p>
    <w:p w:rsidR="005263E8" w:rsidRPr="009A3A65" w:rsidRDefault="005263E8" w:rsidP="005263E8">
      <w:pPr>
        <w:widowControl/>
        <w:ind w:left="1418" w:hanging="709"/>
        <w:jc w:val="both"/>
        <w:rPr>
          <w:sz w:val="22"/>
          <w:szCs w:val="22"/>
        </w:rPr>
      </w:pPr>
    </w:p>
    <w:p w:rsidR="005263E8" w:rsidRPr="009A3A65" w:rsidRDefault="005263E8" w:rsidP="005263E8">
      <w:pPr>
        <w:widowControl/>
        <w:ind w:left="1418" w:hanging="709"/>
        <w:jc w:val="both"/>
        <w:rPr>
          <w:sz w:val="22"/>
          <w:szCs w:val="22"/>
        </w:rPr>
      </w:pPr>
      <w:r w:rsidRPr="009A3A65">
        <w:rPr>
          <w:sz w:val="22"/>
          <w:szCs w:val="22"/>
        </w:rPr>
        <w:t xml:space="preserve">3.1.10   воспроизводить, загружать и распечатывать части базы данных </w:t>
      </w:r>
      <w:r w:rsidR="00DB7658" w:rsidRPr="009A3A65">
        <w:rPr>
          <w:sz w:val="22"/>
          <w:szCs w:val="22"/>
        </w:rPr>
        <w:t>QUESTEL</w:t>
      </w:r>
      <w:r w:rsidRPr="009A3A65">
        <w:rPr>
          <w:sz w:val="22"/>
          <w:szCs w:val="22"/>
        </w:rPr>
        <w:t xml:space="preserve"> в целях рекламы или тестирования базы данных </w:t>
      </w:r>
      <w:r w:rsidR="00DB7658" w:rsidRPr="009A3A65">
        <w:rPr>
          <w:sz w:val="22"/>
          <w:szCs w:val="22"/>
        </w:rPr>
        <w:t>QUESTEL для Авторизованных пользователей,</w:t>
      </w:r>
      <w:r w:rsidRPr="009A3A65">
        <w:rPr>
          <w:sz w:val="22"/>
          <w:szCs w:val="22"/>
        </w:rPr>
        <w:t xml:space="preserve"> а также об</w:t>
      </w:r>
      <w:r w:rsidRPr="009A3A65">
        <w:rPr>
          <w:sz w:val="22"/>
          <w:szCs w:val="22"/>
        </w:rPr>
        <w:t>у</w:t>
      </w:r>
      <w:r w:rsidRPr="009A3A65">
        <w:rPr>
          <w:sz w:val="22"/>
          <w:szCs w:val="22"/>
        </w:rPr>
        <w:t>чения Авторизованных пользователей;</w:t>
      </w:r>
    </w:p>
    <w:p w:rsidR="005263E8" w:rsidRPr="009A3A65" w:rsidRDefault="005263E8" w:rsidP="005263E8">
      <w:pPr>
        <w:widowControl/>
        <w:ind w:left="1418" w:hanging="709"/>
        <w:jc w:val="both"/>
        <w:rPr>
          <w:sz w:val="22"/>
          <w:szCs w:val="22"/>
        </w:rPr>
      </w:pPr>
    </w:p>
    <w:p w:rsidR="005263E8" w:rsidRPr="009A3A65" w:rsidRDefault="005263E8" w:rsidP="005263E8">
      <w:pPr>
        <w:shd w:val="clear" w:color="auto" w:fill="FFFFFF"/>
        <w:spacing w:after="120"/>
        <w:ind w:left="1440" w:hanging="720"/>
        <w:jc w:val="both"/>
        <w:rPr>
          <w:sz w:val="22"/>
          <w:szCs w:val="22"/>
        </w:rPr>
      </w:pPr>
      <w:r w:rsidRPr="009A3A65">
        <w:rPr>
          <w:sz w:val="22"/>
          <w:szCs w:val="22"/>
        </w:rPr>
        <w:t>3.1.11</w:t>
      </w:r>
      <w:r w:rsidRPr="009A3A65">
        <w:rPr>
          <w:sz w:val="22"/>
          <w:szCs w:val="22"/>
        </w:rPr>
        <w:tab/>
        <w:t xml:space="preserve">использовать части базы данных </w:t>
      </w:r>
      <w:r w:rsidR="00DB7658" w:rsidRPr="009A3A65">
        <w:rPr>
          <w:sz w:val="22"/>
          <w:szCs w:val="22"/>
        </w:rPr>
        <w:t>QUESTEL</w:t>
      </w:r>
      <w:r w:rsidRPr="009A3A65">
        <w:rPr>
          <w:sz w:val="22"/>
          <w:szCs w:val="22"/>
        </w:rPr>
        <w:t xml:space="preserve"> для подготовки презентаций в </w:t>
      </w:r>
      <w:proofErr w:type="spellStart"/>
      <w:r w:rsidRPr="009A3A65">
        <w:rPr>
          <w:sz w:val="22"/>
          <w:szCs w:val="22"/>
        </w:rPr>
        <w:t>PowerPoint</w:t>
      </w:r>
      <w:proofErr w:type="spellEnd"/>
      <w:r w:rsidRPr="009A3A65">
        <w:rPr>
          <w:sz w:val="22"/>
          <w:szCs w:val="22"/>
        </w:rPr>
        <w:t xml:space="preserve"> и для внутренних учебных целей;</w:t>
      </w:r>
    </w:p>
    <w:p w:rsidR="005263E8" w:rsidRPr="009A3A65" w:rsidRDefault="005263E8" w:rsidP="005263E8">
      <w:pPr>
        <w:shd w:val="clear" w:color="auto" w:fill="FFFFFF"/>
        <w:spacing w:after="120"/>
        <w:ind w:left="1440" w:hanging="720"/>
        <w:jc w:val="both"/>
        <w:rPr>
          <w:sz w:val="22"/>
          <w:szCs w:val="22"/>
        </w:rPr>
      </w:pPr>
      <w:r w:rsidRPr="009A3A65">
        <w:rPr>
          <w:sz w:val="22"/>
          <w:szCs w:val="22"/>
        </w:rPr>
        <w:t>3.1.12</w:t>
      </w:r>
      <w:r w:rsidRPr="009A3A65">
        <w:rPr>
          <w:sz w:val="22"/>
          <w:szCs w:val="22"/>
        </w:rPr>
        <w:tab/>
        <w:t xml:space="preserve">делать такие копии любых доступных в сети учебных материалов, которые необходимы для использования базы данных </w:t>
      </w:r>
      <w:r w:rsidR="00DB7658" w:rsidRPr="009A3A65">
        <w:rPr>
          <w:sz w:val="22"/>
          <w:szCs w:val="22"/>
        </w:rPr>
        <w:t>QUESTEL</w:t>
      </w:r>
      <w:r w:rsidRPr="009A3A65">
        <w:rPr>
          <w:sz w:val="22"/>
          <w:szCs w:val="22"/>
        </w:rPr>
        <w:t xml:space="preserve"> в соответствии с настоящей Сублицензией.</w:t>
      </w:r>
    </w:p>
    <w:p w:rsidR="005263E8" w:rsidRPr="009A3A65" w:rsidRDefault="005263E8" w:rsidP="005263E8">
      <w:pPr>
        <w:widowControl/>
        <w:ind w:left="2127" w:hanging="709"/>
        <w:jc w:val="both"/>
        <w:rPr>
          <w:sz w:val="22"/>
          <w:szCs w:val="22"/>
        </w:rPr>
      </w:pPr>
    </w:p>
    <w:p w:rsidR="005263E8" w:rsidRPr="009A3A65" w:rsidRDefault="005263E8" w:rsidP="005263E8">
      <w:pPr>
        <w:tabs>
          <w:tab w:val="left" w:pos="720"/>
          <w:tab w:val="left" w:pos="1440"/>
          <w:tab w:val="left" w:pos="2160"/>
        </w:tabs>
        <w:spacing w:after="240" w:line="260" w:lineRule="exact"/>
        <w:ind w:left="720" w:hanging="720"/>
        <w:jc w:val="both"/>
        <w:outlineLvl w:val="0"/>
        <w:rPr>
          <w:sz w:val="22"/>
          <w:szCs w:val="22"/>
        </w:rPr>
      </w:pPr>
      <w:r w:rsidRPr="009A3A65">
        <w:rPr>
          <w:b/>
          <w:sz w:val="22"/>
          <w:szCs w:val="22"/>
        </w:rPr>
        <w:t>4.</w:t>
      </w:r>
      <w:r w:rsidRPr="009A3A65">
        <w:rPr>
          <w:b/>
          <w:sz w:val="22"/>
          <w:szCs w:val="22"/>
        </w:rPr>
        <w:tab/>
        <w:t>ОГРАНИЧЕНИЯ</w:t>
      </w:r>
    </w:p>
    <w:p w:rsidR="005263E8" w:rsidRPr="009A3A65" w:rsidRDefault="005263E8" w:rsidP="007506D9">
      <w:pPr>
        <w:tabs>
          <w:tab w:val="left" w:pos="709"/>
          <w:tab w:val="left" w:pos="2160"/>
        </w:tabs>
        <w:spacing w:after="240" w:line="260" w:lineRule="exact"/>
        <w:ind w:left="426" w:hanging="426"/>
        <w:jc w:val="both"/>
        <w:rPr>
          <w:sz w:val="22"/>
          <w:szCs w:val="22"/>
        </w:rPr>
      </w:pPr>
      <w:r w:rsidRPr="009A3A65">
        <w:rPr>
          <w:sz w:val="22"/>
          <w:szCs w:val="22"/>
        </w:rPr>
        <w:t>4.1</w:t>
      </w:r>
      <w:proofErr w:type="gramStart"/>
      <w:r w:rsidRPr="009A3A65">
        <w:rPr>
          <w:sz w:val="22"/>
          <w:szCs w:val="22"/>
        </w:rPr>
        <w:tab/>
        <w:t xml:space="preserve"> З</w:t>
      </w:r>
      <w:proofErr w:type="gramEnd"/>
      <w:r w:rsidRPr="009A3A65">
        <w:rPr>
          <w:sz w:val="22"/>
          <w:szCs w:val="22"/>
        </w:rPr>
        <w:t xml:space="preserve">а исключением случаев, когда данной Сублицензией предусмотрено </w:t>
      </w:r>
      <w:r w:rsidR="00DB7658" w:rsidRPr="009A3A65">
        <w:rPr>
          <w:sz w:val="22"/>
          <w:szCs w:val="22"/>
        </w:rPr>
        <w:t>иное, Организация</w:t>
      </w:r>
      <w:r w:rsidRPr="009A3A65">
        <w:rPr>
          <w:sz w:val="22"/>
          <w:szCs w:val="22"/>
        </w:rPr>
        <w:t xml:space="preserve"> и Авториз</w:t>
      </w:r>
      <w:r w:rsidRPr="009A3A65">
        <w:rPr>
          <w:sz w:val="22"/>
          <w:szCs w:val="22"/>
        </w:rPr>
        <w:t>о</w:t>
      </w:r>
      <w:r w:rsidRPr="009A3A65">
        <w:rPr>
          <w:sz w:val="22"/>
          <w:szCs w:val="22"/>
        </w:rPr>
        <w:t>ванные пользователи не имеют права:</w:t>
      </w:r>
    </w:p>
    <w:p w:rsidR="00DB7658" w:rsidRPr="009A3A65" w:rsidRDefault="00DB7658" w:rsidP="00DB7658">
      <w:pPr>
        <w:tabs>
          <w:tab w:val="left" w:pos="709"/>
          <w:tab w:val="left" w:pos="2160"/>
        </w:tabs>
        <w:ind w:left="624"/>
        <w:rPr>
          <w:sz w:val="22"/>
          <w:szCs w:val="22"/>
        </w:rPr>
      </w:pPr>
      <w:r w:rsidRPr="009A3A65">
        <w:rPr>
          <w:rStyle w:val="hps"/>
          <w:sz w:val="22"/>
          <w:szCs w:val="22"/>
        </w:rPr>
        <w:lastRenderedPageBreak/>
        <w:t>4.1.1</w:t>
      </w:r>
      <w:r w:rsidRPr="009A3A65">
        <w:rPr>
          <w:sz w:val="22"/>
          <w:szCs w:val="22"/>
        </w:rPr>
        <w:t xml:space="preserve"> </w:t>
      </w:r>
      <w:r w:rsidRPr="009A3A65">
        <w:rPr>
          <w:rStyle w:val="hps"/>
          <w:sz w:val="22"/>
          <w:szCs w:val="22"/>
        </w:rPr>
        <w:t>(</w:t>
      </w:r>
      <w:proofErr w:type="spellStart"/>
      <w:r w:rsidRPr="009A3A65">
        <w:rPr>
          <w:sz w:val="22"/>
          <w:szCs w:val="22"/>
          <w:lang w:val="en-US"/>
        </w:rPr>
        <w:t>i</w:t>
      </w:r>
      <w:proofErr w:type="spellEnd"/>
      <w:r w:rsidRPr="009A3A65">
        <w:rPr>
          <w:sz w:val="22"/>
          <w:szCs w:val="22"/>
        </w:rPr>
        <w:t xml:space="preserve">) </w:t>
      </w:r>
      <w:r w:rsidRPr="009A3A65">
        <w:rPr>
          <w:rStyle w:val="hps"/>
          <w:sz w:val="22"/>
          <w:szCs w:val="22"/>
        </w:rPr>
        <w:t>использовать</w:t>
      </w:r>
      <w:r w:rsidRPr="009A3A65">
        <w:rPr>
          <w:sz w:val="22"/>
          <w:szCs w:val="22"/>
        </w:rPr>
        <w:t xml:space="preserve"> </w:t>
      </w:r>
      <w:r w:rsidRPr="009A3A65">
        <w:rPr>
          <w:rStyle w:val="hps"/>
          <w:sz w:val="22"/>
          <w:szCs w:val="22"/>
        </w:rPr>
        <w:t>роботов</w:t>
      </w:r>
      <w:r w:rsidR="007506D9" w:rsidRPr="009A3A65">
        <w:rPr>
          <w:sz w:val="22"/>
          <w:szCs w:val="22"/>
        </w:rPr>
        <w:t xml:space="preserve"> </w:t>
      </w:r>
      <w:r w:rsidRPr="009A3A65">
        <w:rPr>
          <w:sz w:val="22"/>
          <w:szCs w:val="22"/>
        </w:rPr>
        <w:t xml:space="preserve">или любое </w:t>
      </w:r>
      <w:r w:rsidRPr="009A3A65">
        <w:rPr>
          <w:rStyle w:val="hps"/>
          <w:sz w:val="22"/>
          <w:szCs w:val="22"/>
        </w:rPr>
        <w:t>автоматизированное</w:t>
      </w:r>
      <w:r w:rsidRPr="009A3A65">
        <w:rPr>
          <w:sz w:val="22"/>
          <w:szCs w:val="22"/>
        </w:rPr>
        <w:t xml:space="preserve"> </w:t>
      </w:r>
      <w:r w:rsidRPr="009A3A65">
        <w:rPr>
          <w:rStyle w:val="hps"/>
          <w:sz w:val="22"/>
          <w:szCs w:val="22"/>
        </w:rPr>
        <w:t>устройство для</w:t>
      </w:r>
      <w:r w:rsidRPr="009A3A65">
        <w:rPr>
          <w:sz w:val="22"/>
          <w:szCs w:val="22"/>
        </w:rPr>
        <w:t xml:space="preserve"> </w:t>
      </w:r>
      <w:r w:rsidRPr="009A3A65">
        <w:rPr>
          <w:rStyle w:val="hps"/>
          <w:sz w:val="22"/>
          <w:szCs w:val="22"/>
        </w:rPr>
        <w:t>доступа к базе данных</w:t>
      </w:r>
      <w:r w:rsidRPr="009A3A65">
        <w:rPr>
          <w:sz w:val="22"/>
          <w:szCs w:val="22"/>
        </w:rPr>
        <w:t xml:space="preserve"> </w:t>
      </w:r>
      <w:r w:rsidR="007506D9" w:rsidRPr="009A3A65">
        <w:rPr>
          <w:sz w:val="22"/>
          <w:szCs w:val="22"/>
        </w:rPr>
        <w:t>QUESTEL</w:t>
      </w:r>
      <w:r w:rsidRPr="009A3A65">
        <w:rPr>
          <w:sz w:val="22"/>
          <w:szCs w:val="22"/>
        </w:rPr>
        <w:t xml:space="preserve"> </w:t>
      </w:r>
      <w:r w:rsidRPr="009A3A65">
        <w:rPr>
          <w:rStyle w:val="hps"/>
          <w:sz w:val="22"/>
          <w:szCs w:val="22"/>
        </w:rPr>
        <w:t>и извле</w:t>
      </w:r>
      <w:r w:rsidR="007506D9" w:rsidRPr="009A3A65">
        <w:rPr>
          <w:rStyle w:val="hps"/>
          <w:sz w:val="22"/>
          <w:szCs w:val="22"/>
        </w:rPr>
        <w:t xml:space="preserve">чения из нее </w:t>
      </w:r>
      <w:r w:rsidRPr="009A3A65">
        <w:rPr>
          <w:rStyle w:val="hps"/>
          <w:sz w:val="22"/>
          <w:szCs w:val="22"/>
        </w:rPr>
        <w:t>информаци</w:t>
      </w:r>
      <w:r w:rsidR="007506D9" w:rsidRPr="009A3A65">
        <w:rPr>
          <w:rStyle w:val="hps"/>
          <w:sz w:val="22"/>
          <w:szCs w:val="22"/>
        </w:rPr>
        <w:t>и</w:t>
      </w:r>
      <w:r w:rsidRPr="009A3A65">
        <w:rPr>
          <w:sz w:val="22"/>
          <w:szCs w:val="22"/>
        </w:rPr>
        <w:t xml:space="preserve">; </w:t>
      </w:r>
    </w:p>
    <w:p w:rsidR="00DB7658" w:rsidRPr="009A3A65" w:rsidRDefault="00DB7658" w:rsidP="00DB7658">
      <w:pPr>
        <w:tabs>
          <w:tab w:val="left" w:pos="709"/>
          <w:tab w:val="left" w:pos="2160"/>
        </w:tabs>
        <w:ind w:left="624"/>
        <w:rPr>
          <w:sz w:val="22"/>
          <w:szCs w:val="22"/>
        </w:rPr>
      </w:pPr>
      <w:r w:rsidRPr="009A3A65">
        <w:rPr>
          <w:rStyle w:val="hps"/>
          <w:sz w:val="22"/>
          <w:szCs w:val="22"/>
        </w:rPr>
        <w:t>(</w:t>
      </w:r>
      <w:r w:rsidRPr="009A3A65">
        <w:rPr>
          <w:rStyle w:val="hps"/>
          <w:sz w:val="22"/>
          <w:szCs w:val="22"/>
          <w:lang w:val="en-US"/>
        </w:rPr>
        <w:t>ii</w:t>
      </w:r>
      <w:r w:rsidRPr="009A3A65">
        <w:rPr>
          <w:sz w:val="22"/>
          <w:szCs w:val="22"/>
        </w:rPr>
        <w:t xml:space="preserve">) </w:t>
      </w:r>
      <w:r w:rsidRPr="009A3A65">
        <w:rPr>
          <w:rStyle w:val="hps"/>
          <w:sz w:val="22"/>
          <w:szCs w:val="22"/>
        </w:rPr>
        <w:t>скач</w:t>
      </w:r>
      <w:r w:rsidR="007506D9" w:rsidRPr="009A3A65">
        <w:rPr>
          <w:rStyle w:val="hps"/>
          <w:sz w:val="22"/>
          <w:szCs w:val="22"/>
        </w:rPr>
        <w:t>ивать</w:t>
      </w:r>
      <w:r w:rsidRPr="009A3A65">
        <w:rPr>
          <w:sz w:val="22"/>
          <w:szCs w:val="22"/>
        </w:rPr>
        <w:t xml:space="preserve"> </w:t>
      </w:r>
      <w:r w:rsidRPr="009A3A65">
        <w:rPr>
          <w:rStyle w:val="hps"/>
          <w:sz w:val="22"/>
          <w:szCs w:val="22"/>
        </w:rPr>
        <w:t>любую базу данных</w:t>
      </w:r>
      <w:r w:rsidRPr="009A3A65">
        <w:rPr>
          <w:sz w:val="22"/>
          <w:szCs w:val="22"/>
        </w:rPr>
        <w:t xml:space="preserve"> </w:t>
      </w:r>
      <w:r w:rsidRPr="009A3A65">
        <w:rPr>
          <w:rStyle w:val="hps"/>
          <w:sz w:val="22"/>
          <w:szCs w:val="22"/>
        </w:rPr>
        <w:t>или</w:t>
      </w:r>
      <w:r w:rsidRPr="009A3A65">
        <w:rPr>
          <w:sz w:val="22"/>
          <w:szCs w:val="22"/>
        </w:rPr>
        <w:t xml:space="preserve"> </w:t>
      </w:r>
      <w:r w:rsidRPr="009A3A65">
        <w:rPr>
          <w:rStyle w:val="hps"/>
          <w:sz w:val="22"/>
          <w:szCs w:val="22"/>
        </w:rPr>
        <w:t>значительные сегменты</w:t>
      </w:r>
      <w:r w:rsidRPr="009A3A65">
        <w:rPr>
          <w:sz w:val="22"/>
          <w:szCs w:val="22"/>
        </w:rPr>
        <w:t xml:space="preserve"> </w:t>
      </w:r>
      <w:r w:rsidRPr="009A3A65">
        <w:rPr>
          <w:rStyle w:val="hps"/>
          <w:sz w:val="22"/>
          <w:szCs w:val="22"/>
        </w:rPr>
        <w:t>любой базы данных</w:t>
      </w:r>
      <w:r w:rsidRPr="009A3A65">
        <w:rPr>
          <w:sz w:val="22"/>
          <w:szCs w:val="22"/>
        </w:rPr>
        <w:t xml:space="preserve"> </w:t>
      </w:r>
      <w:r w:rsidR="007506D9" w:rsidRPr="009A3A65">
        <w:rPr>
          <w:sz w:val="22"/>
          <w:szCs w:val="22"/>
        </w:rPr>
        <w:t>QUESTEL</w:t>
      </w:r>
      <w:r w:rsidRPr="009A3A65">
        <w:rPr>
          <w:sz w:val="22"/>
          <w:szCs w:val="22"/>
        </w:rPr>
        <w:t xml:space="preserve">; </w:t>
      </w:r>
    </w:p>
    <w:p w:rsidR="007506D9" w:rsidRPr="009A3A65" w:rsidRDefault="00DB7658" w:rsidP="007506D9">
      <w:pPr>
        <w:tabs>
          <w:tab w:val="left" w:pos="624"/>
          <w:tab w:val="left" w:pos="2160"/>
        </w:tabs>
        <w:ind w:left="624" w:hanging="57"/>
        <w:rPr>
          <w:sz w:val="22"/>
          <w:szCs w:val="22"/>
        </w:rPr>
      </w:pPr>
      <w:r w:rsidRPr="009A3A65">
        <w:rPr>
          <w:rStyle w:val="hps"/>
          <w:sz w:val="22"/>
          <w:szCs w:val="22"/>
        </w:rPr>
        <w:t>(</w:t>
      </w:r>
      <w:r w:rsidRPr="009A3A65">
        <w:rPr>
          <w:rStyle w:val="hps"/>
          <w:sz w:val="22"/>
          <w:szCs w:val="22"/>
          <w:lang w:val="en-US"/>
        </w:rPr>
        <w:t>iii</w:t>
      </w:r>
      <w:r w:rsidRPr="009A3A65">
        <w:rPr>
          <w:sz w:val="22"/>
          <w:szCs w:val="22"/>
        </w:rPr>
        <w:t xml:space="preserve">) </w:t>
      </w:r>
      <w:r w:rsidRPr="009A3A65">
        <w:rPr>
          <w:rStyle w:val="hps"/>
          <w:sz w:val="22"/>
          <w:szCs w:val="22"/>
        </w:rPr>
        <w:t>скачать</w:t>
      </w:r>
      <w:r w:rsidRPr="009A3A65">
        <w:rPr>
          <w:sz w:val="22"/>
          <w:szCs w:val="22"/>
        </w:rPr>
        <w:t xml:space="preserve"> </w:t>
      </w:r>
      <w:r w:rsidRPr="009A3A65">
        <w:rPr>
          <w:rStyle w:val="hps"/>
          <w:sz w:val="22"/>
          <w:szCs w:val="22"/>
        </w:rPr>
        <w:t>более десяти тысяч</w:t>
      </w:r>
      <w:r w:rsidRPr="009A3A65">
        <w:rPr>
          <w:sz w:val="22"/>
          <w:szCs w:val="22"/>
        </w:rPr>
        <w:t xml:space="preserve"> </w:t>
      </w:r>
      <w:r w:rsidRPr="009A3A65">
        <w:rPr>
          <w:rStyle w:val="hps"/>
          <w:sz w:val="22"/>
          <w:szCs w:val="22"/>
        </w:rPr>
        <w:t>(</w:t>
      </w:r>
      <w:r w:rsidRPr="009A3A65">
        <w:rPr>
          <w:sz w:val="22"/>
          <w:szCs w:val="22"/>
        </w:rPr>
        <w:t>10</w:t>
      </w:r>
      <w:r w:rsidR="007506D9" w:rsidRPr="009A3A65">
        <w:rPr>
          <w:sz w:val="22"/>
          <w:szCs w:val="22"/>
        </w:rPr>
        <w:t>,</w:t>
      </w:r>
      <w:r w:rsidRPr="009A3A65">
        <w:rPr>
          <w:sz w:val="22"/>
          <w:szCs w:val="22"/>
        </w:rPr>
        <w:t xml:space="preserve">000) </w:t>
      </w:r>
      <w:r w:rsidRPr="009A3A65">
        <w:rPr>
          <w:rStyle w:val="hps"/>
          <w:sz w:val="22"/>
          <w:szCs w:val="22"/>
        </w:rPr>
        <w:t>копий</w:t>
      </w:r>
      <w:r w:rsidRPr="009A3A65">
        <w:rPr>
          <w:sz w:val="22"/>
          <w:szCs w:val="22"/>
        </w:rPr>
        <w:t xml:space="preserve"> </w:t>
      </w:r>
      <w:r w:rsidR="007506D9" w:rsidRPr="009A3A65">
        <w:rPr>
          <w:sz w:val="22"/>
          <w:szCs w:val="22"/>
        </w:rPr>
        <w:t xml:space="preserve">патентов </w:t>
      </w:r>
      <w:r w:rsidRPr="009A3A65">
        <w:rPr>
          <w:rStyle w:val="hps"/>
          <w:sz w:val="22"/>
          <w:szCs w:val="22"/>
        </w:rPr>
        <w:t>в месяц на</w:t>
      </w:r>
      <w:r w:rsidRPr="009A3A65">
        <w:rPr>
          <w:sz w:val="22"/>
          <w:szCs w:val="22"/>
        </w:rPr>
        <w:t xml:space="preserve"> </w:t>
      </w:r>
      <w:r w:rsidR="007506D9" w:rsidRPr="009A3A65">
        <w:rPr>
          <w:rStyle w:val="hps"/>
          <w:sz w:val="22"/>
          <w:szCs w:val="22"/>
        </w:rPr>
        <w:t>одного Авторизованного</w:t>
      </w:r>
      <w:r w:rsidRPr="009A3A65">
        <w:rPr>
          <w:sz w:val="22"/>
          <w:szCs w:val="22"/>
        </w:rPr>
        <w:t xml:space="preserve"> </w:t>
      </w:r>
      <w:r w:rsidRPr="009A3A65">
        <w:rPr>
          <w:rStyle w:val="hps"/>
          <w:sz w:val="22"/>
          <w:szCs w:val="22"/>
        </w:rPr>
        <w:t>польз</w:t>
      </w:r>
      <w:r w:rsidRPr="009A3A65">
        <w:rPr>
          <w:rStyle w:val="hps"/>
          <w:sz w:val="22"/>
          <w:szCs w:val="22"/>
        </w:rPr>
        <w:t>о</w:t>
      </w:r>
      <w:r w:rsidRPr="009A3A65">
        <w:rPr>
          <w:rStyle w:val="hps"/>
          <w:sz w:val="22"/>
          <w:szCs w:val="22"/>
        </w:rPr>
        <w:t>вателя</w:t>
      </w:r>
      <w:r w:rsidRPr="009A3A65">
        <w:rPr>
          <w:sz w:val="22"/>
          <w:szCs w:val="22"/>
        </w:rPr>
        <w:t>;.</w:t>
      </w:r>
      <w:r w:rsidRPr="009A3A65">
        <w:rPr>
          <w:sz w:val="22"/>
          <w:szCs w:val="22"/>
        </w:rPr>
        <w:br/>
      </w:r>
      <w:r w:rsidRPr="009A3A65">
        <w:rPr>
          <w:rStyle w:val="hps"/>
          <w:sz w:val="22"/>
          <w:szCs w:val="22"/>
        </w:rPr>
        <w:t>(</w:t>
      </w:r>
      <w:r w:rsidRPr="009A3A65">
        <w:rPr>
          <w:rStyle w:val="hps"/>
          <w:sz w:val="22"/>
          <w:szCs w:val="22"/>
          <w:lang w:val="en-US"/>
        </w:rPr>
        <w:t>iv</w:t>
      </w:r>
      <w:r w:rsidRPr="009A3A65">
        <w:rPr>
          <w:sz w:val="22"/>
          <w:szCs w:val="22"/>
        </w:rPr>
        <w:t xml:space="preserve">) </w:t>
      </w:r>
      <w:r w:rsidR="007506D9" w:rsidRPr="009A3A65">
        <w:rPr>
          <w:rStyle w:val="hps"/>
          <w:sz w:val="22"/>
          <w:szCs w:val="22"/>
        </w:rPr>
        <w:t>осуществлять действия или</w:t>
      </w:r>
      <w:r w:rsidRPr="009A3A65">
        <w:rPr>
          <w:rStyle w:val="hps"/>
          <w:sz w:val="22"/>
          <w:szCs w:val="22"/>
        </w:rPr>
        <w:t xml:space="preserve"> использовать</w:t>
      </w:r>
      <w:r w:rsidRPr="009A3A65">
        <w:rPr>
          <w:sz w:val="22"/>
          <w:szCs w:val="22"/>
        </w:rPr>
        <w:t xml:space="preserve"> </w:t>
      </w:r>
      <w:r w:rsidRPr="009A3A65">
        <w:rPr>
          <w:rStyle w:val="hps"/>
          <w:sz w:val="22"/>
          <w:szCs w:val="22"/>
        </w:rPr>
        <w:t>базу данных</w:t>
      </w:r>
      <w:r w:rsidRPr="009A3A65">
        <w:rPr>
          <w:sz w:val="22"/>
          <w:szCs w:val="22"/>
        </w:rPr>
        <w:t xml:space="preserve"> </w:t>
      </w:r>
      <w:r w:rsidR="007506D9" w:rsidRPr="009A3A65">
        <w:rPr>
          <w:sz w:val="22"/>
          <w:szCs w:val="22"/>
        </w:rPr>
        <w:t>QUESTEL</w:t>
      </w:r>
      <w:r w:rsidRPr="009A3A65">
        <w:rPr>
          <w:sz w:val="22"/>
          <w:szCs w:val="22"/>
        </w:rPr>
        <w:t xml:space="preserve"> </w:t>
      </w:r>
      <w:r w:rsidRPr="009A3A65">
        <w:rPr>
          <w:rStyle w:val="hps"/>
          <w:sz w:val="22"/>
          <w:szCs w:val="22"/>
        </w:rPr>
        <w:t>таким образом, ч</w:t>
      </w:r>
      <w:r w:rsidRPr="009A3A65">
        <w:rPr>
          <w:sz w:val="22"/>
          <w:szCs w:val="22"/>
        </w:rPr>
        <w:t xml:space="preserve">тобы вызвать </w:t>
      </w:r>
      <w:r w:rsidRPr="009A3A65">
        <w:rPr>
          <w:rStyle w:val="hps"/>
          <w:sz w:val="22"/>
          <w:szCs w:val="22"/>
        </w:rPr>
        <w:t>перегрузку</w:t>
      </w:r>
      <w:r w:rsidRPr="009A3A65">
        <w:rPr>
          <w:sz w:val="22"/>
          <w:szCs w:val="22"/>
        </w:rPr>
        <w:t xml:space="preserve"> </w:t>
      </w:r>
      <w:r w:rsidRPr="009A3A65">
        <w:rPr>
          <w:rStyle w:val="hps"/>
          <w:sz w:val="22"/>
          <w:szCs w:val="22"/>
        </w:rPr>
        <w:t>сети</w:t>
      </w:r>
      <w:r w:rsidRPr="009A3A65">
        <w:rPr>
          <w:sz w:val="22"/>
          <w:szCs w:val="22"/>
        </w:rPr>
        <w:t xml:space="preserve">, серверов </w:t>
      </w:r>
      <w:r w:rsidRPr="009A3A65">
        <w:rPr>
          <w:rStyle w:val="hps"/>
          <w:sz w:val="22"/>
          <w:szCs w:val="22"/>
        </w:rPr>
        <w:t>или</w:t>
      </w:r>
      <w:r w:rsidRPr="009A3A65">
        <w:rPr>
          <w:sz w:val="22"/>
          <w:szCs w:val="22"/>
        </w:rPr>
        <w:t xml:space="preserve"> </w:t>
      </w:r>
      <w:r w:rsidR="007506D9" w:rsidRPr="009A3A65">
        <w:rPr>
          <w:rStyle w:val="hps"/>
          <w:sz w:val="22"/>
          <w:szCs w:val="22"/>
        </w:rPr>
        <w:t>сделать невозможным</w:t>
      </w:r>
      <w:r w:rsidRPr="009A3A65">
        <w:rPr>
          <w:rStyle w:val="hps"/>
          <w:sz w:val="22"/>
          <w:szCs w:val="22"/>
        </w:rPr>
        <w:t xml:space="preserve"> использовани</w:t>
      </w:r>
      <w:r w:rsidR="007506D9" w:rsidRPr="009A3A65">
        <w:rPr>
          <w:rStyle w:val="hps"/>
          <w:sz w:val="22"/>
          <w:szCs w:val="22"/>
        </w:rPr>
        <w:t>е</w:t>
      </w:r>
      <w:r w:rsidRPr="009A3A65">
        <w:rPr>
          <w:rStyle w:val="hps"/>
          <w:sz w:val="22"/>
          <w:szCs w:val="22"/>
        </w:rPr>
        <w:t xml:space="preserve"> базы данных</w:t>
      </w:r>
      <w:r w:rsidRPr="009A3A65">
        <w:rPr>
          <w:sz w:val="22"/>
          <w:szCs w:val="22"/>
        </w:rPr>
        <w:t xml:space="preserve"> </w:t>
      </w:r>
      <w:r w:rsidR="007506D9" w:rsidRPr="009A3A65">
        <w:rPr>
          <w:sz w:val="22"/>
          <w:szCs w:val="22"/>
        </w:rPr>
        <w:t xml:space="preserve">QUESTEL для </w:t>
      </w:r>
      <w:r w:rsidR="007506D9" w:rsidRPr="009A3A65">
        <w:rPr>
          <w:rStyle w:val="hps"/>
          <w:sz w:val="22"/>
          <w:szCs w:val="22"/>
        </w:rPr>
        <w:t>др</w:t>
      </w:r>
      <w:r w:rsidR="007506D9" w:rsidRPr="009A3A65">
        <w:rPr>
          <w:rStyle w:val="hps"/>
          <w:sz w:val="22"/>
          <w:szCs w:val="22"/>
        </w:rPr>
        <w:t>у</w:t>
      </w:r>
      <w:r w:rsidR="007506D9" w:rsidRPr="009A3A65">
        <w:rPr>
          <w:rStyle w:val="hps"/>
          <w:sz w:val="22"/>
          <w:szCs w:val="22"/>
        </w:rPr>
        <w:t>гих пользователей</w:t>
      </w:r>
      <w:r w:rsidRPr="009A3A65">
        <w:rPr>
          <w:sz w:val="22"/>
          <w:szCs w:val="22"/>
        </w:rPr>
        <w:t>.</w:t>
      </w:r>
    </w:p>
    <w:p w:rsidR="007506D9" w:rsidRPr="009A3A65" w:rsidRDefault="007506D9" w:rsidP="007506D9">
      <w:pPr>
        <w:tabs>
          <w:tab w:val="left" w:pos="624"/>
          <w:tab w:val="left" w:pos="2160"/>
        </w:tabs>
        <w:ind w:left="624" w:hanging="57"/>
        <w:rPr>
          <w:sz w:val="22"/>
          <w:szCs w:val="22"/>
        </w:rPr>
      </w:pPr>
    </w:p>
    <w:p w:rsidR="00DB7658" w:rsidRPr="009A3A65" w:rsidRDefault="007506D9" w:rsidP="007506D9">
      <w:pPr>
        <w:tabs>
          <w:tab w:val="left" w:pos="624"/>
          <w:tab w:val="left" w:pos="2160"/>
        </w:tabs>
        <w:ind w:left="624" w:hanging="57"/>
        <w:rPr>
          <w:sz w:val="22"/>
          <w:szCs w:val="22"/>
        </w:rPr>
      </w:pPr>
      <w:r w:rsidRPr="009A3A65">
        <w:rPr>
          <w:sz w:val="22"/>
          <w:szCs w:val="22"/>
        </w:rPr>
        <w:t xml:space="preserve"> </w:t>
      </w:r>
      <w:r w:rsidR="00DB7658" w:rsidRPr="009A3A65">
        <w:rPr>
          <w:rStyle w:val="hps"/>
          <w:sz w:val="22"/>
          <w:szCs w:val="22"/>
        </w:rPr>
        <w:t>Любое такое</w:t>
      </w:r>
      <w:r w:rsidR="00DB7658" w:rsidRPr="009A3A65">
        <w:rPr>
          <w:sz w:val="22"/>
          <w:szCs w:val="22"/>
        </w:rPr>
        <w:t xml:space="preserve"> </w:t>
      </w:r>
      <w:r w:rsidR="00DB7658" w:rsidRPr="009A3A65">
        <w:rPr>
          <w:rStyle w:val="hps"/>
          <w:sz w:val="22"/>
          <w:szCs w:val="22"/>
        </w:rPr>
        <w:t>неправильное</w:t>
      </w:r>
      <w:r w:rsidR="00DB7658" w:rsidRPr="009A3A65">
        <w:rPr>
          <w:sz w:val="22"/>
          <w:szCs w:val="22"/>
        </w:rPr>
        <w:t xml:space="preserve"> </w:t>
      </w:r>
      <w:r w:rsidR="00DB7658" w:rsidRPr="009A3A65">
        <w:rPr>
          <w:rStyle w:val="hps"/>
          <w:sz w:val="22"/>
          <w:szCs w:val="22"/>
        </w:rPr>
        <w:t>использование</w:t>
      </w:r>
      <w:r w:rsidR="00DB7658" w:rsidRPr="009A3A65">
        <w:rPr>
          <w:sz w:val="22"/>
          <w:szCs w:val="22"/>
        </w:rPr>
        <w:t xml:space="preserve"> </w:t>
      </w:r>
      <w:r w:rsidR="00DB7658" w:rsidRPr="009A3A65">
        <w:rPr>
          <w:rStyle w:val="hps"/>
          <w:sz w:val="22"/>
          <w:szCs w:val="22"/>
        </w:rPr>
        <w:t>базы данных</w:t>
      </w:r>
      <w:r w:rsidR="00DB7658" w:rsidRPr="009A3A65">
        <w:rPr>
          <w:sz w:val="22"/>
          <w:szCs w:val="22"/>
        </w:rPr>
        <w:t xml:space="preserve"> </w:t>
      </w:r>
      <w:r w:rsidRPr="009A3A65">
        <w:rPr>
          <w:sz w:val="22"/>
          <w:szCs w:val="22"/>
        </w:rPr>
        <w:t>QUESTEL</w:t>
      </w:r>
      <w:r w:rsidR="00DB7658" w:rsidRPr="009A3A65">
        <w:rPr>
          <w:sz w:val="22"/>
          <w:szCs w:val="22"/>
        </w:rPr>
        <w:t xml:space="preserve"> </w:t>
      </w:r>
      <w:r w:rsidR="00DB7658" w:rsidRPr="009A3A65">
        <w:rPr>
          <w:rStyle w:val="hps"/>
          <w:sz w:val="22"/>
          <w:szCs w:val="22"/>
        </w:rPr>
        <w:t>будет считаться</w:t>
      </w:r>
      <w:r w:rsidR="00DB7658" w:rsidRPr="009A3A65">
        <w:rPr>
          <w:sz w:val="22"/>
          <w:szCs w:val="22"/>
        </w:rPr>
        <w:t xml:space="preserve"> </w:t>
      </w:r>
      <w:r w:rsidR="00DB7658" w:rsidRPr="009A3A65">
        <w:rPr>
          <w:rStyle w:val="hps"/>
          <w:sz w:val="22"/>
          <w:szCs w:val="22"/>
        </w:rPr>
        <w:t>злоупотреблен</w:t>
      </w:r>
      <w:r w:rsidR="00DB7658" w:rsidRPr="009A3A65">
        <w:rPr>
          <w:rStyle w:val="hps"/>
          <w:sz w:val="22"/>
          <w:szCs w:val="22"/>
        </w:rPr>
        <w:t>и</w:t>
      </w:r>
      <w:r w:rsidR="00DB7658" w:rsidRPr="009A3A65">
        <w:rPr>
          <w:rStyle w:val="hps"/>
          <w:sz w:val="22"/>
          <w:szCs w:val="22"/>
        </w:rPr>
        <w:t>ем</w:t>
      </w:r>
      <w:r w:rsidR="00DB7658" w:rsidRPr="009A3A65">
        <w:rPr>
          <w:sz w:val="22"/>
          <w:szCs w:val="22"/>
        </w:rPr>
        <w:t xml:space="preserve"> </w:t>
      </w:r>
      <w:r w:rsidR="00DB7658" w:rsidRPr="009A3A65">
        <w:rPr>
          <w:rStyle w:val="hps"/>
          <w:sz w:val="22"/>
          <w:szCs w:val="22"/>
        </w:rPr>
        <w:t>и приведет к</w:t>
      </w:r>
      <w:r w:rsidR="00DB7658" w:rsidRPr="009A3A65">
        <w:rPr>
          <w:sz w:val="22"/>
          <w:szCs w:val="22"/>
        </w:rPr>
        <w:t xml:space="preserve"> </w:t>
      </w:r>
      <w:r w:rsidR="00DB7658" w:rsidRPr="009A3A65">
        <w:rPr>
          <w:rStyle w:val="hps"/>
          <w:sz w:val="22"/>
          <w:szCs w:val="22"/>
        </w:rPr>
        <w:t>приостановке или отмене</w:t>
      </w:r>
      <w:r w:rsidR="00DB7658" w:rsidRPr="009A3A65">
        <w:rPr>
          <w:sz w:val="22"/>
          <w:szCs w:val="22"/>
        </w:rPr>
        <w:t xml:space="preserve"> </w:t>
      </w:r>
      <w:r w:rsidR="00DB7658" w:rsidRPr="009A3A65">
        <w:rPr>
          <w:rStyle w:val="hps"/>
          <w:sz w:val="22"/>
          <w:szCs w:val="22"/>
        </w:rPr>
        <w:t>доступа</w:t>
      </w:r>
      <w:r w:rsidR="00DB7658" w:rsidRPr="009A3A65">
        <w:rPr>
          <w:sz w:val="22"/>
          <w:szCs w:val="22"/>
        </w:rPr>
        <w:t xml:space="preserve"> </w:t>
      </w:r>
      <w:r w:rsidR="00DB7658" w:rsidRPr="009A3A65">
        <w:rPr>
          <w:rStyle w:val="hps"/>
          <w:sz w:val="22"/>
          <w:szCs w:val="22"/>
        </w:rPr>
        <w:t>клиента</w:t>
      </w:r>
      <w:r w:rsidR="00DB7658" w:rsidRPr="009A3A65">
        <w:rPr>
          <w:sz w:val="22"/>
          <w:szCs w:val="22"/>
        </w:rPr>
        <w:t xml:space="preserve"> </w:t>
      </w:r>
      <w:r w:rsidR="00DB7658" w:rsidRPr="009A3A65">
        <w:rPr>
          <w:rStyle w:val="hps"/>
          <w:sz w:val="22"/>
          <w:szCs w:val="22"/>
        </w:rPr>
        <w:t>к</w:t>
      </w:r>
      <w:r w:rsidR="00DB7658" w:rsidRPr="009A3A65">
        <w:rPr>
          <w:sz w:val="22"/>
          <w:szCs w:val="22"/>
        </w:rPr>
        <w:t xml:space="preserve"> </w:t>
      </w:r>
      <w:r w:rsidR="00DB7658" w:rsidRPr="009A3A65">
        <w:rPr>
          <w:rStyle w:val="hps"/>
          <w:sz w:val="22"/>
          <w:szCs w:val="22"/>
        </w:rPr>
        <w:t>базе данных</w:t>
      </w:r>
      <w:r w:rsidR="00DB7658" w:rsidRPr="009A3A65">
        <w:rPr>
          <w:sz w:val="22"/>
          <w:szCs w:val="22"/>
        </w:rPr>
        <w:t xml:space="preserve"> </w:t>
      </w:r>
      <w:r w:rsidRPr="009A3A65">
        <w:rPr>
          <w:sz w:val="22"/>
          <w:szCs w:val="22"/>
        </w:rPr>
        <w:t>QUESTEL</w:t>
      </w:r>
      <w:r w:rsidR="00DB7658" w:rsidRPr="009A3A65">
        <w:rPr>
          <w:sz w:val="22"/>
          <w:szCs w:val="22"/>
        </w:rPr>
        <w:t>;</w:t>
      </w:r>
    </w:p>
    <w:p w:rsidR="00DB7658" w:rsidRPr="009A3A65" w:rsidRDefault="00DB7658" w:rsidP="00DB7658">
      <w:pPr>
        <w:tabs>
          <w:tab w:val="left" w:pos="709"/>
          <w:tab w:val="left" w:pos="2160"/>
        </w:tabs>
        <w:ind w:left="624"/>
        <w:rPr>
          <w:sz w:val="22"/>
          <w:szCs w:val="22"/>
        </w:rPr>
      </w:pPr>
    </w:p>
    <w:p w:rsidR="005263E8" w:rsidRPr="009A3A65" w:rsidRDefault="005263E8" w:rsidP="005263E8">
      <w:pPr>
        <w:shd w:val="clear" w:color="auto" w:fill="FFFFFF"/>
        <w:spacing w:after="120"/>
        <w:ind w:left="1440" w:hanging="720"/>
        <w:rPr>
          <w:sz w:val="22"/>
          <w:szCs w:val="22"/>
        </w:rPr>
      </w:pPr>
      <w:r w:rsidRPr="009A3A65">
        <w:rPr>
          <w:sz w:val="22"/>
          <w:szCs w:val="22"/>
        </w:rPr>
        <w:t>4.1.</w:t>
      </w:r>
      <w:r w:rsidR="00DB7658" w:rsidRPr="009A3A65">
        <w:rPr>
          <w:sz w:val="22"/>
          <w:szCs w:val="22"/>
        </w:rPr>
        <w:t>2</w:t>
      </w:r>
      <w:r w:rsidRPr="009A3A65">
        <w:rPr>
          <w:sz w:val="22"/>
          <w:szCs w:val="22"/>
        </w:rPr>
        <w:t>.</w:t>
      </w:r>
      <w:r w:rsidRPr="009A3A65">
        <w:rPr>
          <w:sz w:val="22"/>
          <w:szCs w:val="22"/>
        </w:rPr>
        <w:tab/>
        <w:t xml:space="preserve">использовать все или часть базы данных </w:t>
      </w:r>
      <w:r w:rsidR="00DB7658" w:rsidRPr="009A3A65">
        <w:rPr>
          <w:sz w:val="22"/>
          <w:szCs w:val="22"/>
        </w:rPr>
        <w:t>QUESTEL</w:t>
      </w:r>
      <w:r w:rsidRPr="009A3A65">
        <w:rPr>
          <w:sz w:val="22"/>
          <w:szCs w:val="22"/>
        </w:rPr>
        <w:t xml:space="preserve"> в целях любого Коммерческого испол</w:t>
      </w:r>
      <w:r w:rsidRPr="009A3A65">
        <w:rPr>
          <w:sz w:val="22"/>
          <w:szCs w:val="22"/>
        </w:rPr>
        <w:t>ь</w:t>
      </w:r>
      <w:r w:rsidRPr="009A3A65">
        <w:rPr>
          <w:sz w:val="22"/>
          <w:szCs w:val="22"/>
        </w:rPr>
        <w:t>зования или в любых иных целях отличных от Образовательных целей;</w:t>
      </w:r>
    </w:p>
    <w:p w:rsidR="005263E8" w:rsidRPr="009A3A65" w:rsidRDefault="005263E8" w:rsidP="005263E8">
      <w:pPr>
        <w:shd w:val="clear" w:color="auto" w:fill="FFFFFF"/>
        <w:spacing w:after="120"/>
        <w:ind w:left="1440" w:hanging="720"/>
        <w:rPr>
          <w:sz w:val="22"/>
          <w:szCs w:val="22"/>
        </w:rPr>
      </w:pPr>
      <w:r w:rsidRPr="009A3A65">
        <w:rPr>
          <w:sz w:val="22"/>
          <w:szCs w:val="22"/>
        </w:rPr>
        <w:t>4.1.</w:t>
      </w:r>
      <w:r w:rsidR="00DB7658" w:rsidRPr="009A3A65">
        <w:rPr>
          <w:sz w:val="22"/>
          <w:szCs w:val="22"/>
        </w:rPr>
        <w:t>3</w:t>
      </w:r>
      <w:r w:rsidRPr="009A3A65">
        <w:rPr>
          <w:sz w:val="22"/>
          <w:szCs w:val="22"/>
        </w:rPr>
        <w:tab/>
        <w:t xml:space="preserve">делать распечатанные или электронные копии многих частей базы данных </w:t>
      </w:r>
      <w:r w:rsidR="00DB7658" w:rsidRPr="009A3A65">
        <w:rPr>
          <w:sz w:val="22"/>
          <w:szCs w:val="22"/>
        </w:rPr>
        <w:t>QUESTEL</w:t>
      </w:r>
      <w:r w:rsidRPr="009A3A65">
        <w:rPr>
          <w:sz w:val="22"/>
          <w:szCs w:val="22"/>
        </w:rPr>
        <w:t xml:space="preserve"> для целей, отличных </w:t>
      </w:r>
      <w:proofErr w:type="gramStart"/>
      <w:r w:rsidRPr="009A3A65">
        <w:rPr>
          <w:sz w:val="22"/>
          <w:szCs w:val="22"/>
        </w:rPr>
        <w:t>от</w:t>
      </w:r>
      <w:proofErr w:type="gramEnd"/>
      <w:r w:rsidRPr="009A3A65">
        <w:rPr>
          <w:sz w:val="22"/>
          <w:szCs w:val="22"/>
        </w:rPr>
        <w:t xml:space="preserve"> разрешенных настоящим Соглашением;</w:t>
      </w:r>
    </w:p>
    <w:p w:rsidR="005263E8" w:rsidRPr="009A3A65" w:rsidRDefault="005263E8" w:rsidP="005263E8">
      <w:pPr>
        <w:shd w:val="clear" w:color="auto" w:fill="FFFFFF"/>
        <w:spacing w:after="120"/>
        <w:ind w:left="1440" w:hanging="720"/>
        <w:rPr>
          <w:sz w:val="22"/>
          <w:szCs w:val="22"/>
        </w:rPr>
      </w:pPr>
      <w:r w:rsidRPr="009A3A65">
        <w:rPr>
          <w:sz w:val="22"/>
          <w:szCs w:val="22"/>
        </w:rPr>
        <w:t>4.1.</w:t>
      </w:r>
      <w:r w:rsidR="00DB7658" w:rsidRPr="009A3A65">
        <w:rPr>
          <w:sz w:val="22"/>
          <w:szCs w:val="22"/>
        </w:rPr>
        <w:t>4</w:t>
      </w:r>
      <w:r w:rsidRPr="009A3A65">
        <w:rPr>
          <w:sz w:val="22"/>
          <w:szCs w:val="22"/>
        </w:rPr>
        <w:tab/>
        <w:t xml:space="preserve">распространять среди любых лиц все или любую часть базы данных </w:t>
      </w:r>
      <w:r w:rsidR="00DB7658" w:rsidRPr="009A3A65">
        <w:rPr>
          <w:sz w:val="22"/>
          <w:szCs w:val="22"/>
        </w:rPr>
        <w:t>QUESTEL</w:t>
      </w:r>
      <w:r w:rsidRPr="009A3A65">
        <w:rPr>
          <w:sz w:val="22"/>
          <w:szCs w:val="22"/>
        </w:rPr>
        <w:t>;</w:t>
      </w:r>
    </w:p>
    <w:p w:rsidR="005263E8" w:rsidRPr="009A3A65" w:rsidRDefault="005263E8" w:rsidP="005263E8">
      <w:pPr>
        <w:shd w:val="clear" w:color="auto" w:fill="FFFFFF"/>
        <w:spacing w:after="120"/>
        <w:ind w:left="1354" w:hanging="634"/>
        <w:jc w:val="both"/>
        <w:rPr>
          <w:sz w:val="22"/>
          <w:szCs w:val="22"/>
        </w:rPr>
      </w:pPr>
      <w:r w:rsidRPr="009A3A65">
        <w:rPr>
          <w:sz w:val="22"/>
          <w:szCs w:val="22"/>
        </w:rPr>
        <w:t>4.1.</w:t>
      </w:r>
      <w:r w:rsidR="00DB7658" w:rsidRPr="009A3A65">
        <w:rPr>
          <w:sz w:val="22"/>
          <w:szCs w:val="22"/>
        </w:rPr>
        <w:t>5</w:t>
      </w:r>
      <w:r w:rsidRPr="009A3A65">
        <w:rPr>
          <w:sz w:val="22"/>
          <w:szCs w:val="22"/>
        </w:rPr>
        <w:tab/>
        <w:t xml:space="preserve">выводить на экран или распространять любую часть базы данных </w:t>
      </w:r>
      <w:r w:rsidR="00DB7658" w:rsidRPr="009A3A65">
        <w:rPr>
          <w:sz w:val="22"/>
          <w:szCs w:val="22"/>
        </w:rPr>
        <w:t>QUESTEL</w:t>
      </w:r>
      <w:r w:rsidRPr="009A3A65">
        <w:rPr>
          <w:sz w:val="22"/>
          <w:szCs w:val="22"/>
        </w:rPr>
        <w:t xml:space="preserve"> в любой эле</w:t>
      </w:r>
      <w:r w:rsidRPr="009A3A65">
        <w:rPr>
          <w:sz w:val="22"/>
          <w:szCs w:val="22"/>
        </w:rPr>
        <w:t>к</w:t>
      </w:r>
      <w:r w:rsidRPr="009A3A65">
        <w:rPr>
          <w:sz w:val="22"/>
          <w:szCs w:val="22"/>
        </w:rPr>
        <w:t>тронной сети включая, без ограничения, Интернет, Всемирную сеть и любое иное уже сущ</w:t>
      </w:r>
      <w:r w:rsidRPr="009A3A65">
        <w:rPr>
          <w:sz w:val="22"/>
          <w:szCs w:val="22"/>
        </w:rPr>
        <w:t>е</w:t>
      </w:r>
      <w:r w:rsidRPr="009A3A65">
        <w:rPr>
          <w:sz w:val="22"/>
          <w:szCs w:val="22"/>
        </w:rPr>
        <w:t>ствующее или могущее быть созданным в будущем средство распространения информации, отличное от Защищенной сети</w:t>
      </w:r>
      <w:r w:rsidR="007506D9" w:rsidRPr="009A3A65">
        <w:rPr>
          <w:sz w:val="22"/>
          <w:szCs w:val="22"/>
        </w:rPr>
        <w:t>, доступной для Авторизованных пользователей</w:t>
      </w:r>
      <w:r w:rsidRPr="009A3A65">
        <w:rPr>
          <w:sz w:val="22"/>
          <w:szCs w:val="22"/>
        </w:rPr>
        <w:t>;</w:t>
      </w:r>
    </w:p>
    <w:p w:rsidR="005263E8" w:rsidRPr="009A3A65" w:rsidRDefault="005263E8" w:rsidP="005263E8">
      <w:pPr>
        <w:shd w:val="clear" w:color="auto" w:fill="FFFFFF"/>
        <w:spacing w:after="120"/>
        <w:ind w:left="1320" w:hanging="600"/>
        <w:jc w:val="both"/>
        <w:rPr>
          <w:sz w:val="22"/>
          <w:szCs w:val="22"/>
        </w:rPr>
      </w:pPr>
      <w:r w:rsidRPr="009A3A65">
        <w:rPr>
          <w:sz w:val="22"/>
          <w:szCs w:val="22"/>
        </w:rPr>
        <w:t>4.1.</w:t>
      </w:r>
      <w:r w:rsidR="00DB7658" w:rsidRPr="009A3A65">
        <w:rPr>
          <w:sz w:val="22"/>
          <w:szCs w:val="22"/>
        </w:rPr>
        <w:t>6</w:t>
      </w:r>
      <w:r w:rsidRPr="009A3A65">
        <w:rPr>
          <w:sz w:val="22"/>
          <w:szCs w:val="22"/>
        </w:rPr>
        <w:tab/>
        <w:t>удалять, закрывать или изменять уведомления об авторских правах, тексты ссылок на офиц</w:t>
      </w:r>
      <w:r w:rsidRPr="009A3A65">
        <w:rPr>
          <w:sz w:val="22"/>
          <w:szCs w:val="22"/>
        </w:rPr>
        <w:t>и</w:t>
      </w:r>
      <w:r w:rsidRPr="009A3A65">
        <w:rPr>
          <w:sz w:val="22"/>
          <w:szCs w:val="22"/>
        </w:rPr>
        <w:t>альные данные и иные встроенные средства идентификации или отказа от прав.</w:t>
      </w:r>
    </w:p>
    <w:p w:rsidR="005263E8" w:rsidRPr="009A3A65" w:rsidRDefault="005263E8" w:rsidP="009A3A65">
      <w:pPr>
        <w:tabs>
          <w:tab w:val="left" w:pos="720"/>
          <w:tab w:val="left" w:pos="2160"/>
        </w:tabs>
        <w:spacing w:after="240" w:line="260" w:lineRule="exact"/>
        <w:ind w:left="709" w:hanging="709"/>
        <w:jc w:val="both"/>
        <w:rPr>
          <w:sz w:val="22"/>
          <w:szCs w:val="22"/>
        </w:rPr>
      </w:pPr>
      <w:r w:rsidRPr="009A3A65">
        <w:rPr>
          <w:sz w:val="22"/>
          <w:szCs w:val="22"/>
        </w:rPr>
        <w:t>4.2</w:t>
      </w:r>
      <w:r w:rsidRPr="009A3A65">
        <w:rPr>
          <w:sz w:val="22"/>
          <w:szCs w:val="22"/>
        </w:rPr>
        <w:tab/>
        <w:t>Данная Статья остается в силе после прекращения действия данной Сублицензии независимо от причины прекращения.</w:t>
      </w:r>
    </w:p>
    <w:p w:rsidR="005263E8" w:rsidRPr="009A3A65" w:rsidRDefault="005263E8" w:rsidP="005263E8">
      <w:pPr>
        <w:keepNext/>
        <w:widowControl/>
        <w:tabs>
          <w:tab w:val="left" w:pos="720"/>
          <w:tab w:val="left" w:pos="1440"/>
          <w:tab w:val="left" w:pos="2160"/>
        </w:tabs>
        <w:spacing w:before="240" w:after="240"/>
        <w:jc w:val="both"/>
        <w:outlineLvl w:val="0"/>
        <w:rPr>
          <w:sz w:val="22"/>
          <w:szCs w:val="22"/>
        </w:rPr>
      </w:pPr>
      <w:r w:rsidRPr="009A3A65">
        <w:rPr>
          <w:b/>
          <w:sz w:val="22"/>
          <w:szCs w:val="22"/>
        </w:rPr>
        <w:t>5.</w:t>
      </w:r>
      <w:r w:rsidRPr="009A3A65">
        <w:rPr>
          <w:b/>
          <w:sz w:val="22"/>
          <w:szCs w:val="22"/>
        </w:rPr>
        <w:tab/>
        <w:t>ОБЯЗАННОСТИ СУБЛИЦЕНЗИАТА</w:t>
      </w:r>
    </w:p>
    <w:p w:rsidR="005263E8" w:rsidRPr="009A3A65" w:rsidRDefault="005263E8" w:rsidP="005263E8">
      <w:pPr>
        <w:shd w:val="clear" w:color="auto" w:fill="FFFFFF"/>
        <w:spacing w:after="120"/>
        <w:rPr>
          <w:sz w:val="22"/>
          <w:szCs w:val="22"/>
        </w:rPr>
      </w:pPr>
      <w:r w:rsidRPr="009A3A65">
        <w:rPr>
          <w:sz w:val="22"/>
          <w:szCs w:val="22"/>
        </w:rPr>
        <w:t>5.1       Сублицензиат обязан:</w:t>
      </w:r>
    </w:p>
    <w:p w:rsidR="005263E8" w:rsidRPr="009A3A65" w:rsidRDefault="005263E8" w:rsidP="005263E8">
      <w:pPr>
        <w:shd w:val="clear" w:color="auto" w:fill="FFFFFF"/>
        <w:spacing w:after="120"/>
        <w:ind w:left="1418" w:hanging="709"/>
        <w:jc w:val="both"/>
        <w:rPr>
          <w:sz w:val="22"/>
          <w:szCs w:val="22"/>
        </w:rPr>
      </w:pPr>
      <w:r w:rsidRPr="009A3A65">
        <w:rPr>
          <w:sz w:val="22"/>
          <w:szCs w:val="22"/>
        </w:rPr>
        <w:t>5.1.1</w:t>
      </w:r>
      <w:r w:rsidRPr="009A3A65">
        <w:rPr>
          <w:sz w:val="22"/>
          <w:szCs w:val="22"/>
        </w:rPr>
        <w:tab/>
        <w:t>выдавать пароли и иную информацию о доступе только Авторизованным пользователям, и прилагает все разумные усилия для того, чтобы Авторизованные пользователи не раскрыв</w:t>
      </w:r>
      <w:r w:rsidRPr="009A3A65">
        <w:rPr>
          <w:sz w:val="22"/>
          <w:szCs w:val="22"/>
        </w:rPr>
        <w:t>а</w:t>
      </w:r>
      <w:r w:rsidRPr="009A3A65">
        <w:rPr>
          <w:sz w:val="22"/>
          <w:szCs w:val="22"/>
        </w:rPr>
        <w:t>ли свои пароли и иную информацию о доступе любой третьей стороне;</w:t>
      </w:r>
    </w:p>
    <w:p w:rsidR="005263E8" w:rsidRPr="009A3A65" w:rsidRDefault="005263E8" w:rsidP="005263E8">
      <w:pPr>
        <w:shd w:val="clear" w:color="auto" w:fill="FFFFFF"/>
        <w:spacing w:after="120"/>
        <w:ind w:left="1418" w:hanging="709"/>
        <w:jc w:val="both"/>
        <w:rPr>
          <w:spacing w:val="-2"/>
          <w:sz w:val="22"/>
          <w:szCs w:val="22"/>
        </w:rPr>
      </w:pPr>
      <w:r w:rsidRPr="009A3A65">
        <w:rPr>
          <w:spacing w:val="-2"/>
          <w:sz w:val="22"/>
          <w:szCs w:val="22"/>
        </w:rPr>
        <w:t>5.1.2</w:t>
      </w:r>
      <w:r w:rsidRPr="009A3A65">
        <w:rPr>
          <w:spacing w:val="-2"/>
          <w:sz w:val="22"/>
          <w:szCs w:val="22"/>
        </w:rPr>
        <w:tab/>
        <w:t xml:space="preserve">прилагает все разумные усилия для того, чтобы только </w:t>
      </w:r>
      <w:r w:rsidRPr="009A3A65">
        <w:rPr>
          <w:sz w:val="22"/>
          <w:szCs w:val="22"/>
        </w:rPr>
        <w:t>Авторизованные</w:t>
      </w:r>
      <w:r w:rsidRPr="009A3A65">
        <w:rPr>
          <w:spacing w:val="-2"/>
          <w:sz w:val="22"/>
          <w:szCs w:val="22"/>
        </w:rPr>
        <w:t xml:space="preserve"> пользователи пол</w:t>
      </w:r>
      <w:r w:rsidRPr="009A3A65">
        <w:rPr>
          <w:spacing w:val="-2"/>
          <w:sz w:val="22"/>
          <w:szCs w:val="22"/>
        </w:rPr>
        <w:t>у</w:t>
      </w:r>
      <w:r w:rsidRPr="009A3A65">
        <w:rPr>
          <w:spacing w:val="-2"/>
          <w:sz w:val="22"/>
          <w:szCs w:val="22"/>
        </w:rPr>
        <w:t xml:space="preserve">чали доступ к </w:t>
      </w:r>
      <w:r w:rsidRPr="009A3A65">
        <w:rPr>
          <w:sz w:val="22"/>
          <w:szCs w:val="22"/>
        </w:rPr>
        <w:t xml:space="preserve">базе данных </w:t>
      </w:r>
      <w:r w:rsidR="00DB7658" w:rsidRPr="009A3A65">
        <w:rPr>
          <w:sz w:val="22"/>
          <w:szCs w:val="22"/>
        </w:rPr>
        <w:t>QUESTEL</w:t>
      </w:r>
      <w:r w:rsidRPr="009A3A65">
        <w:rPr>
          <w:sz w:val="22"/>
          <w:szCs w:val="22"/>
        </w:rPr>
        <w:t xml:space="preserve"> </w:t>
      </w:r>
      <w:r w:rsidRPr="009A3A65">
        <w:rPr>
          <w:spacing w:val="-2"/>
          <w:sz w:val="22"/>
          <w:szCs w:val="22"/>
        </w:rPr>
        <w:t>через Защищенную сеть Сублицензиата;</w:t>
      </w:r>
    </w:p>
    <w:p w:rsidR="005263E8" w:rsidRPr="009A3A65" w:rsidRDefault="005263E8" w:rsidP="005263E8">
      <w:pPr>
        <w:shd w:val="clear" w:color="auto" w:fill="FFFFFF"/>
        <w:spacing w:after="120"/>
        <w:ind w:left="1418" w:hanging="709"/>
        <w:rPr>
          <w:sz w:val="22"/>
          <w:szCs w:val="22"/>
        </w:rPr>
      </w:pPr>
      <w:r w:rsidRPr="009A3A65">
        <w:rPr>
          <w:sz w:val="22"/>
          <w:szCs w:val="22"/>
        </w:rPr>
        <w:t>5.1.3</w:t>
      </w:r>
      <w:r w:rsidRPr="009A3A65">
        <w:rPr>
          <w:sz w:val="22"/>
          <w:szCs w:val="22"/>
        </w:rPr>
        <w:tab/>
        <w:t>прилагает все разумные усилия для того, чтобы все Авторизованные</w:t>
      </w:r>
      <w:r w:rsidRPr="009A3A65">
        <w:rPr>
          <w:spacing w:val="-2"/>
          <w:sz w:val="22"/>
          <w:szCs w:val="22"/>
        </w:rPr>
        <w:t xml:space="preserve"> </w:t>
      </w:r>
      <w:r w:rsidRPr="009A3A65">
        <w:rPr>
          <w:sz w:val="22"/>
          <w:szCs w:val="22"/>
        </w:rPr>
        <w:t>пользователи знали и соблюдали условия настоящей Сублицензии;</w:t>
      </w:r>
    </w:p>
    <w:p w:rsidR="005263E8" w:rsidRPr="009A3A65" w:rsidRDefault="005263E8" w:rsidP="005263E8">
      <w:pPr>
        <w:shd w:val="clear" w:color="auto" w:fill="FFFFFF"/>
        <w:spacing w:after="120"/>
        <w:ind w:left="1418" w:hanging="709"/>
        <w:jc w:val="both"/>
        <w:rPr>
          <w:sz w:val="22"/>
          <w:szCs w:val="22"/>
        </w:rPr>
      </w:pPr>
      <w:proofErr w:type="gramStart"/>
      <w:r w:rsidRPr="009A3A65">
        <w:rPr>
          <w:sz w:val="22"/>
          <w:szCs w:val="22"/>
        </w:rPr>
        <w:t>5.1.4</w:t>
      </w:r>
      <w:r w:rsidRPr="009A3A65">
        <w:rPr>
          <w:sz w:val="22"/>
          <w:szCs w:val="22"/>
        </w:rPr>
        <w:tab/>
        <w:t>прилагает все разумные усилия для того, чтобы контролировать соблюдение условий пол</w:t>
      </w:r>
      <w:r w:rsidRPr="009A3A65">
        <w:rPr>
          <w:sz w:val="22"/>
          <w:szCs w:val="22"/>
        </w:rPr>
        <w:t>ь</w:t>
      </w:r>
      <w:r w:rsidRPr="009A3A65">
        <w:rPr>
          <w:sz w:val="22"/>
          <w:szCs w:val="22"/>
        </w:rPr>
        <w:t xml:space="preserve">зования и обязуется незамедлительно уведомлять ИЗДАТЕЛЯ </w:t>
      </w:r>
      <w:r w:rsidR="0015732E" w:rsidRPr="009A3A65">
        <w:rPr>
          <w:sz w:val="22"/>
          <w:szCs w:val="22"/>
        </w:rPr>
        <w:t xml:space="preserve">по электронной почте </w:t>
      </w:r>
      <w:hyperlink r:id="rId7" w:history="1">
        <w:r w:rsidR="0015732E" w:rsidRPr="009A3A65">
          <w:rPr>
            <w:rStyle w:val="a6"/>
            <w:sz w:val="22"/>
            <w:szCs w:val="22"/>
          </w:rPr>
          <w:t>adv@questel.com</w:t>
        </w:r>
      </w:hyperlink>
      <w:r w:rsidR="0015732E" w:rsidRPr="009A3A65">
        <w:rPr>
          <w:sz w:val="22"/>
          <w:szCs w:val="22"/>
        </w:rPr>
        <w:t xml:space="preserve"> </w:t>
      </w:r>
      <w:r w:rsidRPr="009A3A65">
        <w:rPr>
          <w:sz w:val="22"/>
          <w:szCs w:val="22"/>
        </w:rPr>
        <w:t>и БИБЛИОТЕКУ  и предоставлять им полную подробную информацию в случае, если ему станет известно об одном из нижеследующих событий: (а) любое несан</w:t>
      </w:r>
      <w:r w:rsidRPr="009A3A65">
        <w:rPr>
          <w:sz w:val="22"/>
          <w:szCs w:val="22"/>
        </w:rPr>
        <w:t>к</w:t>
      </w:r>
      <w:r w:rsidRPr="009A3A65">
        <w:rPr>
          <w:sz w:val="22"/>
          <w:szCs w:val="22"/>
        </w:rPr>
        <w:t xml:space="preserve">ционированное использование </w:t>
      </w:r>
      <w:r w:rsidR="0015732E" w:rsidRPr="009A3A65">
        <w:rPr>
          <w:sz w:val="22"/>
          <w:szCs w:val="22"/>
        </w:rPr>
        <w:t>доступа С</w:t>
      </w:r>
      <w:r w:rsidRPr="009A3A65">
        <w:rPr>
          <w:sz w:val="22"/>
          <w:szCs w:val="22"/>
        </w:rPr>
        <w:t>ублицензиата</w:t>
      </w:r>
      <w:r w:rsidR="0015732E" w:rsidRPr="009A3A65">
        <w:rPr>
          <w:sz w:val="22"/>
          <w:szCs w:val="22"/>
        </w:rPr>
        <w:t xml:space="preserve"> к базе данных QUESTEL</w:t>
      </w:r>
      <w:r w:rsidRPr="009A3A65">
        <w:rPr>
          <w:sz w:val="22"/>
          <w:szCs w:val="22"/>
        </w:rPr>
        <w:t xml:space="preserve"> или (b) л</w:t>
      </w:r>
      <w:r w:rsidRPr="009A3A65">
        <w:rPr>
          <w:sz w:val="22"/>
          <w:szCs w:val="22"/>
        </w:rPr>
        <w:t>ю</w:t>
      </w:r>
      <w:r w:rsidRPr="009A3A65">
        <w:rPr>
          <w:sz w:val="22"/>
          <w:szCs w:val="22"/>
        </w:rPr>
        <w:t>бое нарушение любым Авторизованным пользователем условий</w:t>
      </w:r>
      <w:proofErr w:type="gramEnd"/>
      <w:r w:rsidRPr="009A3A65">
        <w:rPr>
          <w:sz w:val="22"/>
          <w:szCs w:val="22"/>
        </w:rPr>
        <w:t xml:space="preserve"> настоящей Сублицензии. В случае если он узнает о любом нарушении условий настоящей Сублицензии, Сублицензиат также согласен провести оперативное расследование и применить меры дисциплинарного характера в соответствии со стандартной практикой Сублицензиата и предпринять все р</w:t>
      </w:r>
      <w:r w:rsidRPr="009A3A65">
        <w:rPr>
          <w:sz w:val="22"/>
          <w:szCs w:val="22"/>
        </w:rPr>
        <w:t>а</w:t>
      </w:r>
      <w:r w:rsidRPr="009A3A65">
        <w:rPr>
          <w:sz w:val="22"/>
          <w:szCs w:val="22"/>
        </w:rPr>
        <w:t>зумные меры для прекращения такой деятельности и предотвращения любых повторных н</w:t>
      </w:r>
      <w:r w:rsidRPr="009A3A65">
        <w:rPr>
          <w:sz w:val="22"/>
          <w:szCs w:val="22"/>
        </w:rPr>
        <w:t>а</w:t>
      </w:r>
      <w:r w:rsidRPr="009A3A65">
        <w:rPr>
          <w:sz w:val="22"/>
          <w:szCs w:val="22"/>
        </w:rPr>
        <w:t>рушений;</w:t>
      </w:r>
    </w:p>
    <w:p w:rsidR="005263E8" w:rsidRPr="009A3A65" w:rsidRDefault="005263E8" w:rsidP="005263E8">
      <w:pPr>
        <w:shd w:val="clear" w:color="auto" w:fill="FFFFFF"/>
        <w:spacing w:after="120"/>
        <w:ind w:left="1418" w:hanging="709"/>
        <w:jc w:val="both"/>
        <w:rPr>
          <w:sz w:val="22"/>
          <w:szCs w:val="22"/>
        </w:rPr>
      </w:pPr>
      <w:r w:rsidRPr="009A3A65">
        <w:rPr>
          <w:sz w:val="22"/>
          <w:szCs w:val="22"/>
        </w:rPr>
        <w:t>5.1.5</w:t>
      </w:r>
      <w:r w:rsidRPr="009A3A65">
        <w:rPr>
          <w:sz w:val="22"/>
          <w:szCs w:val="22"/>
        </w:rPr>
        <w:tab/>
        <w:t>прилагает все разумные усилия для того, чтобы обеспечить соблюдение процедуры компь</w:t>
      </w:r>
      <w:r w:rsidRPr="009A3A65">
        <w:rPr>
          <w:sz w:val="22"/>
          <w:szCs w:val="22"/>
        </w:rPr>
        <w:t>ю</w:t>
      </w:r>
      <w:r w:rsidRPr="009A3A65">
        <w:rPr>
          <w:sz w:val="22"/>
          <w:szCs w:val="22"/>
        </w:rPr>
        <w:t xml:space="preserve">терной безопасности в соответствии с требованиями ИЗДАТЕЛЯ и БИБЛИОТЕКИ, а также принимает все разумные меры к тому, чтобы обеспечить безопасность </w:t>
      </w:r>
      <w:r w:rsidR="00D839FD" w:rsidRPr="009A3A65">
        <w:rPr>
          <w:sz w:val="22"/>
          <w:szCs w:val="22"/>
        </w:rPr>
        <w:t>баз</w:t>
      </w:r>
      <w:r w:rsidR="00D839FD">
        <w:rPr>
          <w:sz w:val="22"/>
          <w:szCs w:val="22"/>
        </w:rPr>
        <w:t>ы</w:t>
      </w:r>
      <w:r w:rsidR="00D839FD" w:rsidRPr="009A3A65">
        <w:rPr>
          <w:sz w:val="22"/>
          <w:szCs w:val="22"/>
        </w:rPr>
        <w:t xml:space="preserve"> данных QUESTEL</w:t>
      </w:r>
      <w:r w:rsidRPr="009A3A65">
        <w:rPr>
          <w:sz w:val="22"/>
          <w:szCs w:val="22"/>
        </w:rPr>
        <w:t>;</w:t>
      </w:r>
    </w:p>
    <w:p w:rsidR="005263E8" w:rsidRPr="009A3A65" w:rsidRDefault="005263E8" w:rsidP="005263E8">
      <w:pPr>
        <w:shd w:val="clear" w:color="auto" w:fill="FFFFFF"/>
        <w:spacing w:after="120"/>
        <w:ind w:left="1418" w:hanging="709"/>
        <w:jc w:val="both"/>
        <w:rPr>
          <w:sz w:val="22"/>
          <w:szCs w:val="22"/>
        </w:rPr>
      </w:pPr>
      <w:r w:rsidRPr="009A3A65">
        <w:rPr>
          <w:sz w:val="22"/>
          <w:szCs w:val="22"/>
        </w:rPr>
        <w:t>5.1.6</w:t>
      </w:r>
      <w:r w:rsidRPr="009A3A65">
        <w:rPr>
          <w:sz w:val="22"/>
          <w:szCs w:val="22"/>
        </w:rPr>
        <w:tab/>
        <w:t>предоставляет БИБЛИОТЕКЕ перечни действительных IP-адресов и обновляет такие пере</w:t>
      </w:r>
      <w:r w:rsidRPr="009A3A65">
        <w:rPr>
          <w:sz w:val="22"/>
          <w:szCs w:val="22"/>
        </w:rPr>
        <w:t>ч</w:t>
      </w:r>
      <w:r w:rsidRPr="009A3A65">
        <w:rPr>
          <w:sz w:val="22"/>
          <w:szCs w:val="22"/>
        </w:rPr>
        <w:t>ни на регулярной основе с периодичностью, которая будет согласовываться Сторонами по мере необходимости.</w:t>
      </w:r>
      <w:r w:rsidR="0015732E" w:rsidRPr="009A3A65">
        <w:rPr>
          <w:sz w:val="22"/>
          <w:szCs w:val="22"/>
        </w:rPr>
        <w:t xml:space="preserve"> Сублицензиат гарантирует, что такие </w:t>
      </w:r>
      <w:r w:rsidR="0015732E" w:rsidRPr="009A3A65">
        <w:rPr>
          <w:rStyle w:val="hps"/>
          <w:sz w:val="22"/>
          <w:szCs w:val="22"/>
        </w:rPr>
        <w:t>IP-</w:t>
      </w:r>
      <w:r w:rsidR="0015732E" w:rsidRPr="009A3A65">
        <w:rPr>
          <w:sz w:val="22"/>
          <w:szCs w:val="22"/>
        </w:rPr>
        <w:t xml:space="preserve">адреса </w:t>
      </w:r>
      <w:r w:rsidR="0015732E" w:rsidRPr="009A3A65">
        <w:rPr>
          <w:rStyle w:val="hps"/>
          <w:sz w:val="22"/>
          <w:szCs w:val="22"/>
        </w:rPr>
        <w:t>принадлежат</w:t>
      </w:r>
      <w:r w:rsidR="0015732E" w:rsidRPr="009A3A65">
        <w:rPr>
          <w:sz w:val="22"/>
          <w:szCs w:val="22"/>
        </w:rPr>
        <w:t xml:space="preserve"> </w:t>
      </w:r>
      <w:r w:rsidR="0015732E" w:rsidRPr="009A3A65">
        <w:rPr>
          <w:rStyle w:val="hps"/>
          <w:sz w:val="22"/>
          <w:szCs w:val="22"/>
        </w:rPr>
        <w:t>Субл</w:t>
      </w:r>
      <w:r w:rsidR="0015732E" w:rsidRPr="009A3A65">
        <w:rPr>
          <w:rStyle w:val="hps"/>
          <w:sz w:val="22"/>
          <w:szCs w:val="22"/>
        </w:rPr>
        <w:t>и</w:t>
      </w:r>
      <w:r w:rsidR="0015732E" w:rsidRPr="009A3A65">
        <w:rPr>
          <w:rStyle w:val="hps"/>
          <w:sz w:val="22"/>
          <w:szCs w:val="22"/>
        </w:rPr>
        <w:t>цензиату</w:t>
      </w:r>
      <w:r w:rsidR="0015732E" w:rsidRPr="009A3A65">
        <w:rPr>
          <w:sz w:val="22"/>
          <w:szCs w:val="22"/>
        </w:rPr>
        <w:t xml:space="preserve">, а не </w:t>
      </w:r>
      <w:r w:rsidR="0015732E" w:rsidRPr="009A3A65">
        <w:rPr>
          <w:rStyle w:val="hps"/>
          <w:sz w:val="22"/>
          <w:szCs w:val="22"/>
        </w:rPr>
        <w:t>третьим лицам</w:t>
      </w:r>
      <w:r w:rsidR="0015732E" w:rsidRPr="009A3A65">
        <w:rPr>
          <w:sz w:val="22"/>
          <w:szCs w:val="22"/>
        </w:rPr>
        <w:t>.</w:t>
      </w:r>
    </w:p>
    <w:p w:rsidR="005263E8" w:rsidRPr="009A3A65" w:rsidRDefault="005263E8" w:rsidP="005263E8">
      <w:pPr>
        <w:widowControl/>
        <w:ind w:left="1140"/>
        <w:jc w:val="both"/>
        <w:rPr>
          <w:sz w:val="22"/>
          <w:szCs w:val="22"/>
        </w:rPr>
      </w:pPr>
    </w:p>
    <w:p w:rsidR="005263E8" w:rsidRPr="009A3A65" w:rsidRDefault="005263E8" w:rsidP="005263E8">
      <w:pPr>
        <w:tabs>
          <w:tab w:val="left" w:pos="720"/>
          <w:tab w:val="left" w:pos="1440"/>
          <w:tab w:val="left" w:pos="2160"/>
        </w:tabs>
        <w:spacing w:before="240" w:after="240" w:line="260" w:lineRule="exact"/>
        <w:jc w:val="both"/>
        <w:outlineLvl w:val="0"/>
        <w:rPr>
          <w:b/>
          <w:sz w:val="22"/>
          <w:szCs w:val="22"/>
        </w:rPr>
      </w:pPr>
      <w:r w:rsidRPr="009A3A65">
        <w:rPr>
          <w:b/>
          <w:sz w:val="22"/>
          <w:szCs w:val="22"/>
        </w:rPr>
        <w:t>6.</w:t>
      </w:r>
      <w:r w:rsidRPr="009A3A65">
        <w:rPr>
          <w:b/>
          <w:sz w:val="22"/>
          <w:szCs w:val="22"/>
        </w:rPr>
        <w:tab/>
        <w:t>ОТВЕТСТВЕННОСТЬ БИБЛИОТЕКИ</w:t>
      </w:r>
    </w:p>
    <w:p w:rsidR="005263E8" w:rsidRPr="009A3A65" w:rsidRDefault="005263E8" w:rsidP="005263E8">
      <w:pPr>
        <w:shd w:val="clear" w:color="auto" w:fill="FFFFFF"/>
        <w:spacing w:after="120"/>
        <w:ind w:left="720" w:hanging="720"/>
        <w:rPr>
          <w:sz w:val="22"/>
          <w:szCs w:val="22"/>
        </w:rPr>
      </w:pPr>
      <w:r w:rsidRPr="009A3A65">
        <w:rPr>
          <w:sz w:val="22"/>
          <w:szCs w:val="22"/>
        </w:rPr>
        <w:t>6.1</w:t>
      </w:r>
      <w:r w:rsidRPr="009A3A65">
        <w:rPr>
          <w:sz w:val="22"/>
          <w:szCs w:val="22"/>
        </w:rPr>
        <w:tab/>
        <w:t xml:space="preserve">БИБЛИОТЕКА  приложит все разумные усилия с тем, чтобы обеспечить доступ и использование базе данных </w:t>
      </w:r>
      <w:r w:rsidR="00DB7658" w:rsidRPr="009A3A65">
        <w:rPr>
          <w:sz w:val="22"/>
          <w:szCs w:val="22"/>
        </w:rPr>
        <w:t>QUESTEL</w:t>
      </w:r>
      <w:r w:rsidRPr="009A3A65">
        <w:rPr>
          <w:sz w:val="22"/>
          <w:szCs w:val="22"/>
        </w:rPr>
        <w:t xml:space="preserve"> в соответствии с условиями настоящего Соглашения.</w:t>
      </w:r>
    </w:p>
    <w:p w:rsidR="005263E8" w:rsidRPr="009A3A65" w:rsidRDefault="005263E8" w:rsidP="005263E8">
      <w:pPr>
        <w:shd w:val="clear" w:color="auto" w:fill="FFFFFF"/>
        <w:spacing w:after="120"/>
        <w:ind w:left="709" w:hanging="709"/>
        <w:jc w:val="both"/>
        <w:rPr>
          <w:sz w:val="22"/>
          <w:szCs w:val="22"/>
        </w:rPr>
      </w:pPr>
      <w:r w:rsidRPr="009A3A65">
        <w:rPr>
          <w:sz w:val="22"/>
          <w:szCs w:val="22"/>
        </w:rPr>
        <w:t>6.2</w:t>
      </w:r>
      <w:r w:rsidRPr="009A3A65">
        <w:rPr>
          <w:sz w:val="22"/>
          <w:szCs w:val="22"/>
        </w:rPr>
        <w:tab/>
        <w:t>БИБЛИОТЕКА приложит все разумные усилия для того, чтобы оказывать Авторизованной орган</w:t>
      </w:r>
      <w:r w:rsidRPr="009A3A65">
        <w:rPr>
          <w:sz w:val="22"/>
          <w:szCs w:val="22"/>
        </w:rPr>
        <w:t>и</w:t>
      </w:r>
      <w:r w:rsidRPr="009A3A65">
        <w:rPr>
          <w:sz w:val="22"/>
          <w:szCs w:val="22"/>
        </w:rPr>
        <w:t>зации и Авторизованным пользователям услуги по поддержке клиентов по электронной почте или телефону, включая ответы на запросы по электронной почте относительно использования, фун</w:t>
      </w:r>
      <w:r w:rsidRPr="009A3A65">
        <w:rPr>
          <w:sz w:val="22"/>
          <w:szCs w:val="22"/>
        </w:rPr>
        <w:t>к</w:t>
      </w:r>
      <w:r w:rsidRPr="009A3A65">
        <w:rPr>
          <w:sz w:val="22"/>
          <w:szCs w:val="22"/>
        </w:rPr>
        <w:t xml:space="preserve">циональных возможностей и содержания базы данных </w:t>
      </w:r>
      <w:r w:rsidR="00DB7658" w:rsidRPr="009A3A65">
        <w:rPr>
          <w:sz w:val="22"/>
          <w:szCs w:val="22"/>
        </w:rPr>
        <w:t>QUESTEL</w:t>
      </w:r>
      <w:r w:rsidRPr="009A3A65">
        <w:rPr>
          <w:sz w:val="22"/>
          <w:szCs w:val="22"/>
        </w:rPr>
        <w:t>.</w:t>
      </w:r>
    </w:p>
    <w:p w:rsidR="005263E8" w:rsidRPr="009A3A65" w:rsidRDefault="005263E8" w:rsidP="005263E8">
      <w:pPr>
        <w:shd w:val="clear" w:color="auto" w:fill="FFFFFF"/>
        <w:spacing w:after="120"/>
        <w:rPr>
          <w:b/>
          <w:bCs/>
          <w:sz w:val="22"/>
          <w:szCs w:val="22"/>
        </w:rPr>
      </w:pPr>
    </w:p>
    <w:p w:rsidR="005263E8" w:rsidRPr="009A3A65" w:rsidRDefault="005263E8" w:rsidP="005263E8">
      <w:pPr>
        <w:shd w:val="clear" w:color="auto" w:fill="FFFFFF"/>
        <w:spacing w:after="120"/>
        <w:rPr>
          <w:sz w:val="22"/>
          <w:szCs w:val="22"/>
        </w:rPr>
      </w:pPr>
      <w:r w:rsidRPr="009A3A65">
        <w:rPr>
          <w:b/>
          <w:bCs/>
          <w:sz w:val="22"/>
          <w:szCs w:val="22"/>
        </w:rPr>
        <w:t>7.</w:t>
      </w:r>
      <w:r w:rsidRPr="009A3A65">
        <w:rPr>
          <w:b/>
          <w:bCs/>
          <w:sz w:val="22"/>
          <w:szCs w:val="22"/>
        </w:rPr>
        <w:tab/>
      </w:r>
      <w:r w:rsidRPr="009A3A65">
        <w:rPr>
          <w:b/>
          <w:sz w:val="22"/>
          <w:szCs w:val="22"/>
        </w:rPr>
        <w:t>ДАННЫЕ ПО ИСПОЛЬЗОВАНИЮ</w:t>
      </w:r>
    </w:p>
    <w:p w:rsidR="005263E8" w:rsidRPr="009A3A65" w:rsidRDefault="005263E8" w:rsidP="005263E8">
      <w:pPr>
        <w:shd w:val="clear" w:color="auto" w:fill="FFFFFF"/>
        <w:spacing w:after="120"/>
        <w:ind w:left="720" w:hanging="720"/>
        <w:jc w:val="both"/>
        <w:rPr>
          <w:sz w:val="22"/>
          <w:szCs w:val="22"/>
        </w:rPr>
      </w:pPr>
      <w:r w:rsidRPr="009A3A65">
        <w:rPr>
          <w:sz w:val="22"/>
          <w:szCs w:val="22"/>
        </w:rPr>
        <w:t>7.1</w:t>
      </w:r>
      <w:r w:rsidRPr="009A3A65">
        <w:rPr>
          <w:sz w:val="22"/>
          <w:szCs w:val="22"/>
        </w:rPr>
        <w:tab/>
        <w:t>БИБЛИОТЕК</w:t>
      </w:r>
      <w:r w:rsidR="009A3A65">
        <w:rPr>
          <w:sz w:val="22"/>
          <w:szCs w:val="22"/>
        </w:rPr>
        <w:t xml:space="preserve">А предоставляет </w:t>
      </w:r>
      <w:r w:rsidR="009A3A65" w:rsidRPr="009A3A65">
        <w:rPr>
          <w:sz w:val="22"/>
          <w:szCs w:val="22"/>
        </w:rPr>
        <w:t xml:space="preserve">Сублицензиату </w:t>
      </w:r>
      <w:r w:rsidRPr="009A3A65">
        <w:rPr>
          <w:sz w:val="22"/>
          <w:szCs w:val="22"/>
        </w:rPr>
        <w:t>данные по использованию</w:t>
      </w:r>
      <w:r w:rsidR="00115D8A">
        <w:rPr>
          <w:sz w:val="22"/>
          <w:szCs w:val="22"/>
        </w:rPr>
        <w:t>, полученные от Издателя</w:t>
      </w:r>
      <w:proofErr w:type="gramStart"/>
      <w:r w:rsidR="00115D8A">
        <w:rPr>
          <w:sz w:val="22"/>
          <w:szCs w:val="22"/>
        </w:rPr>
        <w:t>.</w:t>
      </w:r>
      <w:proofErr w:type="gramEnd"/>
      <w:r w:rsidRPr="009A3A65">
        <w:rPr>
          <w:sz w:val="22"/>
          <w:szCs w:val="22"/>
        </w:rPr>
        <w:t xml:space="preserve"> </w:t>
      </w:r>
      <w:proofErr w:type="gramStart"/>
      <w:r w:rsidRPr="009A3A65">
        <w:rPr>
          <w:sz w:val="22"/>
          <w:szCs w:val="22"/>
        </w:rPr>
        <w:t>в</w:t>
      </w:r>
      <w:proofErr w:type="gramEnd"/>
      <w:r w:rsidRPr="009A3A65">
        <w:rPr>
          <w:sz w:val="22"/>
          <w:szCs w:val="22"/>
        </w:rPr>
        <w:t xml:space="preserve"> соответствии с Приложением 3. Такие данные по использованию должны обобщаться</w:t>
      </w:r>
      <w:r w:rsidR="00115D8A">
        <w:rPr>
          <w:sz w:val="22"/>
          <w:szCs w:val="22"/>
        </w:rPr>
        <w:t xml:space="preserve"> БИБЛИОТЕКОЙ и/или Сублицензиатом</w:t>
      </w:r>
      <w:r w:rsidRPr="009A3A65">
        <w:rPr>
          <w:sz w:val="22"/>
          <w:szCs w:val="22"/>
        </w:rPr>
        <w:t xml:space="preserve"> в порядке, соответствующем действующим законам о ко</w:t>
      </w:r>
      <w:r w:rsidRPr="009A3A65">
        <w:rPr>
          <w:sz w:val="22"/>
          <w:szCs w:val="22"/>
        </w:rPr>
        <w:t>н</w:t>
      </w:r>
      <w:r w:rsidRPr="009A3A65">
        <w:rPr>
          <w:sz w:val="22"/>
          <w:szCs w:val="22"/>
        </w:rPr>
        <w:t>фиденциальности и защите данных, которые по мере необходимости применяются к деятельности Сторон.</w:t>
      </w:r>
    </w:p>
    <w:p w:rsidR="005263E8" w:rsidRPr="009A3A65" w:rsidRDefault="005263E8" w:rsidP="005263E8">
      <w:pPr>
        <w:widowControl/>
        <w:tabs>
          <w:tab w:val="left" w:pos="720"/>
          <w:tab w:val="left" w:pos="1440"/>
          <w:tab w:val="left" w:pos="2160"/>
        </w:tabs>
        <w:spacing w:before="240" w:after="240"/>
        <w:jc w:val="both"/>
        <w:outlineLvl w:val="0"/>
        <w:rPr>
          <w:sz w:val="22"/>
          <w:szCs w:val="22"/>
        </w:rPr>
      </w:pPr>
      <w:r w:rsidRPr="009A3A65">
        <w:rPr>
          <w:b/>
          <w:sz w:val="22"/>
          <w:szCs w:val="22"/>
        </w:rPr>
        <w:t>8.</w:t>
      </w:r>
      <w:r w:rsidRPr="009A3A65">
        <w:rPr>
          <w:b/>
          <w:sz w:val="22"/>
          <w:szCs w:val="22"/>
        </w:rPr>
        <w:tab/>
        <w:t>СРОК ДЕЙСТВИЯ И ПОРЯДОК ПРЕКРАЩЕНИЯ</w:t>
      </w:r>
    </w:p>
    <w:p w:rsidR="005263E8" w:rsidRPr="009A3A65" w:rsidRDefault="005263E8" w:rsidP="005263E8">
      <w:pPr>
        <w:ind w:left="720" w:hanging="720"/>
        <w:jc w:val="both"/>
        <w:rPr>
          <w:color w:val="000000"/>
          <w:sz w:val="22"/>
          <w:szCs w:val="22"/>
        </w:rPr>
      </w:pPr>
      <w:r w:rsidRPr="009A3A65">
        <w:rPr>
          <w:color w:val="000000"/>
          <w:sz w:val="22"/>
          <w:szCs w:val="22"/>
        </w:rPr>
        <w:t>8.1</w:t>
      </w:r>
      <w:r w:rsidRPr="009A3A65">
        <w:rPr>
          <w:color w:val="000000"/>
          <w:sz w:val="22"/>
          <w:szCs w:val="22"/>
        </w:rPr>
        <w:tab/>
      </w:r>
      <w:r w:rsidRPr="009A3A65">
        <w:rPr>
          <w:sz w:val="22"/>
          <w:szCs w:val="22"/>
        </w:rPr>
        <w:t xml:space="preserve">Данное Соглашение о </w:t>
      </w:r>
      <w:r w:rsidR="00B0216F" w:rsidRPr="009A3A65">
        <w:rPr>
          <w:sz w:val="22"/>
          <w:szCs w:val="22"/>
        </w:rPr>
        <w:t>сублицензии вступает</w:t>
      </w:r>
      <w:r w:rsidRPr="009A3A65">
        <w:rPr>
          <w:sz w:val="22"/>
          <w:szCs w:val="22"/>
        </w:rPr>
        <w:t xml:space="preserve"> в силу со дня подписания и действует </w:t>
      </w:r>
      <w:r w:rsidR="00360600">
        <w:rPr>
          <w:sz w:val="22"/>
          <w:szCs w:val="22"/>
        </w:rPr>
        <w:t>п</w:t>
      </w:r>
      <w:r w:rsidRPr="009A3A65">
        <w:rPr>
          <w:sz w:val="22"/>
          <w:szCs w:val="22"/>
        </w:rPr>
        <w:t>о 31 декабря 201</w:t>
      </w:r>
      <w:r w:rsidR="006362FB">
        <w:rPr>
          <w:sz w:val="22"/>
          <w:szCs w:val="22"/>
        </w:rPr>
        <w:t xml:space="preserve">7 </w:t>
      </w:r>
      <w:r w:rsidRPr="009A3A65">
        <w:rPr>
          <w:sz w:val="22"/>
          <w:szCs w:val="22"/>
        </w:rPr>
        <w:t>г., если действие его не будет прекращено ранее в порядке, предусмотренном Статьей 8 данн</w:t>
      </w:r>
      <w:r w:rsidRPr="009A3A65">
        <w:rPr>
          <w:sz w:val="22"/>
          <w:szCs w:val="22"/>
        </w:rPr>
        <w:t>о</w:t>
      </w:r>
      <w:r w:rsidRPr="009A3A65">
        <w:rPr>
          <w:sz w:val="22"/>
          <w:szCs w:val="22"/>
        </w:rPr>
        <w:t>го Соглашения</w:t>
      </w:r>
      <w:r w:rsidRPr="009A3A65">
        <w:rPr>
          <w:color w:val="000000"/>
          <w:sz w:val="22"/>
          <w:szCs w:val="22"/>
        </w:rPr>
        <w:t>.</w:t>
      </w:r>
    </w:p>
    <w:p w:rsidR="005263E8" w:rsidRPr="009A3A65" w:rsidRDefault="005263E8" w:rsidP="005263E8">
      <w:pPr>
        <w:ind w:left="720" w:hanging="720"/>
        <w:jc w:val="both"/>
        <w:rPr>
          <w:color w:val="000000"/>
          <w:sz w:val="22"/>
          <w:szCs w:val="22"/>
        </w:rPr>
      </w:pPr>
    </w:p>
    <w:p w:rsidR="005263E8" w:rsidRPr="009A3A65" w:rsidRDefault="005263E8" w:rsidP="005263E8">
      <w:pPr>
        <w:shd w:val="clear" w:color="auto" w:fill="FFFFFF"/>
        <w:spacing w:after="120"/>
        <w:ind w:left="720" w:hanging="720"/>
        <w:jc w:val="both"/>
        <w:rPr>
          <w:sz w:val="22"/>
          <w:szCs w:val="22"/>
        </w:rPr>
      </w:pPr>
      <w:r w:rsidRPr="009A3A65">
        <w:rPr>
          <w:sz w:val="22"/>
          <w:szCs w:val="22"/>
        </w:rPr>
        <w:t>8.2</w:t>
      </w:r>
      <w:proofErr w:type="gramStart"/>
      <w:r w:rsidRPr="009A3A65">
        <w:rPr>
          <w:sz w:val="22"/>
          <w:szCs w:val="22"/>
        </w:rPr>
        <w:t xml:space="preserve">       Л</w:t>
      </w:r>
      <w:proofErr w:type="gramEnd"/>
      <w:r w:rsidRPr="009A3A65">
        <w:rPr>
          <w:sz w:val="22"/>
          <w:szCs w:val="22"/>
        </w:rPr>
        <w:t>юбая из Сторон может в любое время расторгнуть настоящее Соглашение по причине существе</w:t>
      </w:r>
      <w:r w:rsidRPr="009A3A65">
        <w:rPr>
          <w:sz w:val="22"/>
          <w:szCs w:val="22"/>
        </w:rPr>
        <w:t>н</w:t>
      </w:r>
      <w:r w:rsidRPr="009A3A65">
        <w:rPr>
          <w:sz w:val="22"/>
          <w:szCs w:val="22"/>
        </w:rPr>
        <w:t>ного или постоянного его нарушения другой Стороной любого из ее обязательств по настоящему Соглашению путем направления письменного уведомления другой Стороне с указанием сути н</w:t>
      </w:r>
      <w:r w:rsidRPr="009A3A65">
        <w:rPr>
          <w:sz w:val="22"/>
          <w:szCs w:val="22"/>
        </w:rPr>
        <w:t>а</w:t>
      </w:r>
      <w:r w:rsidRPr="009A3A65">
        <w:rPr>
          <w:sz w:val="22"/>
          <w:szCs w:val="22"/>
        </w:rPr>
        <w:t xml:space="preserve">рушения. Расторжение вступает в силу через тридцать дней </w:t>
      </w:r>
      <w:proofErr w:type="gramStart"/>
      <w:r w:rsidRPr="009A3A65">
        <w:rPr>
          <w:sz w:val="22"/>
          <w:szCs w:val="22"/>
        </w:rPr>
        <w:t>с даты получения</w:t>
      </w:r>
      <w:proofErr w:type="gramEnd"/>
      <w:r w:rsidRPr="009A3A65">
        <w:rPr>
          <w:sz w:val="22"/>
          <w:szCs w:val="22"/>
        </w:rPr>
        <w:t xml:space="preserve"> такого письменного уведомления в том случае, если за упомянутый период в тридцать (30) дней виновная Сторона не устранит нарушение, письменно проинформировав об этом другую Сторону.</w:t>
      </w:r>
    </w:p>
    <w:p w:rsidR="005263E8" w:rsidRPr="009A3A65" w:rsidRDefault="005263E8" w:rsidP="005263E8">
      <w:pPr>
        <w:shd w:val="clear" w:color="auto" w:fill="FFFFFF"/>
        <w:spacing w:after="120"/>
        <w:ind w:left="720" w:hanging="720"/>
        <w:jc w:val="both"/>
        <w:rPr>
          <w:sz w:val="22"/>
          <w:szCs w:val="22"/>
        </w:rPr>
      </w:pPr>
      <w:r w:rsidRPr="009A3A65">
        <w:rPr>
          <w:sz w:val="22"/>
          <w:szCs w:val="22"/>
        </w:rPr>
        <w:t>8.3</w:t>
      </w:r>
      <w:proofErr w:type="gramStart"/>
      <w:r w:rsidRPr="009A3A65">
        <w:rPr>
          <w:sz w:val="22"/>
          <w:szCs w:val="22"/>
        </w:rPr>
        <w:tab/>
        <w:t>Н</w:t>
      </w:r>
      <w:proofErr w:type="gramEnd"/>
      <w:r w:rsidRPr="009A3A65">
        <w:rPr>
          <w:sz w:val="22"/>
          <w:szCs w:val="22"/>
        </w:rPr>
        <w:t>есмотря на любые противоречащие этому положения, настоящее Соглашение будет автоматич</w:t>
      </w:r>
      <w:r w:rsidRPr="009A3A65">
        <w:rPr>
          <w:sz w:val="22"/>
          <w:szCs w:val="22"/>
        </w:rPr>
        <w:t>е</w:t>
      </w:r>
      <w:r w:rsidRPr="009A3A65">
        <w:rPr>
          <w:sz w:val="22"/>
          <w:szCs w:val="22"/>
        </w:rPr>
        <w:t>ски расторгнуто в случае, если Соглашении между Издателем и БИБЛИОТЕКОЙ прекратит свое действие по любой причине. БИБЛИОТЕКА обязана прилагать разумные усилия к тому, чтобы С</w:t>
      </w:r>
      <w:r w:rsidRPr="009A3A65">
        <w:rPr>
          <w:sz w:val="22"/>
          <w:szCs w:val="22"/>
        </w:rPr>
        <w:t>о</w:t>
      </w:r>
      <w:r w:rsidRPr="009A3A65">
        <w:rPr>
          <w:sz w:val="22"/>
          <w:szCs w:val="22"/>
        </w:rPr>
        <w:t>глашение между Издателем и БИБЛИОТЕКОЙ продолжало оставаться в силе.</w:t>
      </w:r>
    </w:p>
    <w:p w:rsidR="005263E8" w:rsidRPr="009A3A65" w:rsidRDefault="005263E8" w:rsidP="005263E8">
      <w:pPr>
        <w:shd w:val="clear" w:color="auto" w:fill="FFFFFF"/>
        <w:spacing w:after="120"/>
        <w:ind w:left="720" w:hanging="720"/>
        <w:jc w:val="both"/>
        <w:rPr>
          <w:sz w:val="22"/>
          <w:szCs w:val="22"/>
        </w:rPr>
      </w:pPr>
      <w:r w:rsidRPr="009A3A65">
        <w:rPr>
          <w:sz w:val="22"/>
          <w:szCs w:val="22"/>
        </w:rPr>
        <w:t>8.4</w:t>
      </w:r>
      <w:proofErr w:type="gramStart"/>
      <w:r w:rsidRPr="009A3A65">
        <w:rPr>
          <w:sz w:val="22"/>
          <w:szCs w:val="22"/>
        </w:rPr>
        <w:tab/>
        <w:t>Т</w:t>
      </w:r>
      <w:proofErr w:type="gramEnd"/>
      <w:r w:rsidRPr="009A3A65">
        <w:rPr>
          <w:sz w:val="22"/>
          <w:szCs w:val="22"/>
        </w:rPr>
        <w:t>акже несмотря на любые противоречащие этому положения, в случае существенного или постоя</w:t>
      </w:r>
      <w:r w:rsidRPr="009A3A65">
        <w:rPr>
          <w:sz w:val="22"/>
          <w:szCs w:val="22"/>
        </w:rPr>
        <w:t>н</w:t>
      </w:r>
      <w:r w:rsidRPr="009A3A65">
        <w:rPr>
          <w:sz w:val="22"/>
          <w:szCs w:val="22"/>
        </w:rPr>
        <w:t xml:space="preserve">ного нарушения соглашения Сублицензиатом, доступ к базе данных </w:t>
      </w:r>
      <w:r w:rsidR="00DB7658" w:rsidRPr="009A3A65">
        <w:rPr>
          <w:sz w:val="22"/>
          <w:szCs w:val="22"/>
        </w:rPr>
        <w:t>QUESTEL</w:t>
      </w:r>
      <w:r w:rsidRPr="009A3A65">
        <w:rPr>
          <w:sz w:val="22"/>
          <w:szCs w:val="22"/>
        </w:rPr>
        <w:t xml:space="preserve"> в оперативном р</w:t>
      </w:r>
      <w:r w:rsidRPr="009A3A65">
        <w:rPr>
          <w:sz w:val="22"/>
          <w:szCs w:val="22"/>
        </w:rPr>
        <w:t>е</w:t>
      </w:r>
      <w:r w:rsidRPr="009A3A65">
        <w:rPr>
          <w:sz w:val="22"/>
          <w:szCs w:val="22"/>
        </w:rPr>
        <w:t>жиме также будет прекращен. Все другие права также будут автоматически прекращены за искл</w:t>
      </w:r>
      <w:r w:rsidRPr="009A3A65">
        <w:rPr>
          <w:sz w:val="22"/>
          <w:szCs w:val="22"/>
        </w:rPr>
        <w:t>ю</w:t>
      </w:r>
      <w:r w:rsidRPr="009A3A65">
        <w:rPr>
          <w:sz w:val="22"/>
          <w:szCs w:val="22"/>
        </w:rPr>
        <w:t>чением тех прав на иск, которые возникли до такого расторжения, и любых обязательств, которые прямо или косвенно продолжают действовать после такого расторжения.</w:t>
      </w:r>
    </w:p>
    <w:p w:rsidR="005263E8" w:rsidRPr="009A3A65" w:rsidRDefault="005263E8" w:rsidP="005263E8">
      <w:pPr>
        <w:shd w:val="clear" w:color="auto" w:fill="FFFFFF"/>
        <w:spacing w:after="120"/>
        <w:ind w:left="720" w:hanging="720"/>
        <w:jc w:val="both"/>
        <w:rPr>
          <w:sz w:val="22"/>
          <w:szCs w:val="22"/>
        </w:rPr>
      </w:pPr>
      <w:r w:rsidRPr="009A3A65">
        <w:rPr>
          <w:sz w:val="22"/>
          <w:szCs w:val="22"/>
        </w:rPr>
        <w:t>8.5</w:t>
      </w:r>
      <w:proofErr w:type="gramStart"/>
      <w:r w:rsidRPr="009A3A65">
        <w:rPr>
          <w:sz w:val="22"/>
          <w:szCs w:val="22"/>
        </w:rPr>
        <w:tab/>
        <w:t>П</w:t>
      </w:r>
      <w:proofErr w:type="gramEnd"/>
      <w:r w:rsidRPr="009A3A65">
        <w:rPr>
          <w:sz w:val="22"/>
          <w:szCs w:val="22"/>
        </w:rPr>
        <w:t>ри расторжении настоящего Соглашения Сублицензиатом по причине существенного или пост</w:t>
      </w:r>
      <w:r w:rsidRPr="009A3A65">
        <w:rPr>
          <w:sz w:val="22"/>
          <w:szCs w:val="22"/>
        </w:rPr>
        <w:t>о</w:t>
      </w:r>
      <w:r w:rsidRPr="009A3A65">
        <w:rPr>
          <w:sz w:val="22"/>
          <w:szCs w:val="22"/>
        </w:rPr>
        <w:t>янного его нарушения БИБЛИОТЕКОЙ, БИБЛИОТЕКА возмещает Сублицензиату долю Оплаты, пропорциональную не истекшему периоду действия настоящего Соглашения.</w:t>
      </w:r>
    </w:p>
    <w:p w:rsidR="005263E8" w:rsidRPr="009A3A65" w:rsidRDefault="005263E8" w:rsidP="005263E8">
      <w:pPr>
        <w:shd w:val="clear" w:color="auto" w:fill="FFFFFF"/>
        <w:spacing w:after="120"/>
        <w:ind w:left="720" w:hanging="720"/>
        <w:jc w:val="both"/>
        <w:rPr>
          <w:sz w:val="22"/>
          <w:szCs w:val="22"/>
        </w:rPr>
      </w:pPr>
      <w:r w:rsidRPr="009A3A65">
        <w:rPr>
          <w:sz w:val="22"/>
          <w:szCs w:val="22"/>
        </w:rPr>
        <w:t>8.6</w:t>
      </w:r>
      <w:proofErr w:type="gramStart"/>
      <w:r w:rsidRPr="009A3A65">
        <w:rPr>
          <w:sz w:val="22"/>
          <w:szCs w:val="22"/>
        </w:rPr>
        <w:tab/>
        <w:t>П</w:t>
      </w:r>
      <w:proofErr w:type="gramEnd"/>
      <w:r w:rsidRPr="009A3A65">
        <w:rPr>
          <w:sz w:val="22"/>
          <w:szCs w:val="22"/>
        </w:rPr>
        <w:t>осле прекращения действия настоящего Соглашения БИБЛИОТЕКА приложит все разумные ус</w:t>
      </w:r>
      <w:r w:rsidRPr="009A3A65">
        <w:rPr>
          <w:sz w:val="22"/>
          <w:szCs w:val="22"/>
        </w:rPr>
        <w:t>и</w:t>
      </w:r>
      <w:r w:rsidRPr="009A3A65">
        <w:rPr>
          <w:sz w:val="22"/>
          <w:szCs w:val="22"/>
        </w:rPr>
        <w:t>лия к тому, чтобы ИЗДАТЕЛЬ обеспечил доступ Сублицензиата и его Авторизованных пользоват</w:t>
      </w:r>
      <w:r w:rsidRPr="009A3A65">
        <w:rPr>
          <w:sz w:val="22"/>
          <w:szCs w:val="22"/>
        </w:rPr>
        <w:t>е</w:t>
      </w:r>
      <w:r w:rsidRPr="009A3A65">
        <w:rPr>
          <w:sz w:val="22"/>
          <w:szCs w:val="22"/>
        </w:rPr>
        <w:t xml:space="preserve">лей к полным текстам базы данных </w:t>
      </w:r>
      <w:r w:rsidR="00DB7658" w:rsidRPr="009A3A65">
        <w:rPr>
          <w:sz w:val="22"/>
          <w:szCs w:val="22"/>
        </w:rPr>
        <w:t>QUESTEL</w:t>
      </w:r>
      <w:r w:rsidRPr="009A3A65">
        <w:rPr>
          <w:sz w:val="22"/>
          <w:szCs w:val="22"/>
        </w:rPr>
        <w:t>, впервые опубликованным и оплаченным на период действия настоящего Соглашения, путем предоставления непрерывного онлайнового бесплатного доступа к тем же материалам на сервере Издателя, либо на сервере любой третьей стороны. Субл</w:t>
      </w:r>
      <w:r w:rsidRPr="009A3A65">
        <w:rPr>
          <w:sz w:val="22"/>
          <w:szCs w:val="22"/>
        </w:rPr>
        <w:t>и</w:t>
      </w:r>
      <w:r w:rsidRPr="009A3A65">
        <w:rPr>
          <w:sz w:val="22"/>
          <w:szCs w:val="22"/>
        </w:rPr>
        <w:t xml:space="preserve">цензиату и Авторизованным пользователям будет предоставлена возможность осуществить свои неисключительные права по настоящему соглашению в отношении базы данных </w:t>
      </w:r>
      <w:r w:rsidR="00DB7658" w:rsidRPr="009A3A65">
        <w:rPr>
          <w:sz w:val="22"/>
          <w:szCs w:val="22"/>
        </w:rPr>
        <w:t>QUESTEL</w:t>
      </w:r>
      <w:r w:rsidRPr="009A3A65">
        <w:rPr>
          <w:sz w:val="22"/>
          <w:szCs w:val="22"/>
        </w:rPr>
        <w:t xml:space="preserve">. Права, предоставляемые в данной статье, незамедлительно аннулируются в отношении любой базы данных </w:t>
      </w:r>
      <w:r w:rsidR="00DB7658" w:rsidRPr="009A3A65">
        <w:rPr>
          <w:sz w:val="22"/>
          <w:szCs w:val="22"/>
        </w:rPr>
        <w:t>QUESTEL</w:t>
      </w:r>
      <w:r w:rsidRPr="009A3A65">
        <w:rPr>
          <w:sz w:val="22"/>
          <w:szCs w:val="22"/>
        </w:rPr>
        <w:t>, если Издатель утрачивает право на его публикацию.</w:t>
      </w:r>
    </w:p>
    <w:p w:rsidR="005263E8" w:rsidRPr="009A3A65" w:rsidRDefault="005263E8" w:rsidP="005263E8">
      <w:pPr>
        <w:tabs>
          <w:tab w:val="left" w:pos="720"/>
          <w:tab w:val="left" w:pos="1440"/>
          <w:tab w:val="left" w:pos="2160"/>
        </w:tabs>
        <w:spacing w:after="240" w:line="260" w:lineRule="exact"/>
        <w:ind w:left="720" w:hanging="720"/>
        <w:jc w:val="both"/>
        <w:rPr>
          <w:sz w:val="22"/>
          <w:szCs w:val="22"/>
        </w:rPr>
      </w:pPr>
    </w:p>
    <w:p w:rsidR="005263E8" w:rsidRPr="009A3A65" w:rsidRDefault="005263E8" w:rsidP="005263E8">
      <w:pPr>
        <w:widowControl/>
        <w:tabs>
          <w:tab w:val="left" w:pos="720"/>
          <w:tab w:val="left" w:pos="1440"/>
          <w:tab w:val="left" w:pos="2160"/>
        </w:tabs>
        <w:spacing w:before="240" w:after="240"/>
        <w:ind w:left="720" w:hanging="720"/>
        <w:jc w:val="both"/>
        <w:outlineLvl w:val="0"/>
        <w:rPr>
          <w:sz w:val="22"/>
          <w:szCs w:val="22"/>
        </w:rPr>
      </w:pPr>
      <w:r w:rsidRPr="009A3A65">
        <w:rPr>
          <w:b/>
          <w:sz w:val="22"/>
          <w:szCs w:val="22"/>
        </w:rPr>
        <w:t>9.</w:t>
      </w:r>
      <w:r w:rsidRPr="009A3A65">
        <w:rPr>
          <w:b/>
          <w:sz w:val="22"/>
          <w:szCs w:val="22"/>
        </w:rPr>
        <w:tab/>
        <w:t>ПРИЗНАНИЕ И ЗАЩИТА ПРАВ ИНТЕЛЛЕКТУАЛЬНОЙ СОБСТВЕННОСТИ</w:t>
      </w:r>
    </w:p>
    <w:p w:rsidR="005263E8" w:rsidRPr="009A3A65" w:rsidRDefault="005263E8" w:rsidP="005263E8">
      <w:pPr>
        <w:tabs>
          <w:tab w:val="left" w:pos="720"/>
          <w:tab w:val="left" w:pos="1440"/>
          <w:tab w:val="left" w:pos="2160"/>
        </w:tabs>
        <w:spacing w:after="240" w:line="260" w:lineRule="exact"/>
        <w:ind w:left="720" w:hanging="720"/>
        <w:jc w:val="both"/>
        <w:rPr>
          <w:sz w:val="22"/>
          <w:szCs w:val="22"/>
        </w:rPr>
      </w:pPr>
      <w:proofErr w:type="gramStart"/>
      <w:r w:rsidRPr="009A3A65">
        <w:rPr>
          <w:sz w:val="22"/>
          <w:szCs w:val="22"/>
        </w:rPr>
        <w:t>9.1</w:t>
      </w:r>
      <w:r w:rsidRPr="009A3A65">
        <w:rPr>
          <w:sz w:val="22"/>
          <w:szCs w:val="22"/>
        </w:rPr>
        <w:tab/>
        <w:t>Сублицензиат подтверждает, что все авторские права, патентные права, права на товарные знаки, права на базы данных, торговые секреты и другие права интеллектуальной собственности, относ</w:t>
      </w:r>
      <w:r w:rsidRPr="009A3A65">
        <w:rPr>
          <w:sz w:val="22"/>
          <w:szCs w:val="22"/>
        </w:rPr>
        <w:t>я</w:t>
      </w:r>
      <w:r w:rsidRPr="009A3A65">
        <w:rPr>
          <w:sz w:val="22"/>
          <w:szCs w:val="22"/>
        </w:rPr>
        <w:t xml:space="preserve">щиеся к базе данных </w:t>
      </w:r>
      <w:r w:rsidR="00DB7658" w:rsidRPr="009A3A65">
        <w:rPr>
          <w:sz w:val="22"/>
          <w:szCs w:val="22"/>
        </w:rPr>
        <w:t>QUESTEL</w:t>
      </w:r>
      <w:r w:rsidRPr="009A3A65">
        <w:rPr>
          <w:sz w:val="22"/>
          <w:szCs w:val="22"/>
        </w:rPr>
        <w:t>, являются единоличной и исключительной собственностью ИЗДАТЕЛЯ или должным образом переданы по лицензиям ИЗДАТЕЛЮ, и что настоящая Субл</w:t>
      </w:r>
      <w:r w:rsidRPr="009A3A65">
        <w:rPr>
          <w:sz w:val="22"/>
          <w:szCs w:val="22"/>
        </w:rPr>
        <w:t>и</w:t>
      </w:r>
      <w:r w:rsidRPr="009A3A65">
        <w:rPr>
          <w:sz w:val="22"/>
          <w:szCs w:val="22"/>
        </w:rPr>
        <w:t>цензия не подразумевает переуступку или передачу Сублицензиату любого права, права собстве</w:t>
      </w:r>
      <w:r w:rsidRPr="009A3A65">
        <w:rPr>
          <w:sz w:val="22"/>
          <w:szCs w:val="22"/>
        </w:rPr>
        <w:t>н</w:t>
      </w:r>
      <w:r w:rsidRPr="009A3A65">
        <w:rPr>
          <w:sz w:val="22"/>
          <w:szCs w:val="22"/>
        </w:rPr>
        <w:t>ности или вещного права, за</w:t>
      </w:r>
      <w:proofErr w:type="gramEnd"/>
      <w:r w:rsidRPr="009A3A65">
        <w:rPr>
          <w:sz w:val="22"/>
          <w:szCs w:val="22"/>
        </w:rPr>
        <w:t xml:space="preserve"> исключением права на использование </w:t>
      </w:r>
      <w:r w:rsidR="00D839FD" w:rsidRPr="009A3A65">
        <w:rPr>
          <w:sz w:val="22"/>
          <w:szCs w:val="22"/>
        </w:rPr>
        <w:t>баз</w:t>
      </w:r>
      <w:r w:rsidR="00D839FD">
        <w:rPr>
          <w:sz w:val="22"/>
          <w:szCs w:val="22"/>
        </w:rPr>
        <w:t>ы</w:t>
      </w:r>
      <w:r w:rsidR="00D839FD" w:rsidRPr="009A3A65">
        <w:rPr>
          <w:sz w:val="22"/>
          <w:szCs w:val="22"/>
        </w:rPr>
        <w:t xml:space="preserve"> данных QUESTEL </w:t>
      </w:r>
      <w:r w:rsidRPr="009A3A65">
        <w:rPr>
          <w:sz w:val="22"/>
          <w:szCs w:val="22"/>
        </w:rPr>
        <w:t>в соо</w:t>
      </w:r>
      <w:r w:rsidRPr="009A3A65">
        <w:rPr>
          <w:sz w:val="22"/>
          <w:szCs w:val="22"/>
        </w:rPr>
        <w:t>т</w:t>
      </w:r>
      <w:r w:rsidRPr="009A3A65">
        <w:rPr>
          <w:sz w:val="22"/>
          <w:szCs w:val="22"/>
        </w:rPr>
        <w:t>ветствии с условиями настоящего Соглашения.</w:t>
      </w:r>
    </w:p>
    <w:p w:rsidR="005263E8" w:rsidRPr="009A3A65" w:rsidRDefault="005263E8" w:rsidP="005263E8">
      <w:pPr>
        <w:widowControl/>
        <w:tabs>
          <w:tab w:val="left" w:pos="720"/>
          <w:tab w:val="left" w:pos="1440"/>
          <w:tab w:val="left" w:pos="2160"/>
        </w:tabs>
        <w:spacing w:before="240" w:after="240"/>
        <w:jc w:val="both"/>
        <w:outlineLvl w:val="0"/>
        <w:rPr>
          <w:sz w:val="22"/>
          <w:szCs w:val="22"/>
        </w:rPr>
      </w:pPr>
      <w:r w:rsidRPr="009A3A65">
        <w:rPr>
          <w:b/>
          <w:sz w:val="22"/>
          <w:szCs w:val="22"/>
        </w:rPr>
        <w:t>10.</w:t>
      </w:r>
      <w:r w:rsidRPr="009A3A65">
        <w:rPr>
          <w:b/>
          <w:sz w:val="22"/>
          <w:szCs w:val="22"/>
        </w:rPr>
        <w:tab/>
        <w:t>ПРЕДСТАВИТЕЛЬСТВО ИНТЕРЕСОВ, ГАРАНТИИ И ОБЯЗАТЕЛЬСТВА ПО ВОЗМЕЩЕНИЮ УБЫТКОВ</w:t>
      </w:r>
    </w:p>
    <w:p w:rsidR="005263E8" w:rsidRPr="009A3A65" w:rsidRDefault="005263E8" w:rsidP="005263E8">
      <w:pPr>
        <w:shd w:val="clear" w:color="auto" w:fill="FFFFFF"/>
        <w:spacing w:after="120"/>
        <w:ind w:left="720" w:hanging="720"/>
        <w:jc w:val="both"/>
        <w:rPr>
          <w:sz w:val="22"/>
          <w:szCs w:val="22"/>
        </w:rPr>
      </w:pPr>
      <w:r w:rsidRPr="009A3A65">
        <w:rPr>
          <w:sz w:val="22"/>
          <w:szCs w:val="22"/>
        </w:rPr>
        <w:t>10.1</w:t>
      </w:r>
      <w:r w:rsidRPr="009A3A65">
        <w:rPr>
          <w:sz w:val="22"/>
          <w:szCs w:val="22"/>
        </w:rPr>
        <w:tab/>
        <w:t>Сублицензиат подтверждает и гарантирует, что он обладает достаточными полномочиями и прав</w:t>
      </w:r>
      <w:r w:rsidRPr="009A3A65">
        <w:rPr>
          <w:sz w:val="22"/>
          <w:szCs w:val="22"/>
        </w:rPr>
        <w:t>а</w:t>
      </w:r>
      <w:r w:rsidRPr="009A3A65">
        <w:rPr>
          <w:sz w:val="22"/>
          <w:szCs w:val="22"/>
        </w:rPr>
        <w:t>ми для заключения и выполнения своих обязательств по данному Соглашению.</w:t>
      </w:r>
    </w:p>
    <w:p w:rsidR="005263E8" w:rsidRPr="009A3A65" w:rsidRDefault="005263E8" w:rsidP="005263E8">
      <w:pPr>
        <w:shd w:val="clear" w:color="auto" w:fill="FFFFFF"/>
        <w:spacing w:after="120"/>
        <w:ind w:left="720" w:hanging="720"/>
        <w:jc w:val="both"/>
        <w:rPr>
          <w:sz w:val="22"/>
          <w:szCs w:val="22"/>
        </w:rPr>
      </w:pPr>
      <w:r w:rsidRPr="009A3A65">
        <w:rPr>
          <w:sz w:val="22"/>
          <w:szCs w:val="22"/>
        </w:rPr>
        <w:t>10.2</w:t>
      </w:r>
      <w:r w:rsidRPr="009A3A65">
        <w:rPr>
          <w:sz w:val="22"/>
          <w:szCs w:val="22"/>
        </w:rPr>
        <w:tab/>
        <w:t xml:space="preserve">БИБЛИОТЕКА подтверждает и гарантирует, что он уполномочен предоставить Сублицензию по настоящему Соглашению и что использование базы данных </w:t>
      </w:r>
      <w:r w:rsidR="00DB7658" w:rsidRPr="009A3A65">
        <w:rPr>
          <w:sz w:val="22"/>
          <w:szCs w:val="22"/>
        </w:rPr>
        <w:t>QUESTEL</w:t>
      </w:r>
      <w:r w:rsidRPr="009A3A65">
        <w:rPr>
          <w:sz w:val="22"/>
          <w:szCs w:val="22"/>
        </w:rPr>
        <w:t xml:space="preserve"> Сублицензиатом и Автор</w:t>
      </w:r>
      <w:r w:rsidRPr="009A3A65">
        <w:rPr>
          <w:sz w:val="22"/>
          <w:szCs w:val="22"/>
        </w:rPr>
        <w:t>и</w:t>
      </w:r>
      <w:r w:rsidRPr="009A3A65">
        <w:rPr>
          <w:sz w:val="22"/>
          <w:szCs w:val="22"/>
        </w:rPr>
        <w:t xml:space="preserve">зованными пользователями в соответствии с условиями настоящего Соглашения не будет нарушать авторских прав или других имущественных прав или прав интеллектуальной собственности любого физического или юридического лица. Вышесказанное не применяется к случаям ненадлежащего использования базы данных </w:t>
      </w:r>
      <w:r w:rsidR="00DB7658" w:rsidRPr="009A3A65">
        <w:rPr>
          <w:sz w:val="22"/>
          <w:szCs w:val="22"/>
        </w:rPr>
        <w:t>QUESTEL</w:t>
      </w:r>
      <w:r w:rsidRPr="009A3A65">
        <w:rPr>
          <w:sz w:val="22"/>
          <w:szCs w:val="22"/>
        </w:rPr>
        <w:t xml:space="preserve"> Сублицензиатом или Авторизованными пользователями. БИБЛИОТЕКА не делает никаких заявлений и не дает никаких гарантий и явно отказывается от любой ответственности за содержание базы данных </w:t>
      </w:r>
      <w:r w:rsidR="00DB7658" w:rsidRPr="009A3A65">
        <w:rPr>
          <w:sz w:val="22"/>
          <w:szCs w:val="22"/>
        </w:rPr>
        <w:t>QUESTEL</w:t>
      </w:r>
      <w:r w:rsidRPr="009A3A65">
        <w:rPr>
          <w:sz w:val="22"/>
          <w:szCs w:val="22"/>
        </w:rPr>
        <w:t xml:space="preserve">, включая, </w:t>
      </w:r>
      <w:proofErr w:type="gramStart"/>
      <w:r w:rsidRPr="009A3A65">
        <w:rPr>
          <w:sz w:val="22"/>
          <w:szCs w:val="22"/>
        </w:rPr>
        <w:t>но</w:t>
      </w:r>
      <w:proofErr w:type="gramEnd"/>
      <w:r w:rsidRPr="009A3A65">
        <w:rPr>
          <w:sz w:val="22"/>
          <w:szCs w:val="22"/>
        </w:rPr>
        <w:t xml:space="preserve"> не ограничиваясь, с</w:t>
      </w:r>
      <w:r w:rsidRPr="009A3A65">
        <w:rPr>
          <w:sz w:val="22"/>
          <w:szCs w:val="22"/>
        </w:rPr>
        <w:t>о</w:t>
      </w:r>
      <w:r w:rsidRPr="009A3A65">
        <w:rPr>
          <w:sz w:val="22"/>
          <w:szCs w:val="22"/>
        </w:rPr>
        <w:t>держащимися в ней ошибками и пропусками, неправомерными утверждениями, нарушением прав на публичное использование, конфиденциальность, право на товарные знаки, моральные права или предоставление конфиденциальной информации.</w:t>
      </w:r>
    </w:p>
    <w:p w:rsidR="00115D8A" w:rsidRDefault="005263E8" w:rsidP="005263E8">
      <w:pPr>
        <w:shd w:val="clear" w:color="auto" w:fill="FFFFFF"/>
        <w:spacing w:after="120"/>
        <w:ind w:left="720" w:hanging="720"/>
        <w:jc w:val="both"/>
        <w:rPr>
          <w:sz w:val="22"/>
          <w:szCs w:val="22"/>
        </w:rPr>
      </w:pPr>
      <w:r w:rsidRPr="009A3A65">
        <w:rPr>
          <w:sz w:val="22"/>
          <w:szCs w:val="22"/>
        </w:rPr>
        <w:t>10.3</w:t>
      </w:r>
      <w:r w:rsidRPr="009A3A65">
        <w:rPr>
          <w:sz w:val="22"/>
          <w:szCs w:val="22"/>
        </w:rPr>
        <w:tab/>
        <w:t>Сублицензиат согласен немедленно уведомлять ИЗДАТЕЛЯ</w:t>
      </w:r>
      <w:r w:rsidR="00115D8A">
        <w:rPr>
          <w:sz w:val="22"/>
          <w:szCs w:val="22"/>
        </w:rPr>
        <w:t xml:space="preserve"> по электронной почте </w:t>
      </w:r>
      <w:hyperlink r:id="rId8" w:history="1">
        <w:r w:rsidR="00115D8A" w:rsidRPr="006F2AD6">
          <w:rPr>
            <w:rStyle w:val="a6"/>
            <w:sz w:val="22"/>
            <w:szCs w:val="22"/>
          </w:rPr>
          <w:t>adv@questel.com</w:t>
        </w:r>
      </w:hyperlink>
      <w:r w:rsidRPr="009A3A65">
        <w:rPr>
          <w:sz w:val="22"/>
          <w:szCs w:val="22"/>
        </w:rPr>
        <w:t xml:space="preserve"> и БИБЛИОТЕКУ с предоставлением всех подробностей происходящего в том случае, если он узн</w:t>
      </w:r>
      <w:r w:rsidRPr="009A3A65">
        <w:rPr>
          <w:sz w:val="22"/>
          <w:szCs w:val="22"/>
        </w:rPr>
        <w:t>а</w:t>
      </w:r>
      <w:r w:rsidRPr="009A3A65">
        <w:rPr>
          <w:sz w:val="22"/>
          <w:szCs w:val="22"/>
        </w:rPr>
        <w:t>ет о любых реальных или предполагаемых исках любых третьих сторон в связи с любыми работ</w:t>
      </w:r>
      <w:r w:rsidRPr="009A3A65">
        <w:rPr>
          <w:sz w:val="22"/>
          <w:szCs w:val="22"/>
        </w:rPr>
        <w:t>а</w:t>
      </w:r>
      <w:r w:rsidRPr="009A3A65">
        <w:rPr>
          <w:sz w:val="22"/>
          <w:szCs w:val="22"/>
        </w:rPr>
        <w:t xml:space="preserve">ми, содержащимися в базе данных </w:t>
      </w:r>
      <w:r w:rsidR="00DB7658" w:rsidRPr="009A3A65">
        <w:rPr>
          <w:sz w:val="22"/>
          <w:szCs w:val="22"/>
        </w:rPr>
        <w:t>QUESTEL</w:t>
      </w:r>
      <w:r w:rsidRPr="009A3A65">
        <w:rPr>
          <w:sz w:val="22"/>
          <w:szCs w:val="22"/>
        </w:rPr>
        <w:t xml:space="preserve">. Настоящим четко согласовано, что при получении такого уведомления или в том случае, если ИЗДАТЕЛЬ узнает о таком иске из других источников, он может удалить такую работу (работы) из базы данных </w:t>
      </w:r>
      <w:r w:rsidR="00DB7658" w:rsidRPr="009A3A65">
        <w:rPr>
          <w:sz w:val="22"/>
          <w:szCs w:val="22"/>
        </w:rPr>
        <w:t>QUESTEL</w:t>
      </w:r>
      <w:r w:rsidRPr="009A3A65">
        <w:rPr>
          <w:sz w:val="22"/>
          <w:szCs w:val="22"/>
        </w:rPr>
        <w:t xml:space="preserve">. </w:t>
      </w:r>
    </w:p>
    <w:p w:rsidR="005263E8" w:rsidRPr="009A3A65" w:rsidRDefault="005263E8" w:rsidP="005263E8">
      <w:pPr>
        <w:shd w:val="clear" w:color="auto" w:fill="FFFFFF"/>
        <w:spacing w:after="120"/>
        <w:ind w:left="720" w:hanging="720"/>
        <w:jc w:val="both"/>
        <w:rPr>
          <w:sz w:val="22"/>
          <w:szCs w:val="22"/>
        </w:rPr>
      </w:pPr>
      <w:r w:rsidRPr="009A3A65">
        <w:rPr>
          <w:sz w:val="22"/>
          <w:szCs w:val="22"/>
        </w:rPr>
        <w:t>10.4</w:t>
      </w:r>
      <w:r w:rsidRPr="009A3A65">
        <w:rPr>
          <w:sz w:val="22"/>
          <w:szCs w:val="22"/>
        </w:rPr>
        <w:tab/>
        <w:t>Ничто в настоящем Соглашении не предполагает ответственности Сублицензиата за нарушение у</w:t>
      </w:r>
      <w:r w:rsidRPr="009A3A65">
        <w:rPr>
          <w:sz w:val="22"/>
          <w:szCs w:val="22"/>
        </w:rPr>
        <w:t>с</w:t>
      </w:r>
      <w:r w:rsidRPr="009A3A65">
        <w:rPr>
          <w:sz w:val="22"/>
          <w:szCs w:val="22"/>
        </w:rPr>
        <w:t>ловий настоящего Соглашения любым Авторизованным пользователем при условии, что Сублице</w:t>
      </w:r>
      <w:r w:rsidRPr="009A3A65">
        <w:rPr>
          <w:sz w:val="22"/>
          <w:szCs w:val="22"/>
        </w:rPr>
        <w:t>н</w:t>
      </w:r>
      <w:r w:rsidRPr="009A3A65">
        <w:rPr>
          <w:sz w:val="22"/>
          <w:szCs w:val="22"/>
        </w:rPr>
        <w:t>зиат не давал повода, не оказывал содействия и не попустительствовал продолжению такого нар</w:t>
      </w:r>
      <w:r w:rsidRPr="009A3A65">
        <w:rPr>
          <w:sz w:val="22"/>
          <w:szCs w:val="22"/>
        </w:rPr>
        <w:t>у</w:t>
      </w:r>
      <w:r w:rsidRPr="009A3A65">
        <w:rPr>
          <w:sz w:val="22"/>
          <w:szCs w:val="22"/>
        </w:rPr>
        <w:t>шения после того, как он узнал о случае фактического нарушения.</w:t>
      </w:r>
    </w:p>
    <w:p w:rsidR="005263E8" w:rsidRPr="009A3A65" w:rsidRDefault="005263E8" w:rsidP="005263E8">
      <w:pPr>
        <w:shd w:val="clear" w:color="auto" w:fill="FFFFFF"/>
        <w:spacing w:after="120"/>
        <w:ind w:left="720" w:hanging="720"/>
        <w:jc w:val="both"/>
        <w:rPr>
          <w:sz w:val="22"/>
          <w:szCs w:val="22"/>
        </w:rPr>
      </w:pPr>
      <w:r w:rsidRPr="009A3A65">
        <w:rPr>
          <w:sz w:val="22"/>
          <w:szCs w:val="22"/>
        </w:rPr>
        <w:t>10.5</w:t>
      </w:r>
      <w:proofErr w:type="gramStart"/>
      <w:r w:rsidRPr="009A3A65">
        <w:rPr>
          <w:sz w:val="22"/>
          <w:szCs w:val="22"/>
        </w:rPr>
        <w:tab/>
        <w:t>И</w:t>
      </w:r>
      <w:proofErr w:type="gramEnd"/>
      <w:r w:rsidRPr="009A3A65">
        <w:rPr>
          <w:sz w:val="22"/>
          <w:szCs w:val="22"/>
        </w:rPr>
        <w:t xml:space="preserve">сходя из вышеизложенного и оставаясь в рамках, предусмотренных законом, ни БИБЛИОТЕКА, ни Издатель не несут ответственности перед Сублицензиатом за любые потери или ущерб, включая потерю прибыли, репутации, </w:t>
      </w:r>
      <w:proofErr w:type="spellStart"/>
      <w:r w:rsidRPr="009A3A65">
        <w:rPr>
          <w:sz w:val="22"/>
          <w:szCs w:val="22"/>
        </w:rPr>
        <w:t>неподписание</w:t>
      </w:r>
      <w:proofErr w:type="spellEnd"/>
      <w:r w:rsidRPr="009A3A65">
        <w:rPr>
          <w:sz w:val="22"/>
          <w:szCs w:val="22"/>
        </w:rPr>
        <w:t xml:space="preserve"> контрактов или любой опосредованный или косвенный ущерб, включая потери или ущерб понесенный Сублицензиатом в результате любого иска, выдв</w:t>
      </w:r>
      <w:r w:rsidRPr="009A3A65">
        <w:rPr>
          <w:sz w:val="22"/>
          <w:szCs w:val="22"/>
        </w:rPr>
        <w:t>и</w:t>
      </w:r>
      <w:r w:rsidRPr="009A3A65">
        <w:rPr>
          <w:sz w:val="22"/>
          <w:szCs w:val="22"/>
        </w:rPr>
        <w:t>нутого любой третьей стороной.</w:t>
      </w:r>
    </w:p>
    <w:p w:rsidR="005263E8" w:rsidRPr="009A3A65" w:rsidRDefault="005263E8" w:rsidP="005263E8">
      <w:pPr>
        <w:shd w:val="clear" w:color="auto" w:fill="FFFFFF"/>
        <w:spacing w:after="120"/>
        <w:ind w:left="720" w:hanging="720"/>
        <w:rPr>
          <w:sz w:val="22"/>
          <w:szCs w:val="22"/>
        </w:rPr>
      </w:pPr>
      <w:r w:rsidRPr="009A3A65">
        <w:rPr>
          <w:sz w:val="22"/>
          <w:szCs w:val="22"/>
        </w:rPr>
        <w:t>10.6</w:t>
      </w:r>
      <w:r w:rsidRPr="009A3A65">
        <w:rPr>
          <w:sz w:val="22"/>
          <w:szCs w:val="22"/>
        </w:rPr>
        <w:tab/>
        <w:t>ИЗДАТЕЛЬ сохраняет за собой право на изменение содержания, внешнего вида, средств пользов</w:t>
      </w:r>
      <w:r w:rsidRPr="009A3A65">
        <w:rPr>
          <w:sz w:val="22"/>
          <w:szCs w:val="22"/>
        </w:rPr>
        <w:t>а</w:t>
      </w:r>
      <w:r w:rsidRPr="009A3A65">
        <w:rPr>
          <w:sz w:val="22"/>
          <w:szCs w:val="22"/>
        </w:rPr>
        <w:t xml:space="preserve">телей или наличия частей базы данных </w:t>
      </w:r>
      <w:r w:rsidR="00DB7658" w:rsidRPr="009A3A65">
        <w:rPr>
          <w:sz w:val="22"/>
          <w:szCs w:val="22"/>
        </w:rPr>
        <w:t>QUESTEL</w:t>
      </w:r>
      <w:r w:rsidRPr="009A3A65">
        <w:rPr>
          <w:sz w:val="22"/>
          <w:szCs w:val="22"/>
        </w:rPr>
        <w:t xml:space="preserve"> и на изменения в любом программном обеспеч</w:t>
      </w:r>
      <w:r w:rsidRPr="009A3A65">
        <w:rPr>
          <w:sz w:val="22"/>
          <w:szCs w:val="22"/>
        </w:rPr>
        <w:t>е</w:t>
      </w:r>
      <w:r w:rsidRPr="009A3A65">
        <w:rPr>
          <w:sz w:val="22"/>
          <w:szCs w:val="22"/>
        </w:rPr>
        <w:t xml:space="preserve">нии, используемом для предоставления базы данных </w:t>
      </w:r>
      <w:r w:rsidR="00DB7658" w:rsidRPr="009A3A65">
        <w:rPr>
          <w:sz w:val="22"/>
          <w:szCs w:val="22"/>
        </w:rPr>
        <w:t>QUESTEL</w:t>
      </w:r>
      <w:r w:rsidRPr="009A3A65">
        <w:rPr>
          <w:sz w:val="22"/>
          <w:szCs w:val="22"/>
        </w:rPr>
        <w:t>, по своему собственному усмотр</w:t>
      </w:r>
      <w:r w:rsidRPr="009A3A65">
        <w:rPr>
          <w:sz w:val="22"/>
          <w:szCs w:val="22"/>
        </w:rPr>
        <w:t>е</w:t>
      </w:r>
      <w:r w:rsidRPr="009A3A65">
        <w:rPr>
          <w:sz w:val="22"/>
          <w:szCs w:val="22"/>
        </w:rPr>
        <w:t xml:space="preserve">нию. Сублицензиат будет получать уведомления о любых существенных изменениях в базе данных </w:t>
      </w:r>
      <w:r w:rsidR="00DB7658" w:rsidRPr="009A3A65">
        <w:rPr>
          <w:sz w:val="22"/>
          <w:szCs w:val="22"/>
        </w:rPr>
        <w:t>QUESTEL</w:t>
      </w:r>
      <w:r w:rsidRPr="009A3A65">
        <w:rPr>
          <w:sz w:val="22"/>
          <w:szCs w:val="22"/>
        </w:rPr>
        <w:t>.</w:t>
      </w:r>
    </w:p>
    <w:p w:rsidR="005263E8" w:rsidRPr="009A3A65" w:rsidRDefault="005263E8" w:rsidP="005263E8">
      <w:pPr>
        <w:shd w:val="clear" w:color="auto" w:fill="FFFFFF"/>
        <w:spacing w:after="120"/>
        <w:ind w:left="720" w:hanging="720"/>
        <w:jc w:val="both"/>
        <w:rPr>
          <w:sz w:val="22"/>
          <w:szCs w:val="22"/>
        </w:rPr>
      </w:pPr>
      <w:r w:rsidRPr="009A3A65">
        <w:rPr>
          <w:sz w:val="22"/>
          <w:szCs w:val="22"/>
        </w:rPr>
        <w:t>10.7</w:t>
      </w:r>
      <w:proofErr w:type="gramStart"/>
      <w:r w:rsidRPr="009A3A65">
        <w:rPr>
          <w:sz w:val="22"/>
          <w:szCs w:val="22"/>
        </w:rPr>
        <w:tab/>
        <w:t>П</w:t>
      </w:r>
      <w:proofErr w:type="gramEnd"/>
      <w:r w:rsidRPr="009A3A65">
        <w:rPr>
          <w:sz w:val="22"/>
          <w:szCs w:val="22"/>
        </w:rPr>
        <w:t xml:space="preserve">омимо явно выраженных гарантий, содержащихся в данной Статье 10, база данных </w:t>
      </w:r>
      <w:r w:rsidR="00DB7658" w:rsidRPr="009A3A65">
        <w:rPr>
          <w:sz w:val="22"/>
          <w:szCs w:val="22"/>
        </w:rPr>
        <w:t>QUESTEL</w:t>
      </w:r>
      <w:r w:rsidRPr="009A3A65">
        <w:rPr>
          <w:sz w:val="22"/>
          <w:szCs w:val="22"/>
        </w:rPr>
        <w:t xml:space="preserve"> предоставляется на условиях «как есть», поэтому </w:t>
      </w:r>
      <w:r w:rsidR="00115D8A">
        <w:rPr>
          <w:sz w:val="22"/>
          <w:szCs w:val="22"/>
        </w:rPr>
        <w:t xml:space="preserve">ни Издатель, ни </w:t>
      </w:r>
      <w:r w:rsidRPr="009A3A65">
        <w:rPr>
          <w:sz w:val="22"/>
          <w:szCs w:val="22"/>
        </w:rPr>
        <w:t xml:space="preserve">БИБЛИОТЕКА </w:t>
      </w:r>
      <w:r w:rsidR="00115D8A">
        <w:rPr>
          <w:sz w:val="22"/>
          <w:szCs w:val="22"/>
        </w:rPr>
        <w:t xml:space="preserve"> не даю</w:t>
      </w:r>
      <w:r w:rsidRPr="009A3A65">
        <w:rPr>
          <w:sz w:val="22"/>
          <w:szCs w:val="22"/>
        </w:rPr>
        <w:t xml:space="preserve">т каких бы то ни было гарантий, не выдвигают условий и не делают никаких заявлений (явно выраженных, подразумеваемых, устных или письменных) в отношении базы данных </w:t>
      </w:r>
      <w:r w:rsidR="00DB7658" w:rsidRPr="009A3A65">
        <w:rPr>
          <w:sz w:val="22"/>
          <w:szCs w:val="22"/>
        </w:rPr>
        <w:t>QUESTEL</w:t>
      </w:r>
      <w:r w:rsidRPr="009A3A65">
        <w:rPr>
          <w:sz w:val="22"/>
          <w:szCs w:val="22"/>
        </w:rPr>
        <w:t xml:space="preserve"> или любой ее части, включая (без ограничений) любые и все гарантии качества, практического использования, пригодности для продажи или для каких бы то ни было целей. БИБЛИОТЕКА дополнительно явно отказывается от каких-либо гарантий или заверений в отношении Авторизованных пользователей или какой-либо третьей стороны. </w:t>
      </w:r>
      <w:r w:rsidR="00115D8A">
        <w:rPr>
          <w:sz w:val="22"/>
          <w:szCs w:val="22"/>
        </w:rPr>
        <w:t xml:space="preserve">Издатель и </w:t>
      </w:r>
      <w:r w:rsidRPr="009A3A65">
        <w:rPr>
          <w:sz w:val="22"/>
          <w:szCs w:val="22"/>
        </w:rPr>
        <w:t>БИБЛИОТЕКА не принима</w:t>
      </w:r>
      <w:r w:rsidR="00115D8A">
        <w:rPr>
          <w:sz w:val="22"/>
          <w:szCs w:val="22"/>
        </w:rPr>
        <w:t>ю</w:t>
      </w:r>
      <w:r w:rsidRPr="009A3A65">
        <w:rPr>
          <w:sz w:val="22"/>
          <w:szCs w:val="22"/>
        </w:rPr>
        <w:t xml:space="preserve">т на себя ответственности за убытки, понесенные Авторизованными организациями или Авторизованными пользователями в результате того, что они полагались на базу данных </w:t>
      </w:r>
      <w:r w:rsidR="00DB7658" w:rsidRPr="009A3A65">
        <w:rPr>
          <w:sz w:val="22"/>
          <w:szCs w:val="22"/>
        </w:rPr>
        <w:t>QUESTEL</w:t>
      </w:r>
      <w:r w:rsidRPr="009A3A65">
        <w:rPr>
          <w:sz w:val="22"/>
          <w:szCs w:val="22"/>
        </w:rPr>
        <w:t>.</w:t>
      </w:r>
    </w:p>
    <w:p w:rsidR="005263E8" w:rsidRPr="009A3A65" w:rsidRDefault="005263E8" w:rsidP="005263E8">
      <w:pPr>
        <w:shd w:val="clear" w:color="auto" w:fill="FFFFFF"/>
        <w:spacing w:after="120"/>
        <w:ind w:left="720" w:hanging="720"/>
        <w:jc w:val="both"/>
        <w:rPr>
          <w:sz w:val="22"/>
          <w:szCs w:val="22"/>
        </w:rPr>
      </w:pPr>
      <w:proofErr w:type="gramStart"/>
      <w:r w:rsidRPr="009A3A65">
        <w:rPr>
          <w:sz w:val="22"/>
          <w:szCs w:val="22"/>
        </w:rPr>
        <w:t>10.8</w:t>
      </w:r>
      <w:r w:rsidRPr="009A3A65">
        <w:rPr>
          <w:sz w:val="22"/>
          <w:szCs w:val="22"/>
        </w:rPr>
        <w:tab/>
        <w:t xml:space="preserve">Сублицензиат гарантирует БИБЛИОТЕКЕ, что его компьютерная система, посредством которой будет использоваться база данных </w:t>
      </w:r>
      <w:r w:rsidR="00DB7658" w:rsidRPr="009A3A65">
        <w:rPr>
          <w:sz w:val="22"/>
          <w:szCs w:val="22"/>
        </w:rPr>
        <w:t>QUESTEL</w:t>
      </w:r>
      <w:r w:rsidRPr="009A3A65">
        <w:rPr>
          <w:sz w:val="22"/>
          <w:szCs w:val="22"/>
        </w:rPr>
        <w:t>, конфигурирована и имеет средства защиты от дост</w:t>
      </w:r>
      <w:r w:rsidRPr="009A3A65">
        <w:rPr>
          <w:sz w:val="22"/>
          <w:szCs w:val="22"/>
        </w:rPr>
        <w:t>у</w:t>
      </w:r>
      <w:r w:rsidRPr="009A3A65">
        <w:rPr>
          <w:sz w:val="22"/>
          <w:szCs w:val="22"/>
        </w:rPr>
        <w:t xml:space="preserve">па к базе данных </w:t>
      </w:r>
      <w:r w:rsidR="00DB7658" w:rsidRPr="009A3A65">
        <w:rPr>
          <w:sz w:val="22"/>
          <w:szCs w:val="22"/>
        </w:rPr>
        <w:t>QUESTEL</w:t>
      </w:r>
      <w:r w:rsidRPr="009A3A65">
        <w:rPr>
          <w:sz w:val="22"/>
          <w:szCs w:val="22"/>
        </w:rPr>
        <w:t xml:space="preserve"> любого лица помимо Авторизованных пользователей, что он прои</w:t>
      </w:r>
      <w:r w:rsidRPr="009A3A65">
        <w:rPr>
          <w:sz w:val="22"/>
          <w:szCs w:val="22"/>
        </w:rPr>
        <w:t>н</w:t>
      </w:r>
      <w:r w:rsidRPr="009A3A65">
        <w:rPr>
          <w:sz w:val="22"/>
          <w:szCs w:val="22"/>
        </w:rPr>
        <w:t xml:space="preserve">формировал Авторизованных пользователей об условиях использования базы данных </w:t>
      </w:r>
      <w:r w:rsidR="00DB7658" w:rsidRPr="009A3A65">
        <w:rPr>
          <w:sz w:val="22"/>
          <w:szCs w:val="22"/>
        </w:rPr>
        <w:t>QUESTEL</w:t>
      </w:r>
      <w:r w:rsidRPr="009A3A65">
        <w:rPr>
          <w:sz w:val="22"/>
          <w:szCs w:val="22"/>
        </w:rPr>
        <w:t>, и что в течение срока действия настоящего Соглашения Сублицензиат продолжит прилагать все ус</w:t>
      </w:r>
      <w:r w:rsidRPr="009A3A65">
        <w:rPr>
          <w:sz w:val="22"/>
          <w:szCs w:val="22"/>
        </w:rPr>
        <w:t>и</w:t>
      </w:r>
      <w:r w:rsidRPr="009A3A65">
        <w:rPr>
          <w:sz w:val="22"/>
          <w:szCs w:val="22"/>
        </w:rPr>
        <w:t>лия для того, чтобы предотвращать несанкционированный</w:t>
      </w:r>
      <w:proofErr w:type="gramEnd"/>
      <w:r w:rsidRPr="009A3A65">
        <w:rPr>
          <w:sz w:val="22"/>
          <w:szCs w:val="22"/>
        </w:rPr>
        <w:t xml:space="preserve"> доступ и сообщать своим Авторизова</w:t>
      </w:r>
      <w:r w:rsidRPr="009A3A65">
        <w:rPr>
          <w:sz w:val="22"/>
          <w:szCs w:val="22"/>
        </w:rPr>
        <w:t>н</w:t>
      </w:r>
      <w:r w:rsidRPr="009A3A65">
        <w:rPr>
          <w:sz w:val="22"/>
          <w:szCs w:val="22"/>
        </w:rPr>
        <w:t>ным пользователям порядок использования информации.</w:t>
      </w:r>
    </w:p>
    <w:p w:rsidR="005263E8" w:rsidRPr="009A3A65" w:rsidRDefault="005263E8" w:rsidP="005263E8">
      <w:pPr>
        <w:tabs>
          <w:tab w:val="left" w:pos="720"/>
          <w:tab w:val="left" w:pos="1440"/>
          <w:tab w:val="left" w:pos="2160"/>
        </w:tabs>
        <w:spacing w:before="240" w:after="240" w:line="260" w:lineRule="exact"/>
        <w:jc w:val="both"/>
        <w:outlineLvl w:val="0"/>
        <w:rPr>
          <w:b/>
          <w:sz w:val="22"/>
          <w:szCs w:val="22"/>
        </w:rPr>
      </w:pPr>
      <w:r w:rsidRPr="009A3A65">
        <w:rPr>
          <w:b/>
          <w:sz w:val="22"/>
          <w:szCs w:val="22"/>
        </w:rPr>
        <w:t>11.</w:t>
      </w:r>
      <w:r w:rsidRPr="009A3A65">
        <w:rPr>
          <w:b/>
          <w:sz w:val="22"/>
          <w:szCs w:val="22"/>
        </w:rPr>
        <w:tab/>
        <w:t>ФОРС-МАЖОР</w:t>
      </w:r>
    </w:p>
    <w:p w:rsidR="005263E8" w:rsidRPr="009A3A65" w:rsidRDefault="005263E8" w:rsidP="005263E8">
      <w:pPr>
        <w:widowControl/>
        <w:tabs>
          <w:tab w:val="left" w:pos="720"/>
          <w:tab w:val="left" w:pos="1440"/>
          <w:tab w:val="left" w:pos="2160"/>
        </w:tabs>
        <w:spacing w:after="240"/>
        <w:ind w:left="720" w:hanging="720"/>
        <w:jc w:val="both"/>
        <w:rPr>
          <w:sz w:val="22"/>
          <w:szCs w:val="22"/>
        </w:rPr>
      </w:pPr>
      <w:r w:rsidRPr="009A3A65">
        <w:rPr>
          <w:sz w:val="22"/>
          <w:szCs w:val="22"/>
        </w:rPr>
        <w:t>11.1</w:t>
      </w:r>
      <w:proofErr w:type="gramStart"/>
      <w:r w:rsidRPr="009A3A65">
        <w:rPr>
          <w:sz w:val="22"/>
          <w:szCs w:val="22"/>
        </w:rPr>
        <w:tab/>
        <w:t>В</w:t>
      </w:r>
      <w:proofErr w:type="gramEnd"/>
      <w:r w:rsidRPr="009A3A65">
        <w:rPr>
          <w:sz w:val="22"/>
          <w:szCs w:val="22"/>
        </w:rPr>
        <w:t xml:space="preserve"> случае невыполнения любой из сторон условий и требований данной Сублицензии в результате возникших обстоятельств за пределами возможности контроля соответствующей стороной (в том числе, военных действий, забастовок, наводнений, государственных ограничительных мер, откл</w:t>
      </w:r>
      <w:r w:rsidRPr="009A3A65">
        <w:rPr>
          <w:sz w:val="22"/>
          <w:szCs w:val="22"/>
        </w:rPr>
        <w:t>ю</w:t>
      </w:r>
      <w:r w:rsidRPr="009A3A65">
        <w:rPr>
          <w:sz w:val="22"/>
          <w:szCs w:val="22"/>
        </w:rPr>
        <w:t>чения электричества, отказа телекоммуникационных систем или Интернет, повреждения или ра</w:t>
      </w:r>
      <w:r w:rsidRPr="009A3A65">
        <w:rPr>
          <w:sz w:val="22"/>
          <w:szCs w:val="22"/>
        </w:rPr>
        <w:t>з</w:t>
      </w:r>
      <w:r w:rsidRPr="009A3A65">
        <w:rPr>
          <w:sz w:val="22"/>
          <w:szCs w:val="22"/>
        </w:rPr>
        <w:t>рушения какого-либо сетевого оборудования) [«Форс-мажор»], такое не может быть  истолковано как нарушение данного Соглашения или как повод к его нарушению.</w:t>
      </w:r>
    </w:p>
    <w:p w:rsidR="005263E8" w:rsidRPr="009A3A65" w:rsidRDefault="005263E8" w:rsidP="005263E8">
      <w:pPr>
        <w:tabs>
          <w:tab w:val="left" w:pos="720"/>
          <w:tab w:val="left" w:pos="1440"/>
          <w:tab w:val="left" w:pos="2160"/>
        </w:tabs>
        <w:spacing w:after="240" w:line="260" w:lineRule="exact"/>
        <w:ind w:left="720" w:hanging="720"/>
        <w:jc w:val="both"/>
        <w:rPr>
          <w:sz w:val="22"/>
          <w:szCs w:val="22"/>
        </w:rPr>
      </w:pPr>
      <w:r w:rsidRPr="009A3A65">
        <w:rPr>
          <w:sz w:val="22"/>
          <w:szCs w:val="22"/>
        </w:rPr>
        <w:t>11.2</w:t>
      </w:r>
      <w:proofErr w:type="gramStart"/>
      <w:r w:rsidRPr="009A3A65">
        <w:rPr>
          <w:sz w:val="22"/>
          <w:szCs w:val="22"/>
        </w:rPr>
        <w:tab/>
        <w:t>В</w:t>
      </w:r>
      <w:proofErr w:type="gramEnd"/>
      <w:r w:rsidRPr="009A3A65">
        <w:rPr>
          <w:sz w:val="22"/>
          <w:szCs w:val="22"/>
        </w:rPr>
        <w:t xml:space="preserve"> случае возникновения форс-мажорных обстоятельств, когда любая из сторон не имеет возможн</w:t>
      </w:r>
      <w:r w:rsidRPr="009A3A65">
        <w:rPr>
          <w:sz w:val="22"/>
          <w:szCs w:val="22"/>
        </w:rPr>
        <w:t>о</w:t>
      </w:r>
      <w:r w:rsidRPr="009A3A65">
        <w:rPr>
          <w:sz w:val="22"/>
          <w:szCs w:val="22"/>
        </w:rPr>
        <w:t>сти своевременно выполнить любые из своих обязательств, предусматриваемых данной Сублице</w:t>
      </w:r>
      <w:r w:rsidRPr="009A3A65">
        <w:rPr>
          <w:sz w:val="22"/>
          <w:szCs w:val="22"/>
        </w:rPr>
        <w:t>н</w:t>
      </w:r>
      <w:r w:rsidRPr="009A3A65">
        <w:rPr>
          <w:sz w:val="22"/>
          <w:szCs w:val="22"/>
        </w:rPr>
        <w:t>зией,  и в случае письменного уведомления противоположной стороны о причинах, составляющих форс-мажорные обстоятельства, с приведением убедительных доказательств  и обозначением во</w:t>
      </w:r>
      <w:r w:rsidRPr="009A3A65">
        <w:rPr>
          <w:sz w:val="22"/>
          <w:szCs w:val="22"/>
        </w:rPr>
        <w:t>з</w:t>
      </w:r>
      <w:r w:rsidRPr="009A3A65">
        <w:rPr>
          <w:sz w:val="22"/>
          <w:szCs w:val="22"/>
        </w:rPr>
        <w:t>можной длительности такого невыполнения, указанная сторон должна быть освобождена от выпо</w:t>
      </w:r>
      <w:r w:rsidRPr="009A3A65">
        <w:rPr>
          <w:sz w:val="22"/>
          <w:szCs w:val="22"/>
        </w:rPr>
        <w:t>л</w:t>
      </w:r>
      <w:r w:rsidRPr="009A3A65">
        <w:rPr>
          <w:sz w:val="22"/>
          <w:szCs w:val="22"/>
        </w:rPr>
        <w:t>нения или, в зависимости от ситуации, точного в срок выполнения обязательств, с момента получ</w:t>
      </w:r>
      <w:r w:rsidRPr="009A3A65">
        <w:rPr>
          <w:sz w:val="22"/>
          <w:szCs w:val="22"/>
        </w:rPr>
        <w:t>е</w:t>
      </w:r>
      <w:r w:rsidRPr="009A3A65">
        <w:rPr>
          <w:sz w:val="22"/>
          <w:szCs w:val="22"/>
        </w:rPr>
        <w:t>ния данного уведомления и до устранения причин такой задержки.</w:t>
      </w:r>
    </w:p>
    <w:p w:rsidR="005263E8" w:rsidRPr="009A3A65" w:rsidRDefault="005263E8" w:rsidP="005263E8">
      <w:pPr>
        <w:tabs>
          <w:tab w:val="left" w:pos="720"/>
          <w:tab w:val="left" w:pos="1440"/>
          <w:tab w:val="left" w:pos="2160"/>
        </w:tabs>
        <w:spacing w:before="240" w:after="240" w:line="260" w:lineRule="exact"/>
        <w:jc w:val="both"/>
        <w:outlineLvl w:val="0"/>
        <w:rPr>
          <w:b/>
          <w:sz w:val="22"/>
          <w:szCs w:val="22"/>
        </w:rPr>
      </w:pPr>
      <w:r w:rsidRPr="009A3A65">
        <w:rPr>
          <w:b/>
          <w:sz w:val="22"/>
          <w:szCs w:val="22"/>
        </w:rPr>
        <w:t>12.</w:t>
      </w:r>
      <w:r w:rsidRPr="009A3A65">
        <w:rPr>
          <w:b/>
          <w:sz w:val="22"/>
          <w:szCs w:val="22"/>
        </w:rPr>
        <w:tab/>
        <w:t>ПЕРЕУСТУПКА</w:t>
      </w:r>
    </w:p>
    <w:p w:rsidR="005263E8" w:rsidRPr="009A3A65" w:rsidRDefault="005263E8" w:rsidP="005263E8">
      <w:pPr>
        <w:pStyle w:val="2"/>
        <w:jc w:val="both"/>
        <w:rPr>
          <w:sz w:val="22"/>
          <w:szCs w:val="22"/>
          <w:lang w:val="ru-RU"/>
        </w:rPr>
      </w:pPr>
      <w:r w:rsidRPr="009A3A65">
        <w:rPr>
          <w:sz w:val="22"/>
          <w:szCs w:val="22"/>
          <w:lang w:val="ru-RU"/>
        </w:rPr>
        <w:t>12.1</w:t>
      </w:r>
      <w:proofErr w:type="gramStart"/>
      <w:r w:rsidRPr="009A3A65">
        <w:rPr>
          <w:sz w:val="22"/>
          <w:szCs w:val="22"/>
          <w:lang w:val="ru-RU"/>
        </w:rPr>
        <w:tab/>
        <w:t>Н</w:t>
      </w:r>
      <w:proofErr w:type="gramEnd"/>
      <w:r w:rsidRPr="009A3A65">
        <w:rPr>
          <w:sz w:val="22"/>
          <w:szCs w:val="22"/>
          <w:lang w:val="ru-RU"/>
        </w:rPr>
        <w:t>и одно из положений настоящей Сублицензии, ни любое из предоставляемых ей прав, не могут быть переуступлены или переданы на основании сублицензии любой Стороной без получения предварительного письменного согласия другой Стороны. Все положения настоящей Сублицензии будут являться обязательными для любого разрешенного правопреемника любой Стороны</w:t>
      </w:r>
    </w:p>
    <w:p w:rsidR="005263E8" w:rsidRPr="009A3A65" w:rsidRDefault="005263E8" w:rsidP="005263E8">
      <w:pPr>
        <w:pStyle w:val="2"/>
        <w:jc w:val="both"/>
        <w:rPr>
          <w:sz w:val="22"/>
          <w:szCs w:val="22"/>
          <w:lang w:val="ru-RU"/>
        </w:rPr>
      </w:pPr>
      <w:r w:rsidRPr="009A3A65">
        <w:rPr>
          <w:b/>
          <w:sz w:val="22"/>
          <w:szCs w:val="22"/>
          <w:lang w:val="ru-RU"/>
        </w:rPr>
        <w:t>13.</w:t>
      </w:r>
      <w:r w:rsidRPr="009A3A65">
        <w:rPr>
          <w:b/>
          <w:sz w:val="22"/>
          <w:szCs w:val="22"/>
          <w:lang w:val="ru-RU"/>
        </w:rPr>
        <w:tab/>
        <w:t>ПРИМЕНИМОЕ ПРАВО И РАЗРЕШЕНИЕ СПОРОВ</w:t>
      </w:r>
    </w:p>
    <w:p w:rsidR="005263E8" w:rsidRPr="009A3A65" w:rsidRDefault="005263E8" w:rsidP="005263E8">
      <w:pPr>
        <w:shd w:val="clear" w:color="auto" w:fill="FFFFFF"/>
        <w:spacing w:after="120"/>
        <w:ind w:left="720" w:hanging="720"/>
        <w:jc w:val="both"/>
        <w:rPr>
          <w:spacing w:val="-2"/>
          <w:sz w:val="22"/>
          <w:szCs w:val="22"/>
        </w:rPr>
      </w:pPr>
      <w:r w:rsidRPr="009A3A65">
        <w:rPr>
          <w:spacing w:val="-2"/>
          <w:sz w:val="22"/>
          <w:szCs w:val="22"/>
        </w:rPr>
        <w:t>13.1</w:t>
      </w:r>
      <w:r w:rsidRPr="009A3A65">
        <w:rPr>
          <w:spacing w:val="-2"/>
          <w:sz w:val="22"/>
          <w:szCs w:val="22"/>
        </w:rPr>
        <w:tab/>
        <w:t xml:space="preserve">Настоящее Соглашение составлено и истолковывается в соответствии с законами </w:t>
      </w:r>
      <w:r w:rsidR="00956CFA">
        <w:rPr>
          <w:spacing w:val="-2"/>
          <w:sz w:val="22"/>
          <w:szCs w:val="22"/>
        </w:rPr>
        <w:t>Франции</w:t>
      </w:r>
      <w:r w:rsidRPr="009A3A65">
        <w:rPr>
          <w:spacing w:val="-2"/>
          <w:sz w:val="22"/>
          <w:szCs w:val="22"/>
        </w:rPr>
        <w:t>, и Стор</w:t>
      </w:r>
      <w:r w:rsidRPr="009A3A65">
        <w:rPr>
          <w:spacing w:val="-2"/>
          <w:sz w:val="22"/>
          <w:szCs w:val="22"/>
        </w:rPr>
        <w:t>о</w:t>
      </w:r>
      <w:r w:rsidRPr="009A3A65">
        <w:rPr>
          <w:spacing w:val="-2"/>
          <w:sz w:val="22"/>
          <w:szCs w:val="22"/>
        </w:rPr>
        <w:t xml:space="preserve">ны безоговорочно согласны с тем, что любые споры, возникающие </w:t>
      </w:r>
      <w:proofErr w:type="gramStart"/>
      <w:r w:rsidRPr="009A3A65">
        <w:rPr>
          <w:spacing w:val="-2"/>
          <w:sz w:val="22"/>
          <w:szCs w:val="22"/>
        </w:rPr>
        <w:t>из</w:t>
      </w:r>
      <w:proofErr w:type="gramEnd"/>
      <w:r w:rsidRPr="009A3A65">
        <w:rPr>
          <w:spacing w:val="-2"/>
          <w:sz w:val="22"/>
          <w:szCs w:val="22"/>
        </w:rPr>
        <w:t xml:space="preserve"> или </w:t>
      </w:r>
      <w:proofErr w:type="gramStart"/>
      <w:r w:rsidRPr="009A3A65">
        <w:rPr>
          <w:spacing w:val="-2"/>
          <w:sz w:val="22"/>
          <w:szCs w:val="22"/>
        </w:rPr>
        <w:t>в</w:t>
      </w:r>
      <w:proofErr w:type="gramEnd"/>
      <w:r w:rsidRPr="009A3A65">
        <w:rPr>
          <w:spacing w:val="-2"/>
          <w:sz w:val="22"/>
          <w:szCs w:val="22"/>
        </w:rPr>
        <w:t xml:space="preserve"> связи с данным Соглаш</w:t>
      </w:r>
      <w:r w:rsidRPr="009A3A65">
        <w:rPr>
          <w:spacing w:val="-2"/>
          <w:sz w:val="22"/>
          <w:szCs w:val="22"/>
        </w:rPr>
        <w:t>е</w:t>
      </w:r>
      <w:r w:rsidRPr="009A3A65">
        <w:rPr>
          <w:spacing w:val="-2"/>
          <w:sz w:val="22"/>
          <w:szCs w:val="22"/>
        </w:rPr>
        <w:t xml:space="preserve">нием, подлежат решению в судах </w:t>
      </w:r>
      <w:r w:rsidR="00956CFA">
        <w:rPr>
          <w:spacing w:val="-2"/>
          <w:sz w:val="22"/>
          <w:szCs w:val="22"/>
        </w:rPr>
        <w:t>Франции</w:t>
      </w:r>
      <w:r w:rsidRPr="009A3A65">
        <w:rPr>
          <w:spacing w:val="-2"/>
          <w:sz w:val="22"/>
          <w:szCs w:val="22"/>
        </w:rPr>
        <w:t xml:space="preserve"> в рамках их юрисдикции.</w:t>
      </w:r>
    </w:p>
    <w:p w:rsidR="005263E8" w:rsidRPr="009A3A65" w:rsidRDefault="005263E8" w:rsidP="005263E8">
      <w:pPr>
        <w:shd w:val="clear" w:color="auto" w:fill="FFFFFF"/>
        <w:spacing w:after="120"/>
        <w:ind w:left="720" w:hanging="720"/>
        <w:rPr>
          <w:b/>
          <w:bCs/>
          <w:sz w:val="22"/>
          <w:szCs w:val="22"/>
        </w:rPr>
      </w:pPr>
      <w:r w:rsidRPr="009A3A65">
        <w:rPr>
          <w:sz w:val="22"/>
          <w:szCs w:val="22"/>
        </w:rPr>
        <w:t>13.2</w:t>
      </w:r>
      <w:proofErr w:type="gramStart"/>
      <w:r w:rsidRPr="009A3A65">
        <w:rPr>
          <w:sz w:val="22"/>
          <w:szCs w:val="22"/>
        </w:rPr>
        <w:tab/>
        <w:t>Е</w:t>
      </w:r>
      <w:proofErr w:type="gramEnd"/>
      <w:r w:rsidRPr="009A3A65">
        <w:rPr>
          <w:sz w:val="22"/>
          <w:szCs w:val="22"/>
        </w:rPr>
        <w:t xml:space="preserve">сли Стороны соглашаются с тем, что какой-либо спор, возникающий из или в связи с настоящим Соглашением, наилучшим способом может быть решен на основании решения эксперта, они готовы обсудить специализацию необходимого эксперта и совместно назначить приемлемого эксперта на основании достигнутого соглашения. При отсутствии согласия относительно лица, назначаемого в качестве приемлемого эксперта, такой эксперт будет назначен по требованию любой из Сторон </w:t>
      </w:r>
      <w:r w:rsidR="00171FFD">
        <w:rPr>
          <w:sz w:val="22"/>
          <w:szCs w:val="22"/>
        </w:rPr>
        <w:t>пр</w:t>
      </w:r>
      <w:r w:rsidR="00171FFD">
        <w:rPr>
          <w:sz w:val="22"/>
          <w:szCs w:val="22"/>
        </w:rPr>
        <w:t>е</w:t>
      </w:r>
      <w:r w:rsidR="00171FFD">
        <w:rPr>
          <w:sz w:val="22"/>
          <w:szCs w:val="22"/>
        </w:rPr>
        <w:t>зидентом сообщества юристов Франции</w:t>
      </w:r>
      <w:r w:rsidRPr="009A3A65">
        <w:rPr>
          <w:sz w:val="22"/>
          <w:szCs w:val="22"/>
        </w:rPr>
        <w:t>.</w:t>
      </w:r>
    </w:p>
    <w:p w:rsidR="005263E8" w:rsidRPr="009A3A65" w:rsidRDefault="005263E8" w:rsidP="005263E8">
      <w:pPr>
        <w:shd w:val="clear" w:color="auto" w:fill="FFFFFF"/>
        <w:spacing w:after="120"/>
        <w:ind w:left="720" w:hanging="720"/>
        <w:rPr>
          <w:b/>
          <w:bCs/>
          <w:sz w:val="22"/>
          <w:szCs w:val="22"/>
        </w:rPr>
      </w:pPr>
      <w:r w:rsidRPr="009A3A65">
        <w:rPr>
          <w:sz w:val="22"/>
          <w:szCs w:val="22"/>
        </w:rPr>
        <w:t>13.3</w:t>
      </w:r>
      <w:proofErr w:type="gramStart"/>
      <w:r w:rsidRPr="009A3A65">
        <w:rPr>
          <w:sz w:val="22"/>
          <w:szCs w:val="22"/>
        </w:rPr>
        <w:tab/>
        <w:t>Л</w:t>
      </w:r>
      <w:proofErr w:type="gramEnd"/>
      <w:r w:rsidRPr="009A3A65">
        <w:rPr>
          <w:sz w:val="22"/>
          <w:szCs w:val="22"/>
        </w:rPr>
        <w:t>юбое лицо, удовлетворяющее условиям, оговоренным в Статье 13.2, будет выступать в качестве эксперта, а не третейского судьи, и его решение, которое будет представлено им в письменном виде и содержать причины принятия такого решения, будет считаться окончательным и обязательным для Сторон, за исключением случаев, когда в нем усматривается явная ошибка или мошенничество.</w:t>
      </w:r>
    </w:p>
    <w:p w:rsidR="005263E8" w:rsidRPr="009A3A65" w:rsidRDefault="005263E8" w:rsidP="005263E8">
      <w:pPr>
        <w:shd w:val="clear" w:color="auto" w:fill="FFFFFF"/>
        <w:spacing w:after="120"/>
        <w:ind w:left="720" w:hanging="720"/>
        <w:rPr>
          <w:b/>
          <w:bCs/>
          <w:sz w:val="22"/>
          <w:szCs w:val="22"/>
        </w:rPr>
      </w:pPr>
      <w:r w:rsidRPr="009A3A65">
        <w:rPr>
          <w:sz w:val="22"/>
          <w:szCs w:val="22"/>
        </w:rPr>
        <w:t>13.4</w:t>
      </w:r>
      <w:proofErr w:type="gramStart"/>
      <w:r w:rsidRPr="009A3A65">
        <w:rPr>
          <w:sz w:val="22"/>
          <w:szCs w:val="22"/>
        </w:rPr>
        <w:tab/>
        <w:t>К</w:t>
      </w:r>
      <w:proofErr w:type="gramEnd"/>
      <w:r w:rsidRPr="009A3A65">
        <w:rPr>
          <w:sz w:val="22"/>
          <w:szCs w:val="22"/>
        </w:rPr>
        <w:t>аждая из Сторон предоставит эксперту любую информацию и документацию, разумно необход</w:t>
      </w:r>
      <w:r w:rsidRPr="009A3A65">
        <w:rPr>
          <w:sz w:val="22"/>
          <w:szCs w:val="22"/>
        </w:rPr>
        <w:t>и</w:t>
      </w:r>
      <w:r w:rsidRPr="009A3A65">
        <w:rPr>
          <w:sz w:val="22"/>
          <w:szCs w:val="22"/>
        </w:rPr>
        <w:t>мую ему для принятия решения.</w:t>
      </w:r>
    </w:p>
    <w:p w:rsidR="005263E8" w:rsidRPr="009A3A65" w:rsidRDefault="005263E8" w:rsidP="00956CFA">
      <w:pPr>
        <w:tabs>
          <w:tab w:val="left" w:pos="720"/>
          <w:tab w:val="left" w:pos="1440"/>
          <w:tab w:val="left" w:pos="2160"/>
        </w:tabs>
        <w:spacing w:before="240" w:after="240" w:line="260" w:lineRule="exact"/>
        <w:ind w:left="709" w:hanging="709"/>
        <w:jc w:val="both"/>
        <w:outlineLvl w:val="0"/>
        <w:rPr>
          <w:sz w:val="22"/>
          <w:szCs w:val="22"/>
        </w:rPr>
      </w:pPr>
      <w:r w:rsidRPr="009A3A65">
        <w:rPr>
          <w:sz w:val="22"/>
          <w:szCs w:val="22"/>
        </w:rPr>
        <w:t>13.5</w:t>
      </w:r>
      <w:r w:rsidRPr="009A3A65">
        <w:rPr>
          <w:sz w:val="22"/>
          <w:szCs w:val="22"/>
        </w:rPr>
        <w:tab/>
        <w:t>Стоимость услуг эксперта будет оплачиваться Сторонами в соотношении, которое, по мнению эк</w:t>
      </w:r>
      <w:r w:rsidRPr="009A3A65">
        <w:rPr>
          <w:sz w:val="22"/>
          <w:szCs w:val="22"/>
        </w:rPr>
        <w:t>с</w:t>
      </w:r>
      <w:r w:rsidRPr="009A3A65">
        <w:rPr>
          <w:sz w:val="22"/>
          <w:szCs w:val="22"/>
        </w:rPr>
        <w:t>перта, является справедливым и разумным во всех отношениях, а если эксперт не определит это с</w:t>
      </w:r>
      <w:r w:rsidRPr="009A3A65">
        <w:rPr>
          <w:sz w:val="22"/>
          <w:szCs w:val="22"/>
        </w:rPr>
        <w:t>о</w:t>
      </w:r>
      <w:r w:rsidRPr="009A3A65">
        <w:rPr>
          <w:sz w:val="22"/>
          <w:szCs w:val="22"/>
        </w:rPr>
        <w:t>отношение, то оплата производится Сторонами в равных долях.</w:t>
      </w:r>
    </w:p>
    <w:p w:rsidR="005263E8" w:rsidRPr="009A3A65" w:rsidRDefault="005263E8" w:rsidP="005263E8">
      <w:pPr>
        <w:tabs>
          <w:tab w:val="left" w:pos="720"/>
          <w:tab w:val="left" w:pos="1440"/>
          <w:tab w:val="left" w:pos="2160"/>
        </w:tabs>
        <w:spacing w:before="240" w:after="240" w:line="260" w:lineRule="exact"/>
        <w:jc w:val="both"/>
        <w:outlineLvl w:val="0"/>
        <w:rPr>
          <w:b/>
          <w:sz w:val="22"/>
          <w:szCs w:val="22"/>
        </w:rPr>
      </w:pPr>
      <w:r w:rsidRPr="009A3A65">
        <w:rPr>
          <w:b/>
          <w:sz w:val="22"/>
          <w:szCs w:val="22"/>
        </w:rPr>
        <w:t>14.</w:t>
      </w:r>
      <w:r w:rsidRPr="009A3A65">
        <w:rPr>
          <w:b/>
          <w:sz w:val="22"/>
          <w:szCs w:val="22"/>
        </w:rPr>
        <w:tab/>
        <w:t>УВЕДОМЛЕНИЯ</w:t>
      </w:r>
    </w:p>
    <w:p w:rsidR="005263E8" w:rsidRPr="00B0216F" w:rsidRDefault="005263E8" w:rsidP="005263E8">
      <w:pPr>
        <w:tabs>
          <w:tab w:val="left" w:pos="720"/>
          <w:tab w:val="left" w:pos="1440"/>
          <w:tab w:val="left" w:pos="2160"/>
        </w:tabs>
        <w:spacing w:after="240" w:line="260" w:lineRule="exact"/>
        <w:ind w:left="720" w:hanging="720"/>
        <w:jc w:val="both"/>
        <w:rPr>
          <w:sz w:val="22"/>
          <w:szCs w:val="22"/>
        </w:rPr>
      </w:pPr>
      <w:r w:rsidRPr="009A3A65">
        <w:rPr>
          <w:sz w:val="22"/>
          <w:szCs w:val="22"/>
        </w:rPr>
        <w:t>14.1</w:t>
      </w:r>
      <w:proofErr w:type="gramStart"/>
      <w:r w:rsidRPr="009A3A65">
        <w:rPr>
          <w:sz w:val="22"/>
          <w:szCs w:val="22"/>
        </w:rPr>
        <w:tab/>
        <w:t>В</w:t>
      </w:r>
      <w:proofErr w:type="gramEnd"/>
      <w:r w:rsidRPr="009A3A65">
        <w:rPr>
          <w:sz w:val="22"/>
          <w:szCs w:val="22"/>
        </w:rPr>
        <w:t>се уведомления, предусмотренные в рамках данной Сублицензии, должны быть представлены в письменном виде на английском языке и присланы по электронной почте, факсу или почтовым о</w:t>
      </w:r>
      <w:r w:rsidRPr="009A3A65">
        <w:rPr>
          <w:sz w:val="22"/>
          <w:szCs w:val="22"/>
        </w:rPr>
        <w:t>т</w:t>
      </w:r>
      <w:r w:rsidRPr="009A3A65">
        <w:rPr>
          <w:sz w:val="22"/>
          <w:szCs w:val="22"/>
        </w:rPr>
        <w:t>правлением первого класса, заказным письмом или письмом с уведомлением, на имя соответс</w:t>
      </w:r>
      <w:r w:rsidRPr="009A3A65">
        <w:rPr>
          <w:sz w:val="22"/>
          <w:szCs w:val="22"/>
        </w:rPr>
        <w:t>т</w:t>
      </w:r>
      <w:r w:rsidRPr="009A3A65">
        <w:rPr>
          <w:sz w:val="22"/>
          <w:szCs w:val="22"/>
        </w:rPr>
        <w:t>вующего получателя по адресу, указанному ниже, или по иному адресу, о котором впоследствии одна сторона может сообщить другой в соответствии с данной Сублицензией; о получении всех п</w:t>
      </w:r>
      <w:r w:rsidRPr="009A3A65">
        <w:rPr>
          <w:sz w:val="22"/>
          <w:szCs w:val="22"/>
        </w:rPr>
        <w:t>о</w:t>
      </w:r>
      <w:r w:rsidRPr="009A3A65">
        <w:rPr>
          <w:sz w:val="22"/>
          <w:szCs w:val="22"/>
        </w:rPr>
        <w:t>добных  уведомлений одна сторона обязаны информировать другую (a) в течение 24 часов после успешной передачи его по электронной почте или факсу; (b) в течение четырнадцати (14) дней с момента почтовой отправки письма первого класса, заказным письмом или письмом с уведомлен</w:t>
      </w:r>
      <w:r w:rsidRPr="009A3A65">
        <w:rPr>
          <w:sz w:val="22"/>
          <w:szCs w:val="22"/>
        </w:rPr>
        <w:t>и</w:t>
      </w:r>
      <w:r w:rsidRPr="009A3A65">
        <w:rPr>
          <w:sz w:val="22"/>
          <w:szCs w:val="22"/>
        </w:rPr>
        <w:t>ем</w:t>
      </w:r>
      <w:r w:rsidR="00B0216F" w:rsidRPr="00B0216F">
        <w:rPr>
          <w:sz w:val="22"/>
          <w:szCs w:val="22"/>
        </w:rPr>
        <w:t>:</w:t>
      </w:r>
    </w:p>
    <w:tbl>
      <w:tblPr>
        <w:tblW w:w="0" w:type="auto"/>
        <w:tblInd w:w="720" w:type="dxa"/>
        <w:tblLook w:val="04A0"/>
      </w:tblPr>
      <w:tblGrid>
        <w:gridCol w:w="3499"/>
        <w:gridCol w:w="284"/>
        <w:gridCol w:w="4819"/>
      </w:tblGrid>
      <w:tr w:rsidR="005263E8" w:rsidRPr="00273A56" w:rsidTr="004222BB">
        <w:tc>
          <w:tcPr>
            <w:tcW w:w="3499" w:type="dxa"/>
          </w:tcPr>
          <w:p w:rsidR="005263E8" w:rsidRPr="009A3A65" w:rsidRDefault="005263E8" w:rsidP="00DB7658">
            <w:pPr>
              <w:tabs>
                <w:tab w:val="left" w:pos="720"/>
                <w:tab w:val="left" w:pos="1440"/>
                <w:tab w:val="left" w:pos="2160"/>
              </w:tabs>
              <w:spacing w:after="240" w:line="260" w:lineRule="exact"/>
              <w:jc w:val="both"/>
              <w:rPr>
                <w:sz w:val="22"/>
                <w:szCs w:val="22"/>
              </w:rPr>
            </w:pPr>
            <w:r w:rsidRPr="009A3A65">
              <w:rPr>
                <w:sz w:val="22"/>
                <w:szCs w:val="22"/>
              </w:rPr>
              <w:t>БИБЛИОТЕКЕ</w:t>
            </w:r>
          </w:p>
        </w:tc>
        <w:tc>
          <w:tcPr>
            <w:tcW w:w="284" w:type="dxa"/>
          </w:tcPr>
          <w:p w:rsidR="005263E8" w:rsidRPr="009A3A65" w:rsidRDefault="005263E8" w:rsidP="00DB7658">
            <w:pPr>
              <w:tabs>
                <w:tab w:val="left" w:pos="720"/>
                <w:tab w:val="left" w:pos="1440"/>
                <w:tab w:val="left" w:pos="2160"/>
              </w:tabs>
              <w:spacing w:after="240" w:line="260" w:lineRule="exact"/>
              <w:jc w:val="both"/>
              <w:rPr>
                <w:sz w:val="22"/>
                <w:szCs w:val="22"/>
              </w:rPr>
            </w:pPr>
          </w:p>
        </w:tc>
        <w:tc>
          <w:tcPr>
            <w:tcW w:w="4819" w:type="dxa"/>
          </w:tcPr>
          <w:p w:rsidR="005263E8" w:rsidRPr="009A3A65" w:rsidRDefault="005263E8" w:rsidP="00DB7658">
            <w:pPr>
              <w:keepNext/>
              <w:keepLines/>
              <w:widowControl/>
              <w:tabs>
                <w:tab w:val="left" w:pos="34"/>
                <w:tab w:val="left" w:pos="2160"/>
              </w:tabs>
              <w:spacing w:line="260" w:lineRule="exact"/>
              <w:jc w:val="both"/>
              <w:rPr>
                <w:color w:val="212121"/>
                <w:sz w:val="22"/>
                <w:szCs w:val="22"/>
                <w:shd w:val="clear" w:color="auto" w:fill="FFFFFF"/>
              </w:rPr>
            </w:pPr>
            <w:r w:rsidRPr="009A3A65">
              <w:rPr>
                <w:sz w:val="22"/>
                <w:szCs w:val="22"/>
              </w:rPr>
              <w:t xml:space="preserve">Елене </w:t>
            </w:r>
            <w:proofErr w:type="spellStart"/>
            <w:r w:rsidRPr="009A3A65">
              <w:rPr>
                <w:sz w:val="22"/>
                <w:szCs w:val="22"/>
              </w:rPr>
              <w:t>Мариносян</w:t>
            </w:r>
            <w:proofErr w:type="spellEnd"/>
            <w:r w:rsidRPr="009A3A65">
              <w:rPr>
                <w:sz w:val="22"/>
                <w:szCs w:val="22"/>
              </w:rPr>
              <w:t xml:space="preserve">, </w:t>
            </w:r>
            <w:r w:rsidRPr="009A3A65">
              <w:rPr>
                <w:color w:val="212121"/>
                <w:sz w:val="22"/>
                <w:szCs w:val="22"/>
                <w:shd w:val="clear" w:color="auto" w:fill="FFFFFF"/>
              </w:rPr>
              <w:t>Отдел национальной подпи</w:t>
            </w:r>
            <w:r w:rsidRPr="009A3A65">
              <w:rPr>
                <w:color w:val="212121"/>
                <w:sz w:val="22"/>
                <w:szCs w:val="22"/>
                <w:shd w:val="clear" w:color="auto" w:fill="FFFFFF"/>
              </w:rPr>
              <w:t>с</w:t>
            </w:r>
            <w:r w:rsidRPr="009A3A65">
              <w:rPr>
                <w:color w:val="212121"/>
                <w:sz w:val="22"/>
                <w:szCs w:val="22"/>
                <w:shd w:val="clear" w:color="auto" w:fill="FFFFFF"/>
              </w:rPr>
              <w:t>ки на научные электронные ресурсы</w:t>
            </w:r>
          </w:p>
          <w:p w:rsidR="005263E8" w:rsidRPr="009A3A65" w:rsidRDefault="005263E8" w:rsidP="00DB7658">
            <w:pPr>
              <w:keepNext/>
              <w:keepLines/>
              <w:widowControl/>
              <w:tabs>
                <w:tab w:val="left" w:pos="34"/>
                <w:tab w:val="left" w:pos="2160"/>
              </w:tabs>
              <w:spacing w:line="260" w:lineRule="exact"/>
              <w:rPr>
                <w:sz w:val="22"/>
                <w:szCs w:val="22"/>
              </w:rPr>
            </w:pPr>
            <w:r w:rsidRPr="009A3A65">
              <w:rPr>
                <w:sz w:val="22"/>
                <w:szCs w:val="22"/>
              </w:rPr>
              <w:t>Государственная публичная научно- технич</w:t>
            </w:r>
            <w:r w:rsidRPr="009A3A65">
              <w:rPr>
                <w:sz w:val="22"/>
                <w:szCs w:val="22"/>
              </w:rPr>
              <w:t>е</w:t>
            </w:r>
            <w:r w:rsidRPr="009A3A65">
              <w:rPr>
                <w:sz w:val="22"/>
                <w:szCs w:val="22"/>
              </w:rPr>
              <w:t xml:space="preserve">ская библиотека России, </w:t>
            </w:r>
          </w:p>
          <w:p w:rsidR="005263E8" w:rsidRPr="009A3A65" w:rsidRDefault="005263E8" w:rsidP="00DB7658">
            <w:pPr>
              <w:widowControl/>
              <w:ind w:left="34" w:hanging="34"/>
              <w:jc w:val="both"/>
              <w:rPr>
                <w:sz w:val="22"/>
                <w:szCs w:val="22"/>
              </w:rPr>
            </w:pPr>
            <w:r w:rsidRPr="009A3A65">
              <w:rPr>
                <w:sz w:val="22"/>
                <w:szCs w:val="22"/>
              </w:rPr>
              <w:t xml:space="preserve">Россия, </w:t>
            </w:r>
            <w:r w:rsidR="00273A56">
              <w:rPr>
                <w:sz w:val="22"/>
                <w:szCs w:val="22"/>
              </w:rPr>
              <w:t>123298</w:t>
            </w:r>
            <w:r w:rsidRPr="009A3A65">
              <w:rPr>
                <w:sz w:val="22"/>
                <w:szCs w:val="22"/>
              </w:rPr>
              <w:t xml:space="preserve"> Москва, 3-я </w:t>
            </w:r>
            <w:proofErr w:type="spellStart"/>
            <w:r w:rsidRPr="009A3A65">
              <w:rPr>
                <w:sz w:val="22"/>
                <w:szCs w:val="22"/>
              </w:rPr>
              <w:t>Хорошевская</w:t>
            </w:r>
            <w:proofErr w:type="spellEnd"/>
            <w:r w:rsidRPr="009A3A65">
              <w:rPr>
                <w:sz w:val="22"/>
                <w:szCs w:val="22"/>
              </w:rPr>
              <w:t xml:space="preserve"> ул., д. 17</w:t>
            </w:r>
          </w:p>
          <w:p w:rsidR="005263E8" w:rsidRPr="009A3A65" w:rsidRDefault="005263E8" w:rsidP="00DB7658">
            <w:pPr>
              <w:keepNext/>
              <w:keepLines/>
              <w:widowControl/>
              <w:tabs>
                <w:tab w:val="left" w:pos="34"/>
                <w:tab w:val="left" w:pos="2160"/>
              </w:tabs>
              <w:spacing w:line="260" w:lineRule="exact"/>
              <w:jc w:val="both"/>
              <w:rPr>
                <w:color w:val="000000"/>
                <w:sz w:val="22"/>
                <w:szCs w:val="22"/>
                <w:lang w:val="en-US"/>
              </w:rPr>
            </w:pPr>
            <w:r w:rsidRPr="009A3A65">
              <w:rPr>
                <w:sz w:val="22"/>
                <w:szCs w:val="22"/>
              </w:rPr>
              <w:t>Тел</w:t>
            </w:r>
            <w:r w:rsidRPr="009A3A65">
              <w:rPr>
                <w:sz w:val="22"/>
                <w:szCs w:val="22"/>
                <w:lang w:val="en-US"/>
              </w:rPr>
              <w:t>. +7-495-</w:t>
            </w:r>
            <w:r w:rsidRPr="009A3A65">
              <w:rPr>
                <w:color w:val="000000"/>
                <w:sz w:val="22"/>
                <w:szCs w:val="22"/>
                <w:lang w:val="en-US"/>
              </w:rPr>
              <w:t xml:space="preserve"> 6989330</w:t>
            </w:r>
          </w:p>
          <w:p w:rsidR="005263E8" w:rsidRPr="009A3A65" w:rsidRDefault="005263E8" w:rsidP="00DB7658">
            <w:pPr>
              <w:keepNext/>
              <w:keepLines/>
              <w:widowControl/>
              <w:tabs>
                <w:tab w:val="left" w:pos="34"/>
                <w:tab w:val="left" w:pos="720"/>
              </w:tabs>
              <w:spacing w:line="260" w:lineRule="exact"/>
              <w:rPr>
                <w:sz w:val="22"/>
                <w:szCs w:val="22"/>
                <w:lang w:val="en-US"/>
              </w:rPr>
            </w:pPr>
            <w:r w:rsidRPr="009A3A65">
              <w:rPr>
                <w:sz w:val="22"/>
                <w:szCs w:val="22"/>
                <w:lang w:val="en-US"/>
              </w:rPr>
              <w:t xml:space="preserve"> Email: </w:t>
            </w:r>
            <w:r w:rsidR="001D6A1E">
              <w:fldChar w:fldCharType="begin"/>
            </w:r>
            <w:r w:rsidR="001D6A1E" w:rsidRPr="00273A56">
              <w:rPr>
                <w:lang w:val="en-US"/>
              </w:rPr>
              <w:instrText>HYPERLINK "mailto:marinosyan@gpntb.ru"</w:instrText>
            </w:r>
            <w:r w:rsidR="001D6A1E">
              <w:fldChar w:fldCharType="separate"/>
            </w:r>
            <w:r w:rsidRPr="009A3A65">
              <w:rPr>
                <w:rStyle w:val="a6"/>
                <w:sz w:val="22"/>
                <w:szCs w:val="22"/>
                <w:lang w:val="en-US"/>
              </w:rPr>
              <w:t>marinosyan@gpntb.ru</w:t>
            </w:r>
            <w:r w:rsidR="001D6A1E">
              <w:fldChar w:fldCharType="end"/>
            </w:r>
          </w:p>
        </w:tc>
      </w:tr>
      <w:tr w:rsidR="005263E8" w:rsidRPr="00273A56" w:rsidTr="004222BB">
        <w:tc>
          <w:tcPr>
            <w:tcW w:w="3499" w:type="dxa"/>
          </w:tcPr>
          <w:p w:rsidR="005263E8" w:rsidRPr="009A3A65" w:rsidRDefault="005263E8" w:rsidP="00DB7658">
            <w:pPr>
              <w:tabs>
                <w:tab w:val="left" w:pos="720"/>
                <w:tab w:val="left" w:pos="1440"/>
                <w:tab w:val="left" w:pos="2160"/>
              </w:tabs>
              <w:spacing w:after="240" w:line="260" w:lineRule="exact"/>
              <w:jc w:val="both"/>
              <w:rPr>
                <w:sz w:val="22"/>
                <w:szCs w:val="22"/>
              </w:rPr>
            </w:pPr>
            <w:r w:rsidRPr="009A3A65">
              <w:rPr>
                <w:sz w:val="22"/>
                <w:szCs w:val="22"/>
              </w:rPr>
              <w:t>Издателю</w:t>
            </w:r>
          </w:p>
        </w:tc>
        <w:tc>
          <w:tcPr>
            <w:tcW w:w="284" w:type="dxa"/>
          </w:tcPr>
          <w:p w:rsidR="005263E8" w:rsidRPr="009A3A65" w:rsidRDefault="005263E8" w:rsidP="00DB7658">
            <w:pPr>
              <w:tabs>
                <w:tab w:val="left" w:pos="720"/>
                <w:tab w:val="left" w:pos="1440"/>
                <w:tab w:val="left" w:pos="2160"/>
              </w:tabs>
              <w:spacing w:after="240" w:line="260" w:lineRule="exact"/>
              <w:jc w:val="both"/>
              <w:rPr>
                <w:sz w:val="22"/>
                <w:szCs w:val="22"/>
              </w:rPr>
            </w:pPr>
          </w:p>
        </w:tc>
        <w:tc>
          <w:tcPr>
            <w:tcW w:w="4819" w:type="dxa"/>
          </w:tcPr>
          <w:p w:rsidR="004222BB" w:rsidRPr="004222BB" w:rsidRDefault="004222BB" w:rsidP="004222BB">
            <w:pPr>
              <w:keepNext/>
              <w:keepLines/>
              <w:widowControl/>
              <w:tabs>
                <w:tab w:val="left" w:pos="34"/>
                <w:tab w:val="left" w:pos="2160"/>
              </w:tabs>
              <w:spacing w:line="260" w:lineRule="exact"/>
              <w:rPr>
                <w:color w:val="212121"/>
                <w:sz w:val="22"/>
                <w:szCs w:val="22"/>
                <w:shd w:val="clear" w:color="auto" w:fill="FFFFFF"/>
                <w:lang w:val="en-US"/>
              </w:rPr>
            </w:pPr>
            <w:r w:rsidRPr="004222BB">
              <w:rPr>
                <w:color w:val="212121"/>
                <w:sz w:val="22"/>
                <w:szCs w:val="22"/>
                <w:shd w:val="clear" w:color="auto" w:fill="FFFFFF"/>
                <w:lang w:val="en-US"/>
              </w:rPr>
              <w:t xml:space="preserve">QUESTEL BP 239, 06904 Sophia </w:t>
            </w:r>
            <w:proofErr w:type="spellStart"/>
            <w:r w:rsidRPr="004222BB">
              <w:rPr>
                <w:color w:val="212121"/>
                <w:sz w:val="22"/>
                <w:szCs w:val="22"/>
                <w:shd w:val="clear" w:color="auto" w:fill="FFFFFF"/>
                <w:lang w:val="en-US"/>
              </w:rPr>
              <w:t>Antipolis</w:t>
            </w:r>
            <w:proofErr w:type="spellEnd"/>
            <w:r w:rsidRPr="004222BB">
              <w:rPr>
                <w:color w:val="212121"/>
                <w:sz w:val="22"/>
                <w:szCs w:val="22"/>
                <w:shd w:val="clear" w:color="auto" w:fill="FFFFFF"/>
                <w:lang w:val="en-US"/>
              </w:rPr>
              <w:t xml:space="preserve"> </w:t>
            </w:r>
            <w:proofErr w:type="spellStart"/>
            <w:r w:rsidRPr="004222BB">
              <w:rPr>
                <w:color w:val="212121"/>
                <w:sz w:val="22"/>
                <w:szCs w:val="22"/>
                <w:shd w:val="clear" w:color="auto" w:fill="FFFFFF"/>
                <w:lang w:val="en-US"/>
              </w:rPr>
              <w:t>Cedex</w:t>
            </w:r>
            <w:proofErr w:type="spellEnd"/>
            <w:r w:rsidRPr="004222BB">
              <w:rPr>
                <w:color w:val="212121"/>
                <w:sz w:val="22"/>
                <w:szCs w:val="22"/>
                <w:shd w:val="clear" w:color="auto" w:fill="FFFFFF"/>
                <w:lang w:val="en-US"/>
              </w:rPr>
              <w:t xml:space="preserve">, France,  </w:t>
            </w:r>
            <w:r w:rsidRPr="004222BB">
              <w:rPr>
                <w:color w:val="212121"/>
                <w:sz w:val="22"/>
                <w:szCs w:val="22"/>
                <w:shd w:val="clear" w:color="auto" w:fill="FFFFFF"/>
                <w:lang w:val="en-US"/>
              </w:rPr>
              <w:br/>
              <w:t>fax : +33 4 92 94 55 93 and +33 4 55 04 52 01</w:t>
            </w:r>
          </w:p>
          <w:p w:rsidR="005263E8" w:rsidRPr="009A3A65" w:rsidRDefault="004222BB" w:rsidP="000E10B3">
            <w:pPr>
              <w:keepNext/>
              <w:keepLines/>
              <w:widowControl/>
              <w:tabs>
                <w:tab w:val="left" w:pos="34"/>
                <w:tab w:val="left" w:pos="2160"/>
              </w:tabs>
              <w:spacing w:line="260" w:lineRule="exact"/>
              <w:rPr>
                <w:sz w:val="22"/>
                <w:szCs w:val="22"/>
                <w:lang w:val="en-US"/>
              </w:rPr>
            </w:pPr>
            <w:r w:rsidRPr="000E10B3">
              <w:rPr>
                <w:color w:val="212121"/>
                <w:sz w:val="22"/>
                <w:szCs w:val="22"/>
                <w:shd w:val="clear" w:color="auto" w:fill="FFFFFF"/>
                <w:lang w:val="en-US"/>
              </w:rPr>
              <w:t xml:space="preserve">Email: </w:t>
            </w:r>
            <w:r w:rsidR="001D6A1E">
              <w:fldChar w:fldCharType="begin"/>
            </w:r>
            <w:r w:rsidR="001D6A1E" w:rsidRPr="00273A56">
              <w:rPr>
                <w:lang w:val="en-US"/>
              </w:rPr>
              <w:instrText>HYPERLINK "mailto:adv@questel.com"</w:instrText>
            </w:r>
            <w:r w:rsidR="001D6A1E">
              <w:fldChar w:fldCharType="separate"/>
            </w:r>
            <w:r w:rsidR="000E10B3" w:rsidRPr="000E10B3">
              <w:rPr>
                <w:rStyle w:val="a6"/>
                <w:sz w:val="22"/>
                <w:szCs w:val="22"/>
                <w:lang w:val="en-US"/>
              </w:rPr>
              <w:t>adv@questel.com</w:t>
            </w:r>
            <w:r w:rsidR="001D6A1E">
              <w:fldChar w:fldCharType="end"/>
            </w:r>
            <w:r w:rsidR="000E10B3" w:rsidRPr="000E10B3">
              <w:rPr>
                <w:sz w:val="22"/>
                <w:szCs w:val="22"/>
                <w:lang w:val="en-US"/>
              </w:rPr>
              <w:t xml:space="preserve"> </w:t>
            </w:r>
            <w:r w:rsidR="000E10B3">
              <w:rPr>
                <w:sz w:val="22"/>
                <w:szCs w:val="22"/>
              </w:rPr>
              <w:t>и</w:t>
            </w:r>
            <w:r w:rsidR="000E10B3" w:rsidRPr="000E10B3">
              <w:rPr>
                <w:sz w:val="22"/>
                <w:szCs w:val="22"/>
                <w:lang w:val="en-US"/>
              </w:rPr>
              <w:t xml:space="preserve"> </w:t>
            </w:r>
            <w:r w:rsidR="001D6A1E">
              <w:fldChar w:fldCharType="begin"/>
            </w:r>
            <w:r w:rsidR="001D6A1E" w:rsidRPr="00273A56">
              <w:rPr>
                <w:lang w:val="en-US"/>
              </w:rPr>
              <w:instrText>HYPERLINK "mailto:rgarat@questel.com"</w:instrText>
            </w:r>
            <w:r w:rsidR="001D6A1E">
              <w:fldChar w:fldCharType="separate"/>
            </w:r>
            <w:r w:rsidR="000E10B3" w:rsidRPr="000E10B3">
              <w:rPr>
                <w:rStyle w:val="a6"/>
                <w:sz w:val="22"/>
                <w:szCs w:val="22"/>
                <w:lang w:val="en-US"/>
              </w:rPr>
              <w:t>laymonin@questel.com</w:t>
            </w:r>
            <w:r w:rsidR="001D6A1E">
              <w:fldChar w:fldCharType="end"/>
            </w:r>
          </w:p>
        </w:tc>
      </w:tr>
      <w:tr w:rsidR="005263E8" w:rsidRPr="009A3A65" w:rsidTr="004222BB">
        <w:tc>
          <w:tcPr>
            <w:tcW w:w="3499" w:type="dxa"/>
          </w:tcPr>
          <w:p w:rsidR="005263E8" w:rsidRPr="009A3A65" w:rsidRDefault="005263E8" w:rsidP="00DB7658">
            <w:pPr>
              <w:tabs>
                <w:tab w:val="left" w:pos="720"/>
                <w:tab w:val="left" w:pos="1440"/>
                <w:tab w:val="left" w:pos="2160"/>
              </w:tabs>
              <w:spacing w:after="240" w:line="260" w:lineRule="exact"/>
              <w:jc w:val="both"/>
              <w:rPr>
                <w:sz w:val="22"/>
                <w:szCs w:val="22"/>
                <w:lang w:val="en-US"/>
              </w:rPr>
            </w:pPr>
          </w:p>
          <w:p w:rsidR="005263E8" w:rsidRPr="009A3A65" w:rsidRDefault="005263E8" w:rsidP="00DB7658">
            <w:pPr>
              <w:tabs>
                <w:tab w:val="left" w:pos="720"/>
                <w:tab w:val="left" w:pos="1440"/>
                <w:tab w:val="left" w:pos="2160"/>
              </w:tabs>
              <w:spacing w:after="240" w:line="260" w:lineRule="exact"/>
              <w:jc w:val="both"/>
              <w:rPr>
                <w:sz w:val="22"/>
                <w:szCs w:val="22"/>
              </w:rPr>
            </w:pPr>
            <w:r w:rsidRPr="009A3A65">
              <w:rPr>
                <w:sz w:val="22"/>
                <w:szCs w:val="22"/>
              </w:rPr>
              <w:t>Сублицензиату</w:t>
            </w:r>
            <w:r w:rsidRPr="009A3A65">
              <w:rPr>
                <w:sz w:val="22"/>
                <w:szCs w:val="22"/>
                <w:lang w:val="en-US"/>
              </w:rPr>
              <w:t xml:space="preserve"> </w:t>
            </w:r>
          </w:p>
        </w:tc>
        <w:tc>
          <w:tcPr>
            <w:tcW w:w="284" w:type="dxa"/>
          </w:tcPr>
          <w:p w:rsidR="005263E8" w:rsidRPr="009A3A65" w:rsidRDefault="005263E8" w:rsidP="00DB7658">
            <w:pPr>
              <w:tabs>
                <w:tab w:val="left" w:pos="720"/>
                <w:tab w:val="left" w:pos="1440"/>
                <w:tab w:val="left" w:pos="2160"/>
              </w:tabs>
              <w:spacing w:after="240" w:line="260" w:lineRule="exact"/>
              <w:jc w:val="both"/>
              <w:rPr>
                <w:sz w:val="22"/>
                <w:szCs w:val="22"/>
              </w:rPr>
            </w:pPr>
          </w:p>
        </w:tc>
        <w:tc>
          <w:tcPr>
            <w:tcW w:w="4819" w:type="dxa"/>
          </w:tcPr>
          <w:p w:rsidR="005263E8" w:rsidRPr="009A3A65" w:rsidRDefault="005263E8" w:rsidP="00DB7658">
            <w:pPr>
              <w:tabs>
                <w:tab w:val="left" w:pos="720"/>
                <w:tab w:val="left" w:pos="1440"/>
                <w:tab w:val="left" w:pos="2160"/>
              </w:tabs>
              <w:spacing w:after="240" w:line="260" w:lineRule="exact"/>
              <w:jc w:val="both"/>
              <w:rPr>
                <w:sz w:val="22"/>
                <w:szCs w:val="22"/>
              </w:rPr>
            </w:pPr>
          </w:p>
          <w:p w:rsidR="005263E8" w:rsidRPr="009A3A65" w:rsidRDefault="005263E8" w:rsidP="00DB7658">
            <w:pPr>
              <w:tabs>
                <w:tab w:val="left" w:pos="720"/>
                <w:tab w:val="left" w:pos="1440"/>
                <w:tab w:val="left" w:pos="2160"/>
              </w:tabs>
              <w:spacing w:after="240" w:line="260" w:lineRule="exact"/>
              <w:jc w:val="both"/>
              <w:rPr>
                <w:sz w:val="22"/>
                <w:szCs w:val="22"/>
              </w:rPr>
            </w:pPr>
            <w:r w:rsidRPr="009A3A65">
              <w:rPr>
                <w:sz w:val="22"/>
                <w:szCs w:val="22"/>
              </w:rPr>
              <w:t>[контактные данные, указанные в Форме прин</w:t>
            </w:r>
            <w:r w:rsidRPr="009A3A65">
              <w:rPr>
                <w:sz w:val="22"/>
                <w:szCs w:val="22"/>
              </w:rPr>
              <w:t>я</w:t>
            </w:r>
            <w:r w:rsidRPr="009A3A65">
              <w:rPr>
                <w:sz w:val="22"/>
                <w:szCs w:val="22"/>
              </w:rPr>
              <w:t>тия сублицензии]</w:t>
            </w:r>
          </w:p>
        </w:tc>
      </w:tr>
    </w:tbl>
    <w:p w:rsidR="005263E8" w:rsidRPr="009A3A65" w:rsidRDefault="005263E8" w:rsidP="005263E8">
      <w:pPr>
        <w:keepNext/>
        <w:tabs>
          <w:tab w:val="left" w:pos="720"/>
          <w:tab w:val="left" w:pos="1440"/>
          <w:tab w:val="left" w:pos="2160"/>
        </w:tabs>
        <w:spacing w:line="260" w:lineRule="exact"/>
        <w:jc w:val="both"/>
        <w:rPr>
          <w:sz w:val="22"/>
          <w:szCs w:val="22"/>
        </w:rPr>
      </w:pPr>
    </w:p>
    <w:p w:rsidR="005263E8" w:rsidRPr="009A3A65" w:rsidRDefault="005263E8" w:rsidP="004222BB">
      <w:pPr>
        <w:rPr>
          <w:b/>
          <w:sz w:val="22"/>
          <w:szCs w:val="22"/>
        </w:rPr>
      </w:pPr>
      <w:r w:rsidRPr="009A3A65">
        <w:rPr>
          <w:sz w:val="22"/>
          <w:szCs w:val="22"/>
        </w:rPr>
        <w:t xml:space="preserve"> </w:t>
      </w:r>
    </w:p>
    <w:p w:rsidR="005263E8" w:rsidRPr="009A3A65" w:rsidRDefault="005263E8" w:rsidP="005263E8">
      <w:pPr>
        <w:keepNext/>
        <w:tabs>
          <w:tab w:val="left" w:pos="720"/>
          <w:tab w:val="left" w:pos="1440"/>
          <w:tab w:val="left" w:pos="2160"/>
        </w:tabs>
        <w:jc w:val="both"/>
        <w:rPr>
          <w:b/>
          <w:sz w:val="22"/>
          <w:szCs w:val="22"/>
        </w:rPr>
      </w:pPr>
      <w:r w:rsidRPr="009A3A65">
        <w:rPr>
          <w:b/>
          <w:sz w:val="22"/>
          <w:szCs w:val="22"/>
        </w:rPr>
        <w:t>15.</w:t>
      </w:r>
      <w:r w:rsidRPr="009A3A65">
        <w:rPr>
          <w:b/>
          <w:sz w:val="22"/>
          <w:szCs w:val="22"/>
        </w:rPr>
        <w:tab/>
        <w:t>ОБЩИЕ ПОЛОЖЕНИЯ</w:t>
      </w:r>
    </w:p>
    <w:p w:rsidR="005263E8" w:rsidRPr="009A3A65" w:rsidRDefault="005263E8" w:rsidP="005263E8">
      <w:pPr>
        <w:keepNext/>
        <w:tabs>
          <w:tab w:val="left" w:pos="720"/>
          <w:tab w:val="left" w:pos="1440"/>
          <w:tab w:val="left" w:pos="2160"/>
        </w:tabs>
        <w:ind w:left="360"/>
        <w:jc w:val="both"/>
        <w:rPr>
          <w:sz w:val="22"/>
          <w:szCs w:val="22"/>
        </w:rPr>
      </w:pPr>
    </w:p>
    <w:p w:rsidR="005263E8" w:rsidRPr="009A3A65" w:rsidRDefault="005263E8" w:rsidP="005263E8">
      <w:pPr>
        <w:tabs>
          <w:tab w:val="left" w:pos="720"/>
          <w:tab w:val="left" w:pos="1440"/>
          <w:tab w:val="left" w:pos="2160"/>
        </w:tabs>
        <w:spacing w:after="240" w:line="260" w:lineRule="exact"/>
        <w:ind w:left="720" w:hanging="720"/>
        <w:jc w:val="both"/>
        <w:rPr>
          <w:sz w:val="22"/>
          <w:szCs w:val="22"/>
        </w:rPr>
      </w:pPr>
      <w:r w:rsidRPr="009A3A65">
        <w:rPr>
          <w:sz w:val="22"/>
          <w:szCs w:val="22"/>
        </w:rPr>
        <w:t>15.1</w:t>
      </w:r>
      <w:r w:rsidRPr="009A3A65">
        <w:rPr>
          <w:sz w:val="22"/>
          <w:szCs w:val="22"/>
        </w:rPr>
        <w:tab/>
        <w:t>Данное Соглашение о сублицензии и Приложения и Дополнения к ней являются общим соглашен</w:t>
      </w:r>
      <w:r w:rsidRPr="009A3A65">
        <w:rPr>
          <w:sz w:val="22"/>
          <w:szCs w:val="22"/>
        </w:rPr>
        <w:t>и</w:t>
      </w:r>
      <w:r w:rsidRPr="009A3A65">
        <w:rPr>
          <w:sz w:val="22"/>
          <w:szCs w:val="22"/>
        </w:rPr>
        <w:t xml:space="preserve">ем, заключаемым между сторонами в отношении базы данных </w:t>
      </w:r>
      <w:r w:rsidR="00DB7658" w:rsidRPr="009A3A65">
        <w:rPr>
          <w:sz w:val="22"/>
          <w:szCs w:val="22"/>
        </w:rPr>
        <w:t>QUESTEL</w:t>
      </w:r>
      <w:r w:rsidRPr="009A3A65">
        <w:rPr>
          <w:sz w:val="22"/>
          <w:szCs w:val="22"/>
        </w:rPr>
        <w:t xml:space="preserve">, и заменяют собой все предшествующие сообщения, договоренности и соглашения (Письменные и устные) и не могут быть дополнены или изменены без письменного соглашения, заключенного </w:t>
      </w:r>
      <w:r w:rsidR="004222BB" w:rsidRPr="009A3A65">
        <w:rPr>
          <w:sz w:val="22"/>
          <w:szCs w:val="22"/>
        </w:rPr>
        <w:t>между сторонами</w:t>
      </w:r>
      <w:r w:rsidRPr="009A3A65">
        <w:rPr>
          <w:sz w:val="22"/>
          <w:szCs w:val="22"/>
        </w:rPr>
        <w:t>.</w:t>
      </w:r>
    </w:p>
    <w:p w:rsidR="005263E8" w:rsidRPr="009A3A65" w:rsidRDefault="005263E8" w:rsidP="005263E8">
      <w:pPr>
        <w:tabs>
          <w:tab w:val="left" w:pos="720"/>
          <w:tab w:val="left" w:pos="1440"/>
          <w:tab w:val="left" w:pos="2160"/>
        </w:tabs>
        <w:spacing w:after="240" w:line="260" w:lineRule="exact"/>
        <w:ind w:left="720" w:hanging="720"/>
        <w:jc w:val="both"/>
        <w:rPr>
          <w:sz w:val="22"/>
          <w:szCs w:val="22"/>
        </w:rPr>
      </w:pPr>
      <w:r w:rsidRPr="009A3A65">
        <w:rPr>
          <w:sz w:val="22"/>
          <w:szCs w:val="22"/>
        </w:rPr>
        <w:t>15.2</w:t>
      </w:r>
      <w:r w:rsidRPr="009A3A65">
        <w:rPr>
          <w:sz w:val="22"/>
          <w:szCs w:val="22"/>
        </w:rPr>
        <w:tab/>
        <w:t xml:space="preserve">Приложения и Дополнения имеют ту же силу и то же действие, какие прямо предусматриваются </w:t>
      </w:r>
      <w:r w:rsidR="004222BB" w:rsidRPr="009A3A65">
        <w:rPr>
          <w:sz w:val="22"/>
          <w:szCs w:val="22"/>
        </w:rPr>
        <w:t>данной Сублицензией,</w:t>
      </w:r>
      <w:r w:rsidRPr="009A3A65">
        <w:rPr>
          <w:sz w:val="22"/>
          <w:szCs w:val="22"/>
        </w:rPr>
        <w:t xml:space="preserve"> и всякая ссылка на данную Сублицензию должна толковаться с учетом да</w:t>
      </w:r>
      <w:r w:rsidRPr="009A3A65">
        <w:rPr>
          <w:sz w:val="22"/>
          <w:szCs w:val="22"/>
        </w:rPr>
        <w:t>н</w:t>
      </w:r>
      <w:r w:rsidRPr="009A3A65">
        <w:rPr>
          <w:sz w:val="22"/>
          <w:szCs w:val="22"/>
        </w:rPr>
        <w:t xml:space="preserve">ных Приложений. </w:t>
      </w:r>
    </w:p>
    <w:p w:rsidR="005263E8" w:rsidRPr="009A3A65" w:rsidRDefault="005263E8" w:rsidP="005263E8">
      <w:pPr>
        <w:tabs>
          <w:tab w:val="left" w:pos="720"/>
          <w:tab w:val="left" w:pos="1440"/>
          <w:tab w:val="left" w:pos="2160"/>
        </w:tabs>
        <w:spacing w:after="240" w:line="260" w:lineRule="exact"/>
        <w:ind w:left="720" w:hanging="720"/>
        <w:jc w:val="both"/>
        <w:rPr>
          <w:sz w:val="22"/>
          <w:szCs w:val="22"/>
        </w:rPr>
      </w:pPr>
      <w:r w:rsidRPr="009A3A65">
        <w:rPr>
          <w:sz w:val="22"/>
          <w:szCs w:val="22"/>
        </w:rPr>
        <w:t>15.3</w:t>
      </w:r>
      <w:proofErr w:type="gramStart"/>
      <w:r w:rsidRPr="009A3A65">
        <w:rPr>
          <w:sz w:val="22"/>
          <w:szCs w:val="22"/>
        </w:rPr>
        <w:tab/>
      </w:r>
      <w:r w:rsidR="004222BB" w:rsidRPr="009A3A65">
        <w:rPr>
          <w:sz w:val="22"/>
          <w:szCs w:val="22"/>
        </w:rPr>
        <w:t>Н</w:t>
      </w:r>
      <w:proofErr w:type="gramEnd"/>
      <w:r w:rsidR="004222BB" w:rsidRPr="009A3A65">
        <w:rPr>
          <w:sz w:val="22"/>
          <w:szCs w:val="22"/>
        </w:rPr>
        <w:t>и одно</w:t>
      </w:r>
      <w:r w:rsidRPr="009A3A65">
        <w:rPr>
          <w:sz w:val="22"/>
          <w:szCs w:val="22"/>
        </w:rPr>
        <w:t xml:space="preserve"> из положений данной Сублицензии не является обязательным к исполнению лицами, не являющимися сторонами, подписавшими данную Сублицензию.</w:t>
      </w:r>
    </w:p>
    <w:p w:rsidR="005263E8" w:rsidRPr="009A3A65" w:rsidRDefault="005263E8" w:rsidP="005263E8">
      <w:pPr>
        <w:widowControl/>
        <w:tabs>
          <w:tab w:val="left" w:pos="0"/>
          <w:tab w:val="left" w:pos="1440"/>
          <w:tab w:val="left" w:pos="2160"/>
        </w:tabs>
        <w:spacing w:after="240"/>
        <w:ind w:left="720" w:hanging="720"/>
        <w:jc w:val="both"/>
        <w:rPr>
          <w:sz w:val="22"/>
          <w:szCs w:val="22"/>
        </w:rPr>
      </w:pPr>
      <w:r w:rsidRPr="009A3A65">
        <w:rPr>
          <w:sz w:val="22"/>
          <w:szCs w:val="22"/>
        </w:rPr>
        <w:t>15.4</w:t>
      </w:r>
      <w:r w:rsidRPr="009A3A65">
        <w:rPr>
          <w:sz w:val="22"/>
          <w:szCs w:val="22"/>
        </w:rPr>
        <w:tab/>
        <w:t xml:space="preserve">Недействительность или невозможность исполнения любого из положений данной Сублицензии не может </w:t>
      </w:r>
      <w:r w:rsidR="004222BB" w:rsidRPr="009A3A65">
        <w:rPr>
          <w:sz w:val="22"/>
          <w:szCs w:val="22"/>
        </w:rPr>
        <w:t>влиять на</w:t>
      </w:r>
      <w:r w:rsidRPr="009A3A65">
        <w:rPr>
          <w:sz w:val="22"/>
          <w:szCs w:val="22"/>
        </w:rPr>
        <w:t xml:space="preserve"> исполнения остальной части Сублицензии.</w:t>
      </w:r>
    </w:p>
    <w:p w:rsidR="005263E8" w:rsidRPr="009A3A65" w:rsidRDefault="005263E8" w:rsidP="005263E8">
      <w:pPr>
        <w:ind w:left="709" w:hanging="709"/>
        <w:jc w:val="both"/>
        <w:rPr>
          <w:sz w:val="22"/>
          <w:szCs w:val="22"/>
        </w:rPr>
      </w:pPr>
      <w:r w:rsidRPr="009A3A65">
        <w:rPr>
          <w:sz w:val="22"/>
          <w:szCs w:val="22"/>
        </w:rPr>
        <w:t>15.5      Отказ стороне в соблюдении ее прав, предусматриваемых данной Сублицензией, может быть дан только в письменной форме. Отказ в исполнении или неисполнение предусмотренного Сублиценз</w:t>
      </w:r>
      <w:r w:rsidRPr="009A3A65">
        <w:rPr>
          <w:sz w:val="22"/>
          <w:szCs w:val="22"/>
        </w:rPr>
        <w:t>и</w:t>
      </w:r>
      <w:r w:rsidRPr="009A3A65">
        <w:rPr>
          <w:sz w:val="22"/>
          <w:szCs w:val="22"/>
        </w:rPr>
        <w:t>ей права одной из сторон не может считаться основанием для отказа в исполнении или неисполн</w:t>
      </w:r>
      <w:r w:rsidRPr="009A3A65">
        <w:rPr>
          <w:sz w:val="22"/>
          <w:szCs w:val="22"/>
        </w:rPr>
        <w:t>е</w:t>
      </w:r>
      <w:r w:rsidRPr="009A3A65">
        <w:rPr>
          <w:sz w:val="22"/>
          <w:szCs w:val="22"/>
        </w:rPr>
        <w:t>ния любых других прав. Невозможность любой из сторон исполнять или обеспечить исполнение какого-либо права, проистекающего из данной Сублицензии, не должна считаться основанием для отказа в исполнении прав или для прекращения их исполнения или обеспечения их исполнения вп</w:t>
      </w:r>
      <w:r w:rsidRPr="009A3A65">
        <w:rPr>
          <w:sz w:val="22"/>
          <w:szCs w:val="22"/>
        </w:rPr>
        <w:t>о</w:t>
      </w:r>
      <w:r w:rsidRPr="009A3A65">
        <w:rPr>
          <w:sz w:val="22"/>
          <w:szCs w:val="22"/>
        </w:rPr>
        <w:t>следствии.</w:t>
      </w:r>
    </w:p>
    <w:p w:rsidR="005263E8" w:rsidRPr="009A3A65" w:rsidRDefault="005263E8" w:rsidP="005263E8">
      <w:pPr>
        <w:rPr>
          <w:sz w:val="22"/>
          <w:szCs w:val="22"/>
        </w:rPr>
      </w:pPr>
    </w:p>
    <w:p w:rsidR="005263E8" w:rsidRPr="009A3A65" w:rsidRDefault="005263E8" w:rsidP="005263E8">
      <w:pPr>
        <w:keepNext/>
        <w:tabs>
          <w:tab w:val="left" w:pos="720"/>
          <w:tab w:val="left" w:pos="1440"/>
          <w:tab w:val="left" w:pos="2160"/>
        </w:tabs>
        <w:jc w:val="both"/>
        <w:rPr>
          <w:b/>
          <w:sz w:val="22"/>
          <w:szCs w:val="22"/>
        </w:rPr>
      </w:pPr>
    </w:p>
    <w:p w:rsidR="005263E8" w:rsidRPr="009A3A65" w:rsidRDefault="005263E8" w:rsidP="005263E8">
      <w:pPr>
        <w:ind w:left="709" w:hanging="709"/>
        <w:rPr>
          <w:sz w:val="22"/>
          <w:szCs w:val="22"/>
        </w:rPr>
      </w:pPr>
    </w:p>
    <w:p w:rsidR="004B6753" w:rsidRPr="00273A56" w:rsidRDefault="005263E8" w:rsidP="004222BB">
      <w:pPr>
        <w:pStyle w:val="3"/>
        <w:widowControl/>
        <w:autoSpaceDE/>
        <w:autoSpaceDN/>
        <w:adjustRightInd/>
        <w:spacing w:before="0" w:after="0"/>
        <w:jc w:val="center"/>
        <w:rPr>
          <w:rFonts w:ascii="Times New Roman" w:hAnsi="Times New Roman"/>
          <w:iCs/>
          <w:sz w:val="22"/>
          <w:szCs w:val="22"/>
          <w:lang w:eastAsia="en-US"/>
        </w:rPr>
      </w:pPr>
      <w:r w:rsidRPr="009A3A65">
        <w:rPr>
          <w:rFonts w:ascii="Times New Roman" w:hAnsi="Times New Roman"/>
          <w:sz w:val="22"/>
          <w:szCs w:val="22"/>
        </w:rPr>
        <w:br w:type="page"/>
      </w:r>
      <w:r w:rsidR="004B6753" w:rsidRPr="00273A56">
        <w:rPr>
          <w:rFonts w:ascii="Times New Roman" w:hAnsi="Times New Roman"/>
          <w:iCs/>
          <w:sz w:val="22"/>
          <w:szCs w:val="22"/>
          <w:lang w:eastAsia="en-US"/>
        </w:rPr>
        <w:t>ПРИЛОЖЕНИЕ 1 - ОПЛАТА</w:t>
      </w:r>
    </w:p>
    <w:p w:rsidR="004B6753" w:rsidRPr="009A3A65" w:rsidRDefault="004B6753" w:rsidP="004B6753">
      <w:pPr>
        <w:pStyle w:val="a7"/>
        <w:tabs>
          <w:tab w:val="left" w:pos="2880"/>
        </w:tabs>
        <w:spacing w:after="120"/>
        <w:jc w:val="left"/>
        <w:rPr>
          <w:sz w:val="22"/>
          <w:szCs w:val="22"/>
          <w:lang w:val="ru-RU"/>
        </w:rPr>
      </w:pPr>
    </w:p>
    <w:p w:rsidR="004B6753" w:rsidRPr="009A3A65" w:rsidRDefault="004B6753" w:rsidP="004B6753">
      <w:pPr>
        <w:pStyle w:val="a7"/>
        <w:tabs>
          <w:tab w:val="left" w:pos="2880"/>
        </w:tabs>
        <w:spacing w:after="120"/>
        <w:jc w:val="left"/>
        <w:rPr>
          <w:bCs/>
          <w:color w:val="000000"/>
          <w:sz w:val="22"/>
          <w:szCs w:val="22"/>
          <w:lang w:val="ru-RU"/>
        </w:rPr>
      </w:pPr>
      <w:r w:rsidRPr="009A3A65">
        <w:rPr>
          <w:bCs/>
          <w:color w:val="000000"/>
          <w:sz w:val="22"/>
          <w:szCs w:val="22"/>
          <w:lang w:val="ru-RU"/>
        </w:rPr>
        <w:t>Оплата производится БИБЛИОТЕКОЙ</w:t>
      </w:r>
    </w:p>
    <w:p w:rsidR="004B6753" w:rsidRPr="009A3A65" w:rsidRDefault="004B6753" w:rsidP="004B6753">
      <w:pPr>
        <w:pStyle w:val="a7"/>
        <w:tabs>
          <w:tab w:val="left" w:pos="2880"/>
        </w:tabs>
        <w:spacing w:after="120"/>
        <w:jc w:val="left"/>
        <w:rPr>
          <w:bCs/>
          <w:color w:val="000000"/>
          <w:sz w:val="22"/>
          <w:szCs w:val="22"/>
          <w:lang w:val="ru-RU"/>
        </w:rPr>
      </w:pPr>
    </w:p>
    <w:p w:rsidR="00F554F5" w:rsidRPr="00273A56" w:rsidRDefault="004B6753" w:rsidP="004222BB">
      <w:pPr>
        <w:widowControl/>
        <w:suppressLineNumbers/>
        <w:suppressAutoHyphens/>
        <w:spacing w:after="120"/>
        <w:jc w:val="center"/>
        <w:rPr>
          <w:b/>
          <w:sz w:val="22"/>
          <w:szCs w:val="22"/>
        </w:rPr>
      </w:pPr>
      <w:r w:rsidRPr="009A3A65">
        <w:rPr>
          <w:sz w:val="22"/>
          <w:szCs w:val="22"/>
        </w:rPr>
        <w:br w:type="page"/>
      </w:r>
      <w:r w:rsidRPr="009A3A65">
        <w:rPr>
          <w:b/>
          <w:sz w:val="22"/>
          <w:szCs w:val="22"/>
        </w:rPr>
        <w:t>ПРИЛОЖЕНИЕ 2 – БАЗА ДАННЫХ</w:t>
      </w:r>
      <w:r w:rsidR="004222BB" w:rsidRPr="00273A56">
        <w:rPr>
          <w:b/>
          <w:sz w:val="22"/>
          <w:szCs w:val="22"/>
        </w:rPr>
        <w:t xml:space="preserve"> </w:t>
      </w:r>
      <w:r w:rsidR="004222BB">
        <w:rPr>
          <w:b/>
          <w:sz w:val="22"/>
          <w:szCs w:val="22"/>
          <w:lang w:val="en-US"/>
        </w:rPr>
        <w:t>QUESTEL</w:t>
      </w:r>
    </w:p>
    <w:p w:rsidR="004B6753" w:rsidRPr="009A3A65" w:rsidRDefault="004B6753" w:rsidP="004B6753">
      <w:pPr>
        <w:widowControl/>
        <w:suppressLineNumbers/>
        <w:suppressAutoHyphens/>
        <w:spacing w:after="120"/>
        <w:rPr>
          <w:b/>
          <w:sz w:val="22"/>
          <w:szCs w:val="22"/>
        </w:rPr>
      </w:pPr>
    </w:p>
    <w:p w:rsidR="004222BB" w:rsidRPr="009A3A65" w:rsidRDefault="004222BB" w:rsidP="004222BB">
      <w:pPr>
        <w:widowControl/>
        <w:suppressLineNumbers/>
        <w:shd w:val="clear" w:color="auto" w:fill="FFFFFF"/>
        <w:suppressAutoHyphens/>
        <w:spacing w:after="120"/>
        <w:ind w:right="480"/>
        <w:rPr>
          <w:sz w:val="22"/>
          <w:szCs w:val="22"/>
        </w:rPr>
      </w:pPr>
      <w:proofErr w:type="gramStart"/>
      <w:r w:rsidRPr="009A3A65">
        <w:rPr>
          <w:sz w:val="22"/>
          <w:szCs w:val="22"/>
          <w:lang w:val="en-US"/>
        </w:rPr>
        <w:t>ORBIT</w:t>
      </w:r>
      <w:r w:rsidRPr="009A3A65">
        <w:rPr>
          <w:sz w:val="22"/>
          <w:szCs w:val="22"/>
        </w:rPr>
        <w:t xml:space="preserve"> является глобальным оперативно обновляемым патентным порталом, позволяющим осуществлять поиск в перечне заявок на патенты, полученных, приблизительно, 80-патентными учреждениями в различных странах мира и предоставленных грантов.</w:t>
      </w:r>
      <w:proofErr w:type="gramEnd"/>
    </w:p>
    <w:p w:rsidR="004222BB" w:rsidRPr="009A3A65" w:rsidRDefault="004222BB" w:rsidP="004222BB">
      <w:pPr>
        <w:widowControl/>
        <w:suppressLineNumbers/>
        <w:shd w:val="clear" w:color="auto" w:fill="FFFFFF"/>
        <w:suppressAutoHyphens/>
        <w:spacing w:after="120"/>
        <w:ind w:right="480"/>
        <w:rPr>
          <w:sz w:val="22"/>
          <w:szCs w:val="22"/>
        </w:rPr>
      </w:pPr>
      <w:proofErr w:type="gramStart"/>
      <w:r w:rsidRPr="009A3A65">
        <w:rPr>
          <w:sz w:val="22"/>
          <w:szCs w:val="22"/>
          <w:lang w:val="en-US"/>
        </w:rPr>
        <w:t>ORBIT</w:t>
      </w:r>
      <w:r w:rsidRPr="009A3A65">
        <w:rPr>
          <w:sz w:val="22"/>
          <w:szCs w:val="22"/>
        </w:rPr>
        <w:t xml:space="preserve"> позволяет одновременно осуществлять поиск патентов, сканировать, выводить на экран, анализировать, экспортировать и заказывать копии оригинальных документов в формате </w:t>
      </w:r>
      <w:r w:rsidRPr="009A3A65">
        <w:rPr>
          <w:sz w:val="22"/>
          <w:szCs w:val="22"/>
          <w:lang w:val="en-US"/>
        </w:rPr>
        <w:t>PDF</w:t>
      </w:r>
      <w:r w:rsidRPr="009A3A65">
        <w:rPr>
          <w:sz w:val="22"/>
          <w:szCs w:val="22"/>
        </w:rPr>
        <w:t>.</w:t>
      </w:r>
      <w:proofErr w:type="gramEnd"/>
      <w:r w:rsidRPr="009A3A65">
        <w:rPr>
          <w:sz w:val="22"/>
          <w:szCs w:val="22"/>
        </w:rPr>
        <w:t xml:space="preserve"> Также указываются любые имеющиеся в наличии ссылки на официальные сайты в Интернете.</w:t>
      </w:r>
    </w:p>
    <w:p w:rsidR="004222BB" w:rsidRPr="009A3A65" w:rsidRDefault="004222BB" w:rsidP="004222BB">
      <w:pPr>
        <w:widowControl/>
        <w:suppressLineNumbers/>
        <w:shd w:val="clear" w:color="auto" w:fill="FFFFFF"/>
        <w:suppressAutoHyphens/>
        <w:spacing w:after="120"/>
        <w:ind w:right="480"/>
        <w:rPr>
          <w:sz w:val="22"/>
          <w:szCs w:val="22"/>
        </w:rPr>
      </w:pPr>
      <w:r w:rsidRPr="009A3A65">
        <w:rPr>
          <w:sz w:val="22"/>
          <w:szCs w:val="22"/>
        </w:rPr>
        <w:t xml:space="preserve">Доступ обеспечивается через Интернет по адресу: </w:t>
      </w:r>
      <w:hyperlink r:id="rId9" w:history="1">
        <w:r w:rsidR="00637547" w:rsidRPr="00237D7A">
          <w:rPr>
            <w:rStyle w:val="a6"/>
            <w:bCs/>
            <w:sz w:val="22"/>
            <w:szCs w:val="22"/>
          </w:rPr>
          <w:t>http://www.questel.orbit.com</w:t>
        </w:r>
      </w:hyperlink>
    </w:p>
    <w:p w:rsidR="004222BB" w:rsidRPr="009A3A65" w:rsidRDefault="004222BB" w:rsidP="004222BB">
      <w:pPr>
        <w:widowControl/>
        <w:suppressLineNumbers/>
        <w:shd w:val="clear" w:color="auto" w:fill="FFFFFF"/>
        <w:suppressAutoHyphens/>
        <w:spacing w:after="120"/>
        <w:ind w:right="480"/>
        <w:rPr>
          <w:sz w:val="22"/>
          <w:szCs w:val="22"/>
        </w:rPr>
      </w:pPr>
      <w:r w:rsidRPr="009A3A65">
        <w:rPr>
          <w:sz w:val="22"/>
          <w:szCs w:val="22"/>
        </w:rPr>
        <w:t>Еженедельное обслуживание сайта проводится по воскресеньям.</w:t>
      </w:r>
    </w:p>
    <w:p w:rsidR="00637547" w:rsidRDefault="004222BB" w:rsidP="000E10B3">
      <w:pPr>
        <w:pStyle w:val="21"/>
        <w:tabs>
          <w:tab w:val="left" w:pos="1440"/>
        </w:tabs>
        <w:spacing w:after="0" w:line="240" w:lineRule="auto"/>
        <w:rPr>
          <w:sz w:val="22"/>
          <w:szCs w:val="22"/>
        </w:rPr>
      </w:pPr>
      <w:r w:rsidRPr="00273A56">
        <w:rPr>
          <w:sz w:val="22"/>
          <w:szCs w:val="22"/>
        </w:rPr>
        <w:t xml:space="preserve">Доступ осуществляется для неограниченного количества одновременных пользователей по </w:t>
      </w:r>
      <w:r w:rsidRPr="009A3A65">
        <w:rPr>
          <w:sz w:val="22"/>
          <w:szCs w:val="22"/>
          <w:lang w:val="en-US"/>
        </w:rPr>
        <w:t>IP</w:t>
      </w:r>
      <w:r w:rsidRPr="00273A56">
        <w:rPr>
          <w:sz w:val="22"/>
          <w:szCs w:val="22"/>
        </w:rPr>
        <w:t>-адресам, ук</w:t>
      </w:r>
      <w:r w:rsidRPr="00273A56">
        <w:rPr>
          <w:sz w:val="22"/>
          <w:szCs w:val="22"/>
        </w:rPr>
        <w:t>а</w:t>
      </w:r>
      <w:r w:rsidRPr="00273A56">
        <w:rPr>
          <w:sz w:val="22"/>
          <w:szCs w:val="22"/>
        </w:rPr>
        <w:t>занным в Форме принятия сублицензии, подписанной каждым Уполномоченным учреждением.</w:t>
      </w:r>
      <w:r w:rsidR="000E10B3" w:rsidRPr="00273A56">
        <w:rPr>
          <w:sz w:val="22"/>
          <w:szCs w:val="22"/>
        </w:rPr>
        <w:t xml:space="preserve"> </w:t>
      </w:r>
    </w:p>
    <w:p w:rsidR="000E10B3" w:rsidRPr="00637547" w:rsidRDefault="000E10B3" w:rsidP="000E10B3">
      <w:pPr>
        <w:pStyle w:val="21"/>
        <w:tabs>
          <w:tab w:val="left" w:pos="1440"/>
        </w:tabs>
        <w:spacing w:after="0" w:line="240" w:lineRule="auto"/>
        <w:rPr>
          <w:sz w:val="22"/>
          <w:szCs w:val="22"/>
        </w:rPr>
      </w:pPr>
      <w:r>
        <w:rPr>
          <w:sz w:val="22"/>
          <w:szCs w:val="22"/>
        </w:rPr>
        <w:t>В</w:t>
      </w:r>
      <w:r w:rsidRPr="00637547">
        <w:rPr>
          <w:sz w:val="22"/>
          <w:szCs w:val="22"/>
        </w:rPr>
        <w:t xml:space="preserve"> </w:t>
      </w:r>
      <w:r>
        <w:rPr>
          <w:sz w:val="22"/>
          <w:szCs w:val="22"/>
        </w:rPr>
        <w:t>связи</w:t>
      </w:r>
      <w:r w:rsidRPr="00637547">
        <w:rPr>
          <w:sz w:val="22"/>
          <w:szCs w:val="22"/>
        </w:rPr>
        <w:t xml:space="preserve"> </w:t>
      </w:r>
      <w:r>
        <w:rPr>
          <w:sz w:val="22"/>
          <w:szCs w:val="22"/>
        </w:rPr>
        <w:t>с</w:t>
      </w:r>
      <w:r w:rsidRPr="00637547">
        <w:rPr>
          <w:sz w:val="22"/>
          <w:szCs w:val="22"/>
        </w:rPr>
        <w:t xml:space="preserve"> </w:t>
      </w:r>
      <w:r>
        <w:rPr>
          <w:sz w:val="22"/>
          <w:szCs w:val="22"/>
        </w:rPr>
        <w:t>техническими</w:t>
      </w:r>
      <w:r w:rsidRPr="00637547">
        <w:rPr>
          <w:sz w:val="22"/>
          <w:szCs w:val="22"/>
        </w:rPr>
        <w:t xml:space="preserve"> </w:t>
      </w:r>
      <w:r>
        <w:rPr>
          <w:sz w:val="22"/>
          <w:szCs w:val="22"/>
        </w:rPr>
        <w:t>ограничениями</w:t>
      </w:r>
      <w:r w:rsidRPr="00637547">
        <w:rPr>
          <w:sz w:val="22"/>
          <w:szCs w:val="22"/>
        </w:rPr>
        <w:t xml:space="preserve">, </w:t>
      </w:r>
      <w:r w:rsidR="00637547">
        <w:rPr>
          <w:sz w:val="22"/>
          <w:szCs w:val="22"/>
        </w:rPr>
        <w:t>доступ</w:t>
      </w:r>
      <w:r w:rsidR="00637547" w:rsidRPr="00637547">
        <w:rPr>
          <w:sz w:val="22"/>
          <w:szCs w:val="22"/>
        </w:rPr>
        <w:t xml:space="preserve"> </w:t>
      </w:r>
      <w:r w:rsidR="00637547">
        <w:rPr>
          <w:sz w:val="22"/>
          <w:szCs w:val="22"/>
        </w:rPr>
        <w:t>по</w:t>
      </w:r>
      <w:r w:rsidRPr="00637547">
        <w:rPr>
          <w:sz w:val="22"/>
          <w:szCs w:val="22"/>
        </w:rPr>
        <w:t xml:space="preserve"> </w:t>
      </w:r>
      <w:r w:rsidRPr="000E10B3">
        <w:rPr>
          <w:sz w:val="22"/>
          <w:szCs w:val="22"/>
          <w:lang w:val="en-US"/>
        </w:rPr>
        <w:t>IP</w:t>
      </w:r>
      <w:r w:rsidRPr="00637547">
        <w:rPr>
          <w:sz w:val="22"/>
          <w:szCs w:val="22"/>
        </w:rPr>
        <w:t xml:space="preserve"> </w:t>
      </w:r>
      <w:r w:rsidR="00637547">
        <w:rPr>
          <w:sz w:val="22"/>
          <w:szCs w:val="22"/>
        </w:rPr>
        <w:t>адресам</w:t>
      </w:r>
      <w:r w:rsidRPr="00637547">
        <w:rPr>
          <w:sz w:val="22"/>
          <w:szCs w:val="22"/>
        </w:rPr>
        <w:t xml:space="preserve"> </w:t>
      </w:r>
      <w:r w:rsidR="00637547">
        <w:rPr>
          <w:sz w:val="22"/>
          <w:szCs w:val="22"/>
        </w:rPr>
        <w:t xml:space="preserve">изначально устанавливается для </w:t>
      </w:r>
      <w:r w:rsidRPr="00637547">
        <w:rPr>
          <w:sz w:val="22"/>
          <w:szCs w:val="22"/>
        </w:rPr>
        <w:t xml:space="preserve">26 </w:t>
      </w:r>
      <w:r w:rsidR="00637547">
        <w:rPr>
          <w:sz w:val="22"/>
          <w:szCs w:val="22"/>
        </w:rPr>
        <w:t>одновр</w:t>
      </w:r>
      <w:r w:rsidR="00637547">
        <w:rPr>
          <w:sz w:val="22"/>
          <w:szCs w:val="22"/>
        </w:rPr>
        <w:t>е</w:t>
      </w:r>
      <w:r w:rsidR="00637547">
        <w:rPr>
          <w:sz w:val="22"/>
          <w:szCs w:val="22"/>
        </w:rPr>
        <w:t>менных пользователей</w:t>
      </w:r>
      <w:r w:rsidRPr="00637547">
        <w:rPr>
          <w:sz w:val="22"/>
          <w:szCs w:val="22"/>
        </w:rPr>
        <w:t xml:space="preserve"> </w:t>
      </w:r>
      <w:r w:rsidR="00637547">
        <w:rPr>
          <w:sz w:val="22"/>
          <w:szCs w:val="22"/>
        </w:rPr>
        <w:t>(для каждого Сублицензиата)</w:t>
      </w:r>
      <w:r w:rsidRPr="00637547">
        <w:rPr>
          <w:sz w:val="22"/>
          <w:szCs w:val="22"/>
        </w:rPr>
        <w:t xml:space="preserve">. </w:t>
      </w:r>
      <w:r w:rsidR="00637547">
        <w:rPr>
          <w:sz w:val="22"/>
          <w:szCs w:val="22"/>
        </w:rPr>
        <w:t>Когда</w:t>
      </w:r>
      <w:r w:rsidR="00637547" w:rsidRPr="00637547">
        <w:rPr>
          <w:sz w:val="22"/>
          <w:szCs w:val="22"/>
        </w:rPr>
        <w:t xml:space="preserve"> </w:t>
      </w:r>
      <w:r w:rsidR="00637547">
        <w:rPr>
          <w:sz w:val="22"/>
          <w:szCs w:val="22"/>
        </w:rPr>
        <w:t>данное</w:t>
      </w:r>
      <w:r w:rsidR="00637547" w:rsidRPr="00637547">
        <w:rPr>
          <w:sz w:val="22"/>
          <w:szCs w:val="22"/>
        </w:rPr>
        <w:t xml:space="preserve"> </w:t>
      </w:r>
      <w:r w:rsidR="00637547">
        <w:rPr>
          <w:sz w:val="22"/>
          <w:szCs w:val="22"/>
        </w:rPr>
        <w:t>ограничение</w:t>
      </w:r>
      <w:r w:rsidR="00637547" w:rsidRPr="00637547">
        <w:rPr>
          <w:sz w:val="22"/>
          <w:szCs w:val="22"/>
        </w:rPr>
        <w:t xml:space="preserve"> </w:t>
      </w:r>
      <w:r w:rsidR="00637547">
        <w:rPr>
          <w:sz w:val="22"/>
          <w:szCs w:val="22"/>
        </w:rPr>
        <w:t>будет</w:t>
      </w:r>
      <w:r w:rsidR="00637547" w:rsidRPr="00637547">
        <w:rPr>
          <w:sz w:val="22"/>
          <w:szCs w:val="22"/>
        </w:rPr>
        <w:t xml:space="preserve"> </w:t>
      </w:r>
      <w:r w:rsidR="00637547">
        <w:rPr>
          <w:sz w:val="22"/>
          <w:szCs w:val="22"/>
        </w:rPr>
        <w:t>достигнуто</w:t>
      </w:r>
      <w:r w:rsidRPr="00637547">
        <w:rPr>
          <w:sz w:val="22"/>
          <w:szCs w:val="22"/>
        </w:rPr>
        <w:t>,</w:t>
      </w:r>
      <w:r w:rsidR="00637547" w:rsidRPr="00637547">
        <w:rPr>
          <w:sz w:val="22"/>
          <w:szCs w:val="22"/>
        </w:rPr>
        <w:t xml:space="preserve"> </w:t>
      </w:r>
      <w:r w:rsidR="00637547">
        <w:rPr>
          <w:sz w:val="22"/>
          <w:szCs w:val="22"/>
        </w:rPr>
        <w:t>на</w:t>
      </w:r>
      <w:r w:rsidR="00637547" w:rsidRPr="00637547">
        <w:rPr>
          <w:sz w:val="22"/>
          <w:szCs w:val="22"/>
        </w:rPr>
        <w:t xml:space="preserve"> </w:t>
      </w:r>
      <w:r w:rsidR="00637547">
        <w:rPr>
          <w:sz w:val="22"/>
          <w:szCs w:val="22"/>
        </w:rPr>
        <w:t>стр</w:t>
      </w:r>
      <w:r w:rsidR="00637547">
        <w:rPr>
          <w:sz w:val="22"/>
          <w:szCs w:val="22"/>
        </w:rPr>
        <w:t>а</w:t>
      </w:r>
      <w:r w:rsidR="00637547">
        <w:rPr>
          <w:sz w:val="22"/>
          <w:szCs w:val="22"/>
        </w:rPr>
        <w:t>нице</w:t>
      </w:r>
      <w:r w:rsidR="00637547" w:rsidRPr="00637547">
        <w:rPr>
          <w:sz w:val="22"/>
          <w:szCs w:val="22"/>
        </w:rPr>
        <w:t xml:space="preserve"> </w:t>
      </w:r>
      <w:hyperlink r:id="rId10" w:history="1">
        <w:r w:rsidR="00637547" w:rsidRPr="000E10B3">
          <w:rPr>
            <w:lang w:val="en-US"/>
          </w:rPr>
          <w:t>www</w:t>
        </w:r>
        <w:r w:rsidR="00637547" w:rsidRPr="00637547">
          <w:t>.</w:t>
        </w:r>
        <w:r w:rsidR="00637547" w:rsidRPr="000E10B3">
          <w:rPr>
            <w:lang w:val="en-US"/>
          </w:rPr>
          <w:t>orbit</w:t>
        </w:r>
        <w:r w:rsidR="00637547" w:rsidRPr="00637547">
          <w:t>.</w:t>
        </w:r>
        <w:r w:rsidR="00637547" w:rsidRPr="000E10B3">
          <w:rPr>
            <w:lang w:val="en-US"/>
          </w:rPr>
          <w:t>com</w:t>
        </w:r>
      </w:hyperlink>
      <w:r w:rsidR="00637547" w:rsidRPr="00637547">
        <w:rPr>
          <w:sz w:val="22"/>
          <w:szCs w:val="22"/>
        </w:rPr>
        <w:t xml:space="preserve"> </w:t>
      </w:r>
      <w:r w:rsidR="00637547">
        <w:rPr>
          <w:sz w:val="22"/>
          <w:szCs w:val="22"/>
        </w:rPr>
        <w:t>появится</w:t>
      </w:r>
      <w:r w:rsidR="00637547" w:rsidRPr="00637547">
        <w:rPr>
          <w:sz w:val="22"/>
          <w:szCs w:val="22"/>
        </w:rPr>
        <w:t xml:space="preserve"> </w:t>
      </w:r>
      <w:r w:rsidR="00637547">
        <w:rPr>
          <w:sz w:val="22"/>
          <w:szCs w:val="22"/>
        </w:rPr>
        <w:t>сообщение</w:t>
      </w:r>
      <w:r w:rsidRPr="00637547">
        <w:rPr>
          <w:sz w:val="22"/>
          <w:szCs w:val="22"/>
        </w:rPr>
        <w:t xml:space="preserve"> “</w:t>
      </w:r>
      <w:r w:rsidR="00637547">
        <w:rPr>
          <w:sz w:val="22"/>
          <w:szCs w:val="22"/>
        </w:rPr>
        <w:t>достигнуто максимальное количество одновременных пользоват</w:t>
      </w:r>
      <w:r w:rsidR="00637547">
        <w:rPr>
          <w:sz w:val="22"/>
          <w:szCs w:val="22"/>
        </w:rPr>
        <w:t>е</w:t>
      </w:r>
      <w:r w:rsidR="00637547">
        <w:rPr>
          <w:sz w:val="22"/>
          <w:szCs w:val="22"/>
        </w:rPr>
        <w:t>лей</w:t>
      </w:r>
      <w:r w:rsidRPr="00637547">
        <w:rPr>
          <w:sz w:val="22"/>
          <w:szCs w:val="22"/>
        </w:rPr>
        <w:t xml:space="preserve">”. </w:t>
      </w:r>
      <w:r w:rsidR="00637547">
        <w:rPr>
          <w:sz w:val="22"/>
          <w:szCs w:val="22"/>
        </w:rPr>
        <w:t>Сублицензиат</w:t>
      </w:r>
      <w:r w:rsidR="00637547" w:rsidRPr="00637547">
        <w:rPr>
          <w:sz w:val="22"/>
          <w:szCs w:val="22"/>
        </w:rPr>
        <w:t xml:space="preserve"> </w:t>
      </w:r>
      <w:r w:rsidR="00637547">
        <w:rPr>
          <w:sz w:val="22"/>
          <w:szCs w:val="22"/>
        </w:rPr>
        <w:t>при</w:t>
      </w:r>
      <w:r w:rsidR="00637547" w:rsidRPr="00637547">
        <w:rPr>
          <w:sz w:val="22"/>
          <w:szCs w:val="22"/>
        </w:rPr>
        <w:t xml:space="preserve"> </w:t>
      </w:r>
      <w:r w:rsidR="00637547">
        <w:rPr>
          <w:sz w:val="22"/>
          <w:szCs w:val="22"/>
        </w:rPr>
        <w:t>необходимости</w:t>
      </w:r>
      <w:r w:rsidR="00637547" w:rsidRPr="00637547">
        <w:rPr>
          <w:sz w:val="22"/>
          <w:szCs w:val="22"/>
        </w:rPr>
        <w:t xml:space="preserve"> </w:t>
      </w:r>
      <w:r w:rsidR="00637547">
        <w:rPr>
          <w:sz w:val="22"/>
          <w:szCs w:val="22"/>
        </w:rPr>
        <w:t>может</w:t>
      </w:r>
      <w:r w:rsidR="00637547" w:rsidRPr="00637547">
        <w:rPr>
          <w:sz w:val="22"/>
          <w:szCs w:val="22"/>
        </w:rPr>
        <w:t xml:space="preserve"> </w:t>
      </w:r>
      <w:proofErr w:type="gramStart"/>
      <w:r w:rsidR="00637547">
        <w:rPr>
          <w:sz w:val="22"/>
          <w:szCs w:val="22"/>
        </w:rPr>
        <w:t>связаться</w:t>
      </w:r>
      <w:r w:rsidR="00637547" w:rsidRPr="00637547">
        <w:rPr>
          <w:sz w:val="22"/>
          <w:szCs w:val="22"/>
        </w:rPr>
        <w:t xml:space="preserve"> </w:t>
      </w:r>
      <w:r w:rsidR="00637547">
        <w:rPr>
          <w:sz w:val="22"/>
          <w:szCs w:val="22"/>
        </w:rPr>
        <w:t>с</w:t>
      </w:r>
      <w:r w:rsidR="00637547" w:rsidRPr="00637547">
        <w:rPr>
          <w:sz w:val="22"/>
          <w:szCs w:val="22"/>
        </w:rPr>
        <w:t xml:space="preserve"> </w:t>
      </w:r>
      <w:r w:rsidR="00637547">
        <w:rPr>
          <w:sz w:val="22"/>
          <w:szCs w:val="22"/>
        </w:rPr>
        <w:t>Лицензиатом</w:t>
      </w:r>
      <w:r w:rsidRPr="00637547">
        <w:rPr>
          <w:sz w:val="22"/>
          <w:szCs w:val="22"/>
        </w:rPr>
        <w:t xml:space="preserve"> </w:t>
      </w:r>
      <w:r w:rsidR="00637547">
        <w:rPr>
          <w:sz w:val="22"/>
          <w:szCs w:val="22"/>
        </w:rPr>
        <w:t>с просьбой увеличить</w:t>
      </w:r>
      <w:proofErr w:type="gramEnd"/>
      <w:r w:rsidR="00637547">
        <w:rPr>
          <w:sz w:val="22"/>
          <w:szCs w:val="22"/>
        </w:rPr>
        <w:t xml:space="preserve"> лимит по количеству одновременных пользователей</w:t>
      </w:r>
      <w:r w:rsidRPr="00637547">
        <w:rPr>
          <w:sz w:val="22"/>
          <w:szCs w:val="22"/>
        </w:rPr>
        <w:t>.</w:t>
      </w:r>
    </w:p>
    <w:p w:rsidR="004222BB" w:rsidRPr="00637547" w:rsidRDefault="004222BB" w:rsidP="004222BB">
      <w:pPr>
        <w:widowControl/>
        <w:suppressLineNumbers/>
        <w:shd w:val="clear" w:color="auto" w:fill="FFFFFF"/>
        <w:suppressAutoHyphens/>
        <w:spacing w:after="120"/>
        <w:ind w:right="480"/>
        <w:rPr>
          <w:sz w:val="22"/>
          <w:szCs w:val="22"/>
        </w:rPr>
      </w:pPr>
    </w:p>
    <w:p w:rsidR="004222BB" w:rsidRPr="004222BB" w:rsidRDefault="004B6753" w:rsidP="004222BB">
      <w:pPr>
        <w:pStyle w:val="31"/>
        <w:ind w:left="0"/>
        <w:jc w:val="center"/>
        <w:rPr>
          <w:b/>
          <w:sz w:val="22"/>
          <w:szCs w:val="22"/>
          <w:lang w:val="ru-RU"/>
        </w:rPr>
      </w:pPr>
      <w:r w:rsidRPr="00637547">
        <w:rPr>
          <w:b/>
          <w:sz w:val="22"/>
          <w:szCs w:val="22"/>
          <w:lang w:val="ru-RU"/>
        </w:rPr>
        <w:br w:type="page"/>
      </w:r>
      <w:r w:rsidR="004222BB">
        <w:rPr>
          <w:b/>
          <w:sz w:val="22"/>
          <w:szCs w:val="22"/>
          <w:lang w:val="ru-RU"/>
        </w:rPr>
        <w:t>ПРИЛОЖЕНИЕ</w:t>
      </w:r>
      <w:r w:rsidR="004222BB" w:rsidRPr="004222BB">
        <w:rPr>
          <w:b/>
          <w:sz w:val="22"/>
          <w:szCs w:val="22"/>
          <w:lang w:val="ru-RU"/>
        </w:rPr>
        <w:t xml:space="preserve"> 3: </w:t>
      </w:r>
      <w:r w:rsidR="004222BB">
        <w:rPr>
          <w:b/>
          <w:sz w:val="22"/>
          <w:szCs w:val="22"/>
          <w:lang w:val="ru-RU"/>
        </w:rPr>
        <w:t>ДАННЫЕ ПО ИСПОЛЬЗОВАНИЮ</w:t>
      </w:r>
    </w:p>
    <w:p w:rsidR="004222BB" w:rsidRPr="004222BB" w:rsidRDefault="004222BB" w:rsidP="004222BB">
      <w:pPr>
        <w:rPr>
          <w:color w:val="000000"/>
          <w:sz w:val="22"/>
          <w:szCs w:val="22"/>
        </w:rPr>
      </w:pPr>
      <w:r w:rsidRPr="00821C7B">
        <w:rPr>
          <w:color w:val="000000"/>
          <w:sz w:val="22"/>
          <w:szCs w:val="22"/>
          <w:u w:val="single"/>
        </w:rPr>
        <w:t>Для</w:t>
      </w:r>
      <w:r w:rsidRPr="004222BB">
        <w:rPr>
          <w:color w:val="000000"/>
          <w:sz w:val="22"/>
          <w:szCs w:val="22"/>
          <w:u w:val="single"/>
        </w:rPr>
        <w:t xml:space="preserve"> </w:t>
      </w:r>
      <w:r w:rsidRPr="00821C7B">
        <w:rPr>
          <w:color w:val="000000"/>
          <w:sz w:val="22"/>
          <w:szCs w:val="22"/>
          <w:u w:val="single"/>
        </w:rPr>
        <w:t>предоставления</w:t>
      </w:r>
      <w:r w:rsidRPr="004222BB">
        <w:rPr>
          <w:color w:val="000000"/>
          <w:sz w:val="22"/>
          <w:szCs w:val="22"/>
          <w:u w:val="single"/>
        </w:rPr>
        <w:t xml:space="preserve"> </w:t>
      </w:r>
      <w:r w:rsidRPr="00821C7B">
        <w:rPr>
          <w:color w:val="000000"/>
          <w:sz w:val="22"/>
          <w:szCs w:val="22"/>
          <w:u w:val="single"/>
        </w:rPr>
        <w:t>Сублицензиату</w:t>
      </w:r>
      <w:r>
        <w:rPr>
          <w:color w:val="000000"/>
          <w:sz w:val="22"/>
          <w:szCs w:val="22"/>
          <w:u w:val="single"/>
        </w:rPr>
        <w:t xml:space="preserve">, и для предоставления Сублицензиатом БИБЛИОТЕКЕ: </w:t>
      </w:r>
      <w:r w:rsidRPr="00382F6F">
        <w:rPr>
          <w:bCs/>
          <w:color w:val="000000"/>
          <w:sz w:val="22"/>
          <w:szCs w:val="22"/>
          <w:u w:val="single"/>
        </w:rPr>
        <w:br/>
      </w:r>
    </w:p>
    <w:p w:rsidR="00F3685C" w:rsidRPr="00821C7B" w:rsidRDefault="00F3685C" w:rsidP="00F3685C">
      <w:pPr>
        <w:shd w:val="clear" w:color="auto" w:fill="FFFFFF"/>
        <w:jc w:val="both"/>
        <w:rPr>
          <w:color w:val="000000"/>
          <w:sz w:val="22"/>
          <w:szCs w:val="22"/>
        </w:rPr>
      </w:pPr>
      <w:r w:rsidRPr="00821C7B">
        <w:rPr>
          <w:color w:val="000000"/>
          <w:sz w:val="22"/>
          <w:szCs w:val="22"/>
        </w:rPr>
        <w:t>Данные об использовании кажд</w:t>
      </w:r>
      <w:r>
        <w:rPr>
          <w:color w:val="000000"/>
          <w:sz w:val="22"/>
          <w:szCs w:val="22"/>
        </w:rPr>
        <w:t>ой</w:t>
      </w:r>
      <w:r w:rsidRPr="00821C7B">
        <w:rPr>
          <w:color w:val="000000"/>
          <w:sz w:val="22"/>
          <w:szCs w:val="22"/>
        </w:rPr>
        <w:t xml:space="preserve"> </w:t>
      </w:r>
      <w:r w:rsidRPr="003B131C">
        <w:rPr>
          <w:sz w:val="22"/>
          <w:szCs w:val="22"/>
        </w:rPr>
        <w:t>Авторизованной организации</w:t>
      </w:r>
      <w:r w:rsidRPr="00821C7B">
        <w:rPr>
          <w:color w:val="000000"/>
          <w:sz w:val="22"/>
          <w:szCs w:val="22"/>
        </w:rPr>
        <w:t xml:space="preserve"> каждо</w:t>
      </w:r>
      <w:r>
        <w:rPr>
          <w:color w:val="000000"/>
          <w:sz w:val="22"/>
          <w:szCs w:val="22"/>
        </w:rPr>
        <w:t>й базы данных</w:t>
      </w:r>
      <w:r w:rsidRPr="00821C7B">
        <w:rPr>
          <w:color w:val="000000"/>
          <w:sz w:val="22"/>
          <w:szCs w:val="22"/>
        </w:rPr>
        <w:t xml:space="preserve"> с указанием для ка</w:t>
      </w:r>
      <w:r w:rsidRPr="00821C7B">
        <w:rPr>
          <w:color w:val="000000"/>
          <w:sz w:val="22"/>
          <w:szCs w:val="22"/>
        </w:rPr>
        <w:t>ж</w:t>
      </w:r>
      <w:r w:rsidRPr="00821C7B">
        <w:rPr>
          <w:color w:val="000000"/>
          <w:sz w:val="22"/>
          <w:szCs w:val="22"/>
        </w:rPr>
        <w:t>дого названия:</w:t>
      </w:r>
    </w:p>
    <w:p w:rsidR="00F3685C" w:rsidRPr="00821C7B" w:rsidRDefault="00F3685C" w:rsidP="00F3685C">
      <w:pPr>
        <w:shd w:val="clear" w:color="auto" w:fill="FFFFFF"/>
        <w:jc w:val="both"/>
        <w:rPr>
          <w:color w:val="000000"/>
          <w:sz w:val="22"/>
          <w:szCs w:val="22"/>
        </w:rPr>
      </w:pPr>
      <w:r w:rsidRPr="00821C7B">
        <w:rPr>
          <w:color w:val="000000"/>
          <w:sz w:val="22"/>
          <w:szCs w:val="22"/>
        </w:rPr>
        <w:t>- участвующего издателя,</w:t>
      </w:r>
    </w:p>
    <w:p w:rsidR="00F3685C" w:rsidRPr="00821C7B" w:rsidRDefault="00F3685C" w:rsidP="00F3685C">
      <w:pPr>
        <w:shd w:val="clear" w:color="auto" w:fill="FFFFFF"/>
        <w:jc w:val="both"/>
        <w:rPr>
          <w:color w:val="000000"/>
          <w:sz w:val="22"/>
          <w:szCs w:val="22"/>
        </w:rPr>
      </w:pPr>
      <w:r w:rsidRPr="00821C7B">
        <w:rPr>
          <w:color w:val="000000"/>
          <w:sz w:val="22"/>
          <w:szCs w:val="22"/>
        </w:rPr>
        <w:t>- участвующе</w:t>
      </w:r>
      <w:r>
        <w:rPr>
          <w:color w:val="000000"/>
          <w:sz w:val="22"/>
          <w:szCs w:val="22"/>
        </w:rPr>
        <w:t>й</w:t>
      </w:r>
      <w:r w:rsidRPr="00821C7B">
        <w:rPr>
          <w:color w:val="000000"/>
          <w:sz w:val="22"/>
          <w:szCs w:val="22"/>
        </w:rPr>
        <w:t xml:space="preserve"> </w:t>
      </w:r>
      <w:r w:rsidRPr="003B131C">
        <w:rPr>
          <w:sz w:val="22"/>
          <w:szCs w:val="22"/>
        </w:rPr>
        <w:t>Авторизованной организации</w:t>
      </w:r>
      <w:r w:rsidRPr="00821C7B">
        <w:rPr>
          <w:color w:val="000000"/>
          <w:sz w:val="22"/>
          <w:szCs w:val="22"/>
        </w:rPr>
        <w:t xml:space="preserve"> и</w:t>
      </w:r>
    </w:p>
    <w:p w:rsidR="00F3685C" w:rsidRPr="00821C7B" w:rsidRDefault="00F3685C" w:rsidP="00F3685C">
      <w:pPr>
        <w:shd w:val="clear" w:color="auto" w:fill="FFFFFF"/>
        <w:spacing w:after="120"/>
        <w:jc w:val="both"/>
        <w:rPr>
          <w:color w:val="000000"/>
          <w:sz w:val="22"/>
          <w:szCs w:val="22"/>
        </w:rPr>
      </w:pPr>
      <w:r w:rsidRPr="00821C7B">
        <w:rPr>
          <w:color w:val="000000"/>
          <w:sz w:val="22"/>
          <w:szCs w:val="22"/>
        </w:rPr>
        <w:t>- количества обращений к содержаниям, отрывкам и полным текстам статей.</w:t>
      </w:r>
    </w:p>
    <w:p w:rsidR="004222BB" w:rsidRPr="00273A56" w:rsidRDefault="004222BB" w:rsidP="004222BB">
      <w:pPr>
        <w:pStyle w:val="Preformatted"/>
        <w:widowControl w:val="0"/>
        <w:spacing w:before="0" w:after="0"/>
        <w:rPr>
          <w:rFonts w:ascii="Times New Roman" w:hAnsi="Times New Roman"/>
          <w:sz w:val="22"/>
          <w:szCs w:val="22"/>
          <w:lang w:val="ru-RU"/>
        </w:rPr>
      </w:pPr>
    </w:p>
    <w:p w:rsidR="004B6753" w:rsidRPr="00273A56" w:rsidRDefault="004222BB" w:rsidP="004B6753">
      <w:pPr>
        <w:pStyle w:val="31"/>
        <w:spacing w:after="0"/>
        <w:ind w:left="0"/>
        <w:jc w:val="center"/>
        <w:rPr>
          <w:b/>
          <w:sz w:val="22"/>
          <w:szCs w:val="22"/>
          <w:lang w:val="ru-RU"/>
        </w:rPr>
      </w:pPr>
      <w:r w:rsidRPr="00273A56">
        <w:rPr>
          <w:b/>
          <w:sz w:val="22"/>
          <w:szCs w:val="22"/>
          <w:lang w:val="ru-RU"/>
        </w:rPr>
        <w:br w:type="page"/>
      </w:r>
    </w:p>
    <w:p w:rsidR="004B6753" w:rsidRPr="009A3A65" w:rsidRDefault="004B6753" w:rsidP="004B6753">
      <w:pPr>
        <w:spacing w:line="260" w:lineRule="exact"/>
        <w:jc w:val="center"/>
        <w:outlineLvl w:val="0"/>
        <w:rPr>
          <w:b/>
          <w:sz w:val="22"/>
          <w:szCs w:val="22"/>
        </w:rPr>
      </w:pPr>
      <w:r w:rsidRPr="009A3A65">
        <w:rPr>
          <w:b/>
          <w:sz w:val="22"/>
          <w:szCs w:val="22"/>
        </w:rPr>
        <w:t>ФОРМА ПРИНЯТИЯ СУБЛИЦЕНЗИИ</w:t>
      </w:r>
    </w:p>
    <w:p w:rsidR="004B6753" w:rsidRPr="009A3A65" w:rsidRDefault="004B6753" w:rsidP="004B6753">
      <w:pPr>
        <w:spacing w:line="260" w:lineRule="exact"/>
        <w:rPr>
          <w:b/>
          <w:sz w:val="22"/>
          <w:szCs w:val="22"/>
        </w:rPr>
      </w:pPr>
    </w:p>
    <w:p w:rsidR="004B6753" w:rsidRPr="009A3A65" w:rsidRDefault="004B6753" w:rsidP="004B6753">
      <w:pPr>
        <w:spacing w:line="260" w:lineRule="exact"/>
        <w:rPr>
          <w:sz w:val="22"/>
          <w:szCs w:val="22"/>
        </w:rPr>
      </w:pPr>
      <w:r w:rsidRPr="009A3A65">
        <w:rPr>
          <w:sz w:val="22"/>
          <w:szCs w:val="22"/>
        </w:rPr>
        <w:t>Настоящим Сублицензиат принимает и соглашается с условиями и положениями данной Сублицензии и Приложениями к ней</w:t>
      </w:r>
    </w:p>
    <w:p w:rsidR="004B6753" w:rsidRPr="009A3A65" w:rsidRDefault="004B6753" w:rsidP="004B6753">
      <w:pPr>
        <w:spacing w:line="260" w:lineRule="exact"/>
        <w:rPr>
          <w:sz w:val="22"/>
          <w:szCs w:val="22"/>
        </w:rPr>
      </w:pPr>
    </w:p>
    <w:p w:rsidR="002A4AE5" w:rsidRPr="008312AF" w:rsidRDefault="002A4AE5" w:rsidP="002A4AE5">
      <w:pPr>
        <w:pStyle w:val="a9"/>
        <w:widowControl/>
        <w:suppressLineNumbers/>
        <w:suppressAutoHyphens/>
        <w:spacing w:after="120"/>
        <w:rPr>
          <w:b w:val="0"/>
          <w:sz w:val="22"/>
          <w:szCs w:val="22"/>
          <w:lang w:val="ru-RU"/>
        </w:rPr>
      </w:pPr>
      <w:r w:rsidRPr="008312AF">
        <w:rPr>
          <w:sz w:val="22"/>
          <w:szCs w:val="22"/>
          <w:lang w:val="ru-RU"/>
        </w:rPr>
        <w:t>Наименование Сублицензиата (название учреждения): …………………………………………</w:t>
      </w:r>
    </w:p>
    <w:p w:rsidR="002A4AE5" w:rsidRPr="008312AF" w:rsidRDefault="002A4AE5" w:rsidP="002A4AE5">
      <w:pPr>
        <w:pStyle w:val="a9"/>
        <w:widowControl/>
        <w:suppressLineNumbers/>
        <w:suppressAutoHyphens/>
        <w:rPr>
          <w:sz w:val="22"/>
          <w:szCs w:val="22"/>
          <w:lang w:val="ru-RU"/>
        </w:rPr>
      </w:pPr>
      <w:r w:rsidRPr="008312AF">
        <w:rPr>
          <w:sz w:val="22"/>
          <w:szCs w:val="22"/>
          <w:lang w:val="ru-RU"/>
        </w:rPr>
        <w:t>………………………………………………………………………………………………………</w:t>
      </w:r>
    </w:p>
    <w:p w:rsidR="002A4AE5" w:rsidRPr="00056956" w:rsidRDefault="002A4AE5" w:rsidP="002A4AE5">
      <w:pPr>
        <w:suppressLineNumbers/>
        <w:suppressAutoHyphens/>
        <w:spacing w:after="120"/>
        <w:outlineLvl w:val="0"/>
        <w:rPr>
          <w:sz w:val="22"/>
          <w:szCs w:val="22"/>
        </w:rPr>
      </w:pPr>
      <w:r w:rsidRPr="00873A5D">
        <w:rPr>
          <w:b/>
          <w:sz w:val="22"/>
          <w:szCs w:val="22"/>
        </w:rPr>
        <w:t>Полный почтовый адрес Сублицензиата:</w:t>
      </w:r>
      <w:r w:rsidRPr="00056956">
        <w:rPr>
          <w:b/>
          <w:sz w:val="22"/>
          <w:szCs w:val="22"/>
        </w:rPr>
        <w:t xml:space="preserve"> </w:t>
      </w:r>
      <w:r w:rsidRPr="00873A5D">
        <w:rPr>
          <w:sz w:val="22"/>
          <w:szCs w:val="22"/>
        </w:rPr>
        <w:t>………………………………………………………</w:t>
      </w:r>
    </w:p>
    <w:p w:rsidR="004B6753" w:rsidRPr="009A3A65" w:rsidRDefault="002A4AE5" w:rsidP="002A4AE5">
      <w:pPr>
        <w:pStyle w:val="1"/>
        <w:widowControl w:val="0"/>
        <w:rPr>
          <w:rFonts w:ascii="Times New Roman" w:hAnsi="Times New Roman"/>
          <w:sz w:val="22"/>
          <w:szCs w:val="22"/>
        </w:rPr>
      </w:pPr>
      <w:r w:rsidRPr="00873A5D">
        <w:rPr>
          <w:sz w:val="22"/>
          <w:szCs w:val="22"/>
        </w:rPr>
        <w:t>………………………………………………………………………………………………………</w:t>
      </w:r>
      <w:r w:rsidR="004B6753" w:rsidRPr="009A3A65">
        <w:rPr>
          <w:rFonts w:ascii="Times New Roman" w:hAnsi="Times New Roman"/>
          <w:sz w:val="22"/>
          <w:szCs w:val="22"/>
        </w:rPr>
        <w:t>IP</w:t>
      </w:r>
      <w:r w:rsidR="004B6753" w:rsidRPr="009A3A65">
        <w:rPr>
          <w:rFonts w:ascii="Times New Roman" w:hAnsi="Times New Roman"/>
          <w:sz w:val="22"/>
          <w:szCs w:val="22"/>
          <w:lang w:val="ru-RU"/>
        </w:rPr>
        <w:t>-адрес</w:t>
      </w:r>
      <w:r w:rsidR="004B6753" w:rsidRPr="009A3A65">
        <w:rPr>
          <w:rFonts w:ascii="Times New Roman" w:hAnsi="Times New Roman"/>
          <w:sz w:val="22"/>
          <w:szCs w:val="22"/>
        </w:rPr>
        <w:t>:</w:t>
      </w:r>
    </w:p>
    <w:p w:rsidR="004B6753" w:rsidRPr="009A3A65" w:rsidRDefault="004B6753" w:rsidP="004B6753">
      <w:pPr>
        <w:rPr>
          <w:sz w:val="22"/>
          <w:szCs w:val="22"/>
          <w:lang w:val="lt-L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33"/>
        <w:gridCol w:w="1800"/>
        <w:gridCol w:w="2340"/>
        <w:gridCol w:w="2520"/>
      </w:tblGrid>
      <w:tr w:rsidR="004B6753" w:rsidRPr="009A3A65" w:rsidTr="0007444F">
        <w:tc>
          <w:tcPr>
            <w:tcW w:w="675" w:type="dxa"/>
          </w:tcPr>
          <w:p w:rsidR="004B6753" w:rsidRPr="009A3A65" w:rsidRDefault="004B6753" w:rsidP="0007444F">
            <w:pPr>
              <w:rPr>
                <w:b/>
                <w:sz w:val="22"/>
                <w:szCs w:val="22"/>
                <w:lang w:val="lt-LT"/>
              </w:rPr>
            </w:pPr>
            <w:r w:rsidRPr="009A3A65">
              <w:rPr>
                <w:b/>
                <w:sz w:val="22"/>
                <w:szCs w:val="22"/>
                <w:lang w:val="lt-LT"/>
              </w:rPr>
              <w:t>No.</w:t>
            </w:r>
          </w:p>
        </w:tc>
        <w:tc>
          <w:tcPr>
            <w:tcW w:w="2133" w:type="dxa"/>
          </w:tcPr>
          <w:p w:rsidR="004B6753" w:rsidRPr="009A3A65" w:rsidRDefault="004B6753" w:rsidP="0007444F">
            <w:pPr>
              <w:rPr>
                <w:b/>
                <w:sz w:val="22"/>
                <w:szCs w:val="22"/>
                <w:lang w:val="lt-LT"/>
              </w:rPr>
            </w:pPr>
            <w:r w:rsidRPr="009A3A65">
              <w:rPr>
                <w:b/>
                <w:sz w:val="22"/>
                <w:szCs w:val="22"/>
              </w:rPr>
              <w:t>Подразделение/я библиотеки</w:t>
            </w:r>
          </w:p>
        </w:tc>
        <w:tc>
          <w:tcPr>
            <w:tcW w:w="1800" w:type="dxa"/>
          </w:tcPr>
          <w:p w:rsidR="004B6753" w:rsidRPr="009A3A65" w:rsidRDefault="004B6753" w:rsidP="0007444F">
            <w:pPr>
              <w:rPr>
                <w:b/>
                <w:sz w:val="22"/>
                <w:szCs w:val="22"/>
                <w:lang w:val="lt-LT"/>
              </w:rPr>
            </w:pPr>
            <w:r w:rsidRPr="009A3A65">
              <w:rPr>
                <w:b/>
                <w:sz w:val="22"/>
                <w:szCs w:val="22"/>
              </w:rPr>
              <w:t>Контактное лицо</w:t>
            </w:r>
          </w:p>
        </w:tc>
        <w:tc>
          <w:tcPr>
            <w:tcW w:w="2340" w:type="dxa"/>
          </w:tcPr>
          <w:p w:rsidR="004B6753" w:rsidRPr="009A3A65" w:rsidRDefault="004B6753" w:rsidP="0007444F">
            <w:pPr>
              <w:rPr>
                <w:b/>
                <w:sz w:val="22"/>
                <w:szCs w:val="22"/>
                <w:lang w:val="lt-LT"/>
              </w:rPr>
            </w:pPr>
            <w:r w:rsidRPr="009A3A65">
              <w:rPr>
                <w:b/>
                <w:sz w:val="22"/>
                <w:szCs w:val="22"/>
              </w:rPr>
              <w:t>Адрес</w:t>
            </w:r>
          </w:p>
        </w:tc>
        <w:tc>
          <w:tcPr>
            <w:tcW w:w="2520" w:type="dxa"/>
          </w:tcPr>
          <w:p w:rsidR="004B6753" w:rsidRPr="009A3A65" w:rsidRDefault="004B6753" w:rsidP="0007444F">
            <w:pPr>
              <w:rPr>
                <w:b/>
                <w:sz w:val="22"/>
                <w:szCs w:val="22"/>
                <w:lang w:val="lt-LT"/>
              </w:rPr>
            </w:pPr>
            <w:r w:rsidRPr="009A3A65">
              <w:rPr>
                <w:b/>
                <w:sz w:val="22"/>
                <w:szCs w:val="22"/>
              </w:rPr>
              <w:t>IP-адрес/пароль</w:t>
            </w:r>
          </w:p>
        </w:tc>
      </w:tr>
      <w:tr w:rsidR="004B6753" w:rsidRPr="009A3A65" w:rsidTr="0007444F">
        <w:tc>
          <w:tcPr>
            <w:tcW w:w="675" w:type="dxa"/>
          </w:tcPr>
          <w:p w:rsidR="004B6753" w:rsidRPr="009A3A65" w:rsidRDefault="004B6753" w:rsidP="0007444F">
            <w:pPr>
              <w:rPr>
                <w:sz w:val="22"/>
                <w:szCs w:val="22"/>
                <w:lang w:val="lt-LT"/>
              </w:rPr>
            </w:pPr>
            <w:r w:rsidRPr="009A3A65">
              <w:rPr>
                <w:sz w:val="22"/>
                <w:szCs w:val="22"/>
                <w:lang w:val="lt-LT"/>
              </w:rPr>
              <w:t>1.</w:t>
            </w:r>
          </w:p>
        </w:tc>
        <w:tc>
          <w:tcPr>
            <w:tcW w:w="2133" w:type="dxa"/>
          </w:tcPr>
          <w:p w:rsidR="004B6753" w:rsidRPr="009A3A65" w:rsidRDefault="004B6753" w:rsidP="0007444F">
            <w:pPr>
              <w:rPr>
                <w:sz w:val="22"/>
                <w:szCs w:val="22"/>
                <w:lang w:val="lt-LT"/>
              </w:rPr>
            </w:pPr>
          </w:p>
          <w:p w:rsidR="004B6753" w:rsidRPr="009A3A65" w:rsidRDefault="004B6753" w:rsidP="0007444F">
            <w:pPr>
              <w:rPr>
                <w:sz w:val="22"/>
                <w:szCs w:val="22"/>
                <w:lang w:val="lt-LT"/>
              </w:rPr>
            </w:pPr>
          </w:p>
        </w:tc>
        <w:tc>
          <w:tcPr>
            <w:tcW w:w="1800" w:type="dxa"/>
          </w:tcPr>
          <w:p w:rsidR="004B6753" w:rsidRPr="009A3A65" w:rsidRDefault="004B6753" w:rsidP="0007444F">
            <w:pPr>
              <w:tabs>
                <w:tab w:val="left" w:pos="1843"/>
              </w:tabs>
              <w:rPr>
                <w:sz w:val="22"/>
                <w:szCs w:val="22"/>
              </w:rPr>
            </w:pPr>
          </w:p>
        </w:tc>
        <w:tc>
          <w:tcPr>
            <w:tcW w:w="2340" w:type="dxa"/>
          </w:tcPr>
          <w:p w:rsidR="004B6753" w:rsidRPr="009A3A65" w:rsidRDefault="004B6753" w:rsidP="0007444F">
            <w:pPr>
              <w:rPr>
                <w:sz w:val="22"/>
                <w:szCs w:val="22"/>
              </w:rPr>
            </w:pPr>
          </w:p>
        </w:tc>
        <w:tc>
          <w:tcPr>
            <w:tcW w:w="2520" w:type="dxa"/>
          </w:tcPr>
          <w:p w:rsidR="004B6753" w:rsidRPr="009A3A65" w:rsidRDefault="004B6753" w:rsidP="0007444F">
            <w:pPr>
              <w:rPr>
                <w:sz w:val="22"/>
                <w:szCs w:val="22"/>
              </w:rPr>
            </w:pPr>
          </w:p>
        </w:tc>
      </w:tr>
      <w:tr w:rsidR="004B6753" w:rsidRPr="009A3A65" w:rsidTr="0007444F">
        <w:tc>
          <w:tcPr>
            <w:tcW w:w="675" w:type="dxa"/>
          </w:tcPr>
          <w:p w:rsidR="004B6753" w:rsidRPr="009A3A65" w:rsidRDefault="004B6753" w:rsidP="0007444F">
            <w:pPr>
              <w:rPr>
                <w:sz w:val="22"/>
                <w:szCs w:val="22"/>
                <w:lang w:val="lt-LT"/>
              </w:rPr>
            </w:pPr>
            <w:r w:rsidRPr="009A3A65">
              <w:rPr>
                <w:sz w:val="22"/>
                <w:szCs w:val="22"/>
                <w:lang w:val="lt-LT"/>
              </w:rPr>
              <w:t>2.</w:t>
            </w:r>
          </w:p>
        </w:tc>
        <w:tc>
          <w:tcPr>
            <w:tcW w:w="2133" w:type="dxa"/>
          </w:tcPr>
          <w:p w:rsidR="004B6753" w:rsidRPr="009A3A65" w:rsidRDefault="004B6753" w:rsidP="0007444F">
            <w:pPr>
              <w:rPr>
                <w:sz w:val="22"/>
                <w:szCs w:val="22"/>
                <w:lang w:val="lt-LT"/>
              </w:rPr>
            </w:pPr>
          </w:p>
          <w:p w:rsidR="004B6753" w:rsidRPr="009A3A65" w:rsidRDefault="004B6753" w:rsidP="0007444F">
            <w:pPr>
              <w:rPr>
                <w:sz w:val="22"/>
                <w:szCs w:val="22"/>
                <w:lang w:val="lt-LT"/>
              </w:rPr>
            </w:pPr>
          </w:p>
        </w:tc>
        <w:tc>
          <w:tcPr>
            <w:tcW w:w="1800" w:type="dxa"/>
          </w:tcPr>
          <w:p w:rsidR="004B6753" w:rsidRPr="009A3A65" w:rsidRDefault="004B6753" w:rsidP="0007444F">
            <w:pPr>
              <w:rPr>
                <w:sz w:val="22"/>
                <w:szCs w:val="22"/>
              </w:rPr>
            </w:pPr>
          </w:p>
        </w:tc>
        <w:tc>
          <w:tcPr>
            <w:tcW w:w="2340" w:type="dxa"/>
          </w:tcPr>
          <w:p w:rsidR="004B6753" w:rsidRPr="009A3A65" w:rsidRDefault="004B6753" w:rsidP="0007444F">
            <w:pPr>
              <w:rPr>
                <w:sz w:val="22"/>
                <w:szCs w:val="22"/>
                <w:lang w:val="lt-LT"/>
              </w:rPr>
            </w:pPr>
          </w:p>
        </w:tc>
        <w:tc>
          <w:tcPr>
            <w:tcW w:w="2520" w:type="dxa"/>
          </w:tcPr>
          <w:p w:rsidR="004B6753" w:rsidRPr="009A3A65" w:rsidRDefault="004B6753" w:rsidP="0007444F">
            <w:pPr>
              <w:rPr>
                <w:sz w:val="22"/>
                <w:szCs w:val="22"/>
              </w:rPr>
            </w:pPr>
          </w:p>
        </w:tc>
      </w:tr>
      <w:tr w:rsidR="004B6753" w:rsidRPr="009A3A65" w:rsidTr="0007444F">
        <w:tc>
          <w:tcPr>
            <w:tcW w:w="675" w:type="dxa"/>
          </w:tcPr>
          <w:p w:rsidR="004B6753" w:rsidRPr="009A3A65" w:rsidRDefault="004B6753" w:rsidP="0007444F">
            <w:pPr>
              <w:rPr>
                <w:sz w:val="22"/>
                <w:szCs w:val="22"/>
                <w:lang w:val="lt-LT"/>
              </w:rPr>
            </w:pPr>
            <w:r w:rsidRPr="009A3A65">
              <w:rPr>
                <w:sz w:val="22"/>
                <w:szCs w:val="22"/>
                <w:lang w:val="lt-LT"/>
              </w:rPr>
              <w:t>3.</w:t>
            </w:r>
          </w:p>
        </w:tc>
        <w:tc>
          <w:tcPr>
            <w:tcW w:w="2133" w:type="dxa"/>
          </w:tcPr>
          <w:p w:rsidR="004B6753" w:rsidRPr="009A3A65" w:rsidRDefault="004B6753" w:rsidP="0007444F">
            <w:pPr>
              <w:rPr>
                <w:sz w:val="22"/>
                <w:szCs w:val="22"/>
              </w:rPr>
            </w:pPr>
          </w:p>
          <w:p w:rsidR="004B6753" w:rsidRPr="009A3A65" w:rsidRDefault="004B6753" w:rsidP="0007444F">
            <w:pPr>
              <w:rPr>
                <w:sz w:val="22"/>
                <w:szCs w:val="22"/>
              </w:rPr>
            </w:pPr>
          </w:p>
        </w:tc>
        <w:tc>
          <w:tcPr>
            <w:tcW w:w="1800" w:type="dxa"/>
          </w:tcPr>
          <w:p w:rsidR="004B6753" w:rsidRPr="009A3A65" w:rsidRDefault="004B6753" w:rsidP="0007444F">
            <w:pPr>
              <w:rPr>
                <w:sz w:val="22"/>
                <w:szCs w:val="22"/>
              </w:rPr>
            </w:pPr>
          </w:p>
        </w:tc>
        <w:tc>
          <w:tcPr>
            <w:tcW w:w="2340" w:type="dxa"/>
          </w:tcPr>
          <w:p w:rsidR="004B6753" w:rsidRPr="009A3A65" w:rsidRDefault="004B6753" w:rsidP="0007444F">
            <w:pPr>
              <w:rPr>
                <w:sz w:val="22"/>
                <w:szCs w:val="22"/>
              </w:rPr>
            </w:pPr>
          </w:p>
        </w:tc>
        <w:tc>
          <w:tcPr>
            <w:tcW w:w="2520" w:type="dxa"/>
          </w:tcPr>
          <w:p w:rsidR="004B6753" w:rsidRPr="009A3A65" w:rsidRDefault="004B6753" w:rsidP="0007444F">
            <w:pPr>
              <w:rPr>
                <w:sz w:val="22"/>
                <w:szCs w:val="22"/>
              </w:rPr>
            </w:pPr>
          </w:p>
        </w:tc>
      </w:tr>
      <w:tr w:rsidR="004B6753" w:rsidRPr="009A3A65" w:rsidTr="0007444F">
        <w:tc>
          <w:tcPr>
            <w:tcW w:w="675" w:type="dxa"/>
          </w:tcPr>
          <w:p w:rsidR="004B6753" w:rsidRPr="009A3A65" w:rsidRDefault="004B6753" w:rsidP="0007444F">
            <w:pPr>
              <w:rPr>
                <w:sz w:val="22"/>
                <w:szCs w:val="22"/>
                <w:lang w:val="lt-LT"/>
              </w:rPr>
            </w:pPr>
            <w:r w:rsidRPr="009A3A65">
              <w:rPr>
                <w:sz w:val="22"/>
                <w:szCs w:val="22"/>
                <w:lang w:val="lt-LT"/>
              </w:rPr>
              <w:t>4.</w:t>
            </w:r>
          </w:p>
        </w:tc>
        <w:tc>
          <w:tcPr>
            <w:tcW w:w="2133" w:type="dxa"/>
          </w:tcPr>
          <w:p w:rsidR="004B6753" w:rsidRPr="009A3A65" w:rsidRDefault="004B6753" w:rsidP="0007444F">
            <w:pPr>
              <w:rPr>
                <w:sz w:val="22"/>
                <w:szCs w:val="22"/>
              </w:rPr>
            </w:pPr>
          </w:p>
          <w:p w:rsidR="004B6753" w:rsidRPr="009A3A65" w:rsidRDefault="004B6753" w:rsidP="0007444F">
            <w:pPr>
              <w:rPr>
                <w:sz w:val="22"/>
                <w:szCs w:val="22"/>
              </w:rPr>
            </w:pPr>
          </w:p>
        </w:tc>
        <w:tc>
          <w:tcPr>
            <w:tcW w:w="1800" w:type="dxa"/>
          </w:tcPr>
          <w:p w:rsidR="004B6753" w:rsidRPr="009A3A65" w:rsidRDefault="004B6753" w:rsidP="0007444F">
            <w:pPr>
              <w:rPr>
                <w:sz w:val="22"/>
                <w:szCs w:val="22"/>
                <w:lang w:val="lt-LT"/>
              </w:rPr>
            </w:pPr>
          </w:p>
        </w:tc>
        <w:tc>
          <w:tcPr>
            <w:tcW w:w="2340" w:type="dxa"/>
          </w:tcPr>
          <w:p w:rsidR="004B6753" w:rsidRPr="009A3A65" w:rsidRDefault="004B6753" w:rsidP="0007444F">
            <w:pPr>
              <w:rPr>
                <w:sz w:val="22"/>
                <w:szCs w:val="22"/>
                <w:lang w:val="pl-PL"/>
              </w:rPr>
            </w:pPr>
          </w:p>
        </w:tc>
        <w:tc>
          <w:tcPr>
            <w:tcW w:w="2520" w:type="dxa"/>
          </w:tcPr>
          <w:p w:rsidR="004B6753" w:rsidRPr="009A3A65" w:rsidRDefault="004B6753" w:rsidP="0007444F">
            <w:pPr>
              <w:pStyle w:val="a9"/>
              <w:rPr>
                <w:b w:val="0"/>
                <w:sz w:val="22"/>
                <w:szCs w:val="22"/>
              </w:rPr>
            </w:pPr>
          </w:p>
        </w:tc>
      </w:tr>
      <w:tr w:rsidR="004B6753" w:rsidRPr="009A3A65" w:rsidTr="0007444F">
        <w:tc>
          <w:tcPr>
            <w:tcW w:w="675" w:type="dxa"/>
          </w:tcPr>
          <w:p w:rsidR="004B6753" w:rsidRPr="009A3A65" w:rsidRDefault="004B6753" w:rsidP="0007444F">
            <w:pPr>
              <w:rPr>
                <w:sz w:val="22"/>
                <w:szCs w:val="22"/>
                <w:lang w:val="lt-LT"/>
              </w:rPr>
            </w:pPr>
            <w:r w:rsidRPr="009A3A65">
              <w:rPr>
                <w:sz w:val="22"/>
                <w:szCs w:val="22"/>
                <w:lang w:val="lt-LT"/>
              </w:rPr>
              <w:t>5.</w:t>
            </w:r>
          </w:p>
        </w:tc>
        <w:tc>
          <w:tcPr>
            <w:tcW w:w="2133" w:type="dxa"/>
          </w:tcPr>
          <w:p w:rsidR="004B6753" w:rsidRPr="009A3A65" w:rsidRDefault="004B6753" w:rsidP="0007444F">
            <w:pPr>
              <w:rPr>
                <w:sz w:val="22"/>
                <w:szCs w:val="22"/>
                <w:lang w:val="lt-LT"/>
              </w:rPr>
            </w:pPr>
          </w:p>
          <w:p w:rsidR="004B6753" w:rsidRPr="009A3A65" w:rsidRDefault="004B6753" w:rsidP="0007444F">
            <w:pPr>
              <w:rPr>
                <w:sz w:val="22"/>
                <w:szCs w:val="22"/>
                <w:lang w:val="lt-LT"/>
              </w:rPr>
            </w:pPr>
          </w:p>
        </w:tc>
        <w:tc>
          <w:tcPr>
            <w:tcW w:w="1800" w:type="dxa"/>
          </w:tcPr>
          <w:p w:rsidR="004B6753" w:rsidRPr="009A3A65" w:rsidRDefault="004B6753" w:rsidP="0007444F">
            <w:pPr>
              <w:rPr>
                <w:sz w:val="22"/>
                <w:szCs w:val="22"/>
                <w:lang w:val="lt-LT"/>
              </w:rPr>
            </w:pPr>
          </w:p>
        </w:tc>
        <w:tc>
          <w:tcPr>
            <w:tcW w:w="2340" w:type="dxa"/>
          </w:tcPr>
          <w:p w:rsidR="004B6753" w:rsidRPr="009A3A65" w:rsidRDefault="004B6753" w:rsidP="0007444F">
            <w:pPr>
              <w:rPr>
                <w:sz w:val="22"/>
                <w:szCs w:val="22"/>
                <w:lang w:val="lt-LT"/>
              </w:rPr>
            </w:pPr>
          </w:p>
        </w:tc>
        <w:tc>
          <w:tcPr>
            <w:tcW w:w="2520" w:type="dxa"/>
          </w:tcPr>
          <w:p w:rsidR="004B6753" w:rsidRPr="009A3A65" w:rsidRDefault="004B6753" w:rsidP="0007444F">
            <w:pPr>
              <w:rPr>
                <w:sz w:val="22"/>
                <w:szCs w:val="22"/>
              </w:rPr>
            </w:pPr>
          </w:p>
        </w:tc>
      </w:tr>
    </w:tbl>
    <w:p w:rsidR="004B6753" w:rsidRPr="009A3A65" w:rsidRDefault="004B6753" w:rsidP="004B6753">
      <w:pPr>
        <w:tabs>
          <w:tab w:val="left" w:pos="720"/>
          <w:tab w:val="left" w:pos="1440"/>
          <w:tab w:val="left" w:pos="2160"/>
          <w:tab w:val="left" w:pos="8931"/>
        </w:tabs>
        <w:rPr>
          <w:b/>
          <w:sz w:val="22"/>
          <w:szCs w:val="22"/>
        </w:rPr>
      </w:pPr>
    </w:p>
    <w:p w:rsidR="002A4AE5" w:rsidRPr="00873A5D" w:rsidRDefault="002A4AE5" w:rsidP="002A4AE5">
      <w:pPr>
        <w:suppressLineNumbers/>
        <w:tabs>
          <w:tab w:val="left" w:pos="720"/>
          <w:tab w:val="right" w:leader="dot" w:pos="8928"/>
        </w:tabs>
        <w:suppressAutoHyphens/>
        <w:rPr>
          <w:sz w:val="22"/>
          <w:szCs w:val="22"/>
        </w:rPr>
      </w:pPr>
      <w:r w:rsidRPr="00873A5D">
        <w:rPr>
          <w:b/>
          <w:sz w:val="22"/>
          <w:szCs w:val="22"/>
        </w:rPr>
        <w:t>Телефон</w:t>
      </w:r>
      <w:proofErr w:type="gramStart"/>
      <w:r w:rsidRPr="00873A5D">
        <w:rPr>
          <w:b/>
          <w:sz w:val="22"/>
          <w:szCs w:val="22"/>
        </w:rPr>
        <w:t xml:space="preserve"> :</w:t>
      </w:r>
      <w:proofErr w:type="gramEnd"/>
      <w:r w:rsidRPr="00873A5D">
        <w:rPr>
          <w:b/>
          <w:sz w:val="22"/>
          <w:szCs w:val="22"/>
        </w:rPr>
        <w:t xml:space="preserve"> </w:t>
      </w:r>
      <w:r w:rsidRPr="00873A5D">
        <w:rPr>
          <w:sz w:val="22"/>
          <w:szCs w:val="22"/>
        </w:rPr>
        <w:t>…………………..…</w:t>
      </w:r>
      <w:r>
        <w:rPr>
          <w:b/>
          <w:sz w:val="22"/>
          <w:szCs w:val="22"/>
        </w:rPr>
        <w:t>Факс</w:t>
      </w:r>
      <w:r w:rsidRPr="00873A5D">
        <w:rPr>
          <w:b/>
          <w:sz w:val="22"/>
          <w:szCs w:val="22"/>
        </w:rPr>
        <w:t xml:space="preserve">: </w:t>
      </w:r>
      <w:r w:rsidRPr="00873A5D">
        <w:rPr>
          <w:sz w:val="22"/>
          <w:szCs w:val="22"/>
        </w:rPr>
        <w:t>……………</w:t>
      </w:r>
      <w:r>
        <w:rPr>
          <w:sz w:val="22"/>
          <w:szCs w:val="22"/>
        </w:rPr>
        <w:t>Э</w:t>
      </w:r>
      <w:r>
        <w:rPr>
          <w:b/>
          <w:sz w:val="22"/>
          <w:szCs w:val="22"/>
        </w:rPr>
        <w:t>лектронная</w:t>
      </w:r>
      <w:r w:rsidRPr="00873A5D">
        <w:rPr>
          <w:b/>
          <w:sz w:val="22"/>
          <w:szCs w:val="22"/>
        </w:rPr>
        <w:t xml:space="preserve"> почт</w:t>
      </w:r>
      <w:r>
        <w:rPr>
          <w:b/>
          <w:sz w:val="22"/>
          <w:szCs w:val="22"/>
        </w:rPr>
        <w:t>а</w:t>
      </w:r>
      <w:r w:rsidRPr="00873A5D">
        <w:rPr>
          <w:b/>
          <w:sz w:val="22"/>
          <w:szCs w:val="22"/>
        </w:rPr>
        <w:t xml:space="preserve">: </w:t>
      </w:r>
      <w:r w:rsidRPr="00873A5D">
        <w:rPr>
          <w:sz w:val="22"/>
          <w:szCs w:val="22"/>
        </w:rPr>
        <w:t>…………………..…</w:t>
      </w:r>
    </w:p>
    <w:p w:rsidR="004B6753" w:rsidRPr="009A3A65" w:rsidRDefault="004B6753" w:rsidP="004B6753">
      <w:pPr>
        <w:rPr>
          <w:b/>
          <w:sz w:val="22"/>
          <w:szCs w:val="22"/>
        </w:rPr>
      </w:pPr>
    </w:p>
    <w:p w:rsidR="004B6753" w:rsidRPr="009A3A65" w:rsidRDefault="004B6753" w:rsidP="004B6753">
      <w:pPr>
        <w:outlineLvl w:val="0"/>
        <w:rPr>
          <w:sz w:val="22"/>
          <w:szCs w:val="22"/>
        </w:rPr>
      </w:pPr>
      <w:r w:rsidRPr="009A3A65">
        <w:rPr>
          <w:b/>
          <w:sz w:val="22"/>
          <w:szCs w:val="22"/>
        </w:rPr>
        <w:t>Подпись:</w:t>
      </w:r>
      <w:r w:rsidRPr="009A3A65">
        <w:rPr>
          <w:sz w:val="22"/>
          <w:szCs w:val="22"/>
        </w:rPr>
        <w:t>…………………………………………………………………………………….</w:t>
      </w:r>
    </w:p>
    <w:p w:rsidR="004B6753" w:rsidRPr="009A3A65" w:rsidRDefault="004B6753" w:rsidP="004B6753">
      <w:pPr>
        <w:outlineLvl w:val="0"/>
        <w:rPr>
          <w:sz w:val="22"/>
          <w:szCs w:val="22"/>
        </w:rPr>
      </w:pPr>
    </w:p>
    <w:p w:rsidR="004B6753" w:rsidRPr="009A3A65" w:rsidRDefault="004B6753" w:rsidP="004B6753">
      <w:pPr>
        <w:outlineLvl w:val="0"/>
        <w:rPr>
          <w:sz w:val="22"/>
          <w:szCs w:val="22"/>
        </w:rPr>
      </w:pPr>
      <w:r w:rsidRPr="009A3A65">
        <w:rPr>
          <w:b/>
          <w:sz w:val="22"/>
          <w:szCs w:val="22"/>
        </w:rPr>
        <w:t xml:space="preserve">Имя: </w:t>
      </w:r>
      <w:r w:rsidRPr="009A3A65">
        <w:rPr>
          <w:sz w:val="22"/>
          <w:szCs w:val="22"/>
        </w:rPr>
        <w:t>……………………………………………………………………………………</w:t>
      </w:r>
    </w:p>
    <w:p w:rsidR="004B6753" w:rsidRPr="009A3A65" w:rsidRDefault="004B6753" w:rsidP="004B6753">
      <w:pPr>
        <w:outlineLvl w:val="0"/>
        <w:rPr>
          <w:b/>
          <w:sz w:val="22"/>
          <w:szCs w:val="22"/>
        </w:rPr>
      </w:pPr>
    </w:p>
    <w:p w:rsidR="004B6753" w:rsidRPr="009A3A65" w:rsidRDefault="004B6753" w:rsidP="004B6753">
      <w:pPr>
        <w:outlineLvl w:val="0"/>
        <w:rPr>
          <w:sz w:val="22"/>
          <w:szCs w:val="22"/>
        </w:rPr>
      </w:pPr>
      <w:r w:rsidRPr="009A3A65">
        <w:rPr>
          <w:b/>
          <w:sz w:val="22"/>
          <w:szCs w:val="22"/>
        </w:rPr>
        <w:t>Должность:</w:t>
      </w:r>
      <w:r w:rsidRPr="009A3A65">
        <w:rPr>
          <w:sz w:val="22"/>
          <w:szCs w:val="22"/>
        </w:rPr>
        <w:t>…………………………………………………………………………………………</w:t>
      </w:r>
    </w:p>
    <w:p w:rsidR="004B6753" w:rsidRPr="009A3A65" w:rsidRDefault="004B6753" w:rsidP="004B6753">
      <w:pPr>
        <w:rPr>
          <w:b/>
          <w:sz w:val="22"/>
          <w:szCs w:val="22"/>
        </w:rPr>
      </w:pPr>
    </w:p>
    <w:p w:rsidR="004B6753" w:rsidRPr="009A3A65" w:rsidRDefault="004B6753" w:rsidP="004B6753">
      <w:pPr>
        <w:rPr>
          <w:sz w:val="22"/>
          <w:szCs w:val="22"/>
        </w:rPr>
      </w:pPr>
      <w:r w:rsidRPr="009A3A65">
        <w:rPr>
          <w:b/>
          <w:sz w:val="22"/>
          <w:szCs w:val="22"/>
        </w:rPr>
        <w:t>Дата:</w:t>
      </w:r>
      <w:r w:rsidRPr="009A3A65">
        <w:rPr>
          <w:sz w:val="22"/>
          <w:szCs w:val="22"/>
        </w:rPr>
        <w:t>…………………………………….………………………………………………………</w:t>
      </w:r>
    </w:p>
    <w:p w:rsidR="004B6753" w:rsidRPr="009A3A65" w:rsidRDefault="004B6753" w:rsidP="004B6753">
      <w:pPr>
        <w:rPr>
          <w:b/>
          <w:sz w:val="22"/>
          <w:szCs w:val="22"/>
        </w:rPr>
      </w:pPr>
    </w:p>
    <w:p w:rsidR="004B6753" w:rsidRPr="009A3A65" w:rsidRDefault="004B6753" w:rsidP="004B6753">
      <w:pPr>
        <w:rPr>
          <w:b/>
          <w:sz w:val="22"/>
          <w:szCs w:val="22"/>
        </w:rPr>
      </w:pPr>
      <w:r w:rsidRPr="009A3A65">
        <w:rPr>
          <w:b/>
          <w:sz w:val="22"/>
          <w:szCs w:val="22"/>
        </w:rPr>
        <w:t>Контактные лица для получения поддержки со стороны ИЗДАТЕЛЯ и контроля исполнения Догов</w:t>
      </w:r>
      <w:r w:rsidRPr="009A3A65">
        <w:rPr>
          <w:b/>
          <w:sz w:val="22"/>
          <w:szCs w:val="22"/>
        </w:rPr>
        <w:t>о</w:t>
      </w:r>
      <w:r w:rsidRPr="009A3A65">
        <w:rPr>
          <w:b/>
          <w:sz w:val="22"/>
          <w:szCs w:val="22"/>
        </w:rPr>
        <w:t xml:space="preserve">ра </w:t>
      </w:r>
    </w:p>
    <w:p w:rsidR="004B6753" w:rsidRPr="009A3A65" w:rsidRDefault="004B6753" w:rsidP="004B6753">
      <w:pPr>
        <w:spacing w:line="240" w:lineRule="exact"/>
        <w:rPr>
          <w:sz w:val="22"/>
          <w:szCs w:val="22"/>
        </w:rPr>
      </w:pPr>
    </w:p>
    <w:p w:rsidR="004B6753" w:rsidRPr="009A3A65" w:rsidRDefault="004B6753" w:rsidP="004B6753">
      <w:pPr>
        <w:tabs>
          <w:tab w:val="left" w:pos="720"/>
          <w:tab w:val="right" w:leader="dot" w:pos="8928"/>
        </w:tabs>
        <w:spacing w:line="240" w:lineRule="exact"/>
        <w:outlineLvl w:val="0"/>
        <w:rPr>
          <w:sz w:val="22"/>
          <w:szCs w:val="22"/>
        </w:rPr>
      </w:pPr>
      <w:r w:rsidRPr="009A3A65">
        <w:rPr>
          <w:b/>
          <w:sz w:val="22"/>
          <w:szCs w:val="22"/>
        </w:rPr>
        <w:t>Первое контактное лицо Сублицензиата:</w:t>
      </w:r>
      <w:r w:rsidRPr="009A3A65">
        <w:rPr>
          <w:sz w:val="22"/>
          <w:szCs w:val="22"/>
        </w:rPr>
        <w:tab/>
      </w:r>
    </w:p>
    <w:p w:rsidR="004B6753" w:rsidRPr="009A3A65" w:rsidRDefault="004B6753" w:rsidP="004B6753">
      <w:pPr>
        <w:tabs>
          <w:tab w:val="left" w:pos="720"/>
          <w:tab w:val="right" w:leader="dot" w:pos="8928"/>
        </w:tabs>
        <w:spacing w:line="240" w:lineRule="exact"/>
        <w:rPr>
          <w:sz w:val="22"/>
          <w:szCs w:val="22"/>
        </w:rPr>
      </w:pPr>
    </w:p>
    <w:p w:rsidR="004B6753" w:rsidRPr="009A3A65" w:rsidRDefault="004B6753" w:rsidP="004B6753">
      <w:pPr>
        <w:tabs>
          <w:tab w:val="left" w:pos="720"/>
          <w:tab w:val="right" w:leader="dot" w:pos="8928"/>
        </w:tabs>
        <w:spacing w:line="240" w:lineRule="exact"/>
        <w:outlineLvl w:val="0"/>
        <w:rPr>
          <w:sz w:val="22"/>
          <w:szCs w:val="22"/>
        </w:rPr>
      </w:pPr>
      <w:r w:rsidRPr="009A3A65">
        <w:rPr>
          <w:sz w:val="22"/>
          <w:szCs w:val="22"/>
        </w:rPr>
        <w:t>Отдел:………………..</w:t>
      </w:r>
      <w:r w:rsidRPr="009A3A65">
        <w:rPr>
          <w:sz w:val="22"/>
          <w:szCs w:val="22"/>
        </w:rPr>
        <w:tab/>
      </w:r>
    </w:p>
    <w:p w:rsidR="004B6753" w:rsidRPr="009A3A65" w:rsidRDefault="004B6753" w:rsidP="004B6753">
      <w:pPr>
        <w:tabs>
          <w:tab w:val="left" w:pos="720"/>
          <w:tab w:val="right" w:leader="dot" w:pos="8928"/>
        </w:tabs>
        <w:spacing w:line="240" w:lineRule="exact"/>
        <w:rPr>
          <w:sz w:val="22"/>
          <w:szCs w:val="22"/>
        </w:rPr>
      </w:pPr>
    </w:p>
    <w:p w:rsidR="002A4AE5" w:rsidRPr="00873A5D" w:rsidRDefault="002A4AE5" w:rsidP="002A4AE5">
      <w:pPr>
        <w:suppressLineNumbers/>
        <w:tabs>
          <w:tab w:val="left" w:pos="720"/>
          <w:tab w:val="right" w:leader="dot" w:pos="8928"/>
        </w:tabs>
        <w:suppressAutoHyphens/>
        <w:spacing w:after="120"/>
        <w:rPr>
          <w:sz w:val="22"/>
          <w:szCs w:val="22"/>
        </w:rPr>
      </w:pPr>
      <w:r w:rsidRPr="00873A5D">
        <w:rPr>
          <w:b/>
          <w:sz w:val="22"/>
          <w:szCs w:val="22"/>
        </w:rPr>
        <w:t>Телефон</w:t>
      </w:r>
      <w:proofErr w:type="gramStart"/>
      <w:r w:rsidRPr="00873A5D">
        <w:rPr>
          <w:b/>
          <w:sz w:val="22"/>
          <w:szCs w:val="22"/>
        </w:rPr>
        <w:t xml:space="preserve"> :</w:t>
      </w:r>
      <w:proofErr w:type="gramEnd"/>
      <w:r w:rsidRPr="00873A5D">
        <w:rPr>
          <w:b/>
          <w:sz w:val="22"/>
          <w:szCs w:val="22"/>
        </w:rPr>
        <w:t xml:space="preserve"> </w:t>
      </w:r>
      <w:r w:rsidRPr="00873A5D">
        <w:rPr>
          <w:sz w:val="22"/>
          <w:szCs w:val="22"/>
        </w:rPr>
        <w:t>…………………..…</w:t>
      </w:r>
      <w:r>
        <w:rPr>
          <w:b/>
          <w:sz w:val="22"/>
          <w:szCs w:val="22"/>
        </w:rPr>
        <w:t>Факс</w:t>
      </w:r>
      <w:r w:rsidRPr="00873A5D">
        <w:rPr>
          <w:b/>
          <w:sz w:val="22"/>
          <w:szCs w:val="22"/>
        </w:rPr>
        <w:t xml:space="preserve">: </w:t>
      </w:r>
      <w:r w:rsidRPr="00873A5D">
        <w:rPr>
          <w:sz w:val="22"/>
          <w:szCs w:val="22"/>
        </w:rPr>
        <w:t>……………</w:t>
      </w:r>
      <w:r>
        <w:rPr>
          <w:sz w:val="22"/>
          <w:szCs w:val="22"/>
        </w:rPr>
        <w:t>Э</w:t>
      </w:r>
      <w:r>
        <w:rPr>
          <w:b/>
          <w:sz w:val="22"/>
          <w:szCs w:val="22"/>
        </w:rPr>
        <w:t>лектронная</w:t>
      </w:r>
      <w:r w:rsidRPr="00873A5D">
        <w:rPr>
          <w:b/>
          <w:sz w:val="22"/>
          <w:szCs w:val="22"/>
        </w:rPr>
        <w:t xml:space="preserve"> почт</w:t>
      </w:r>
      <w:r>
        <w:rPr>
          <w:b/>
          <w:sz w:val="22"/>
          <w:szCs w:val="22"/>
        </w:rPr>
        <w:t>а</w:t>
      </w:r>
      <w:r w:rsidRPr="00873A5D">
        <w:rPr>
          <w:b/>
          <w:sz w:val="22"/>
          <w:szCs w:val="22"/>
        </w:rPr>
        <w:t xml:space="preserve">: </w:t>
      </w:r>
      <w:r w:rsidRPr="00873A5D">
        <w:rPr>
          <w:sz w:val="22"/>
          <w:szCs w:val="22"/>
        </w:rPr>
        <w:t>…………………..…</w:t>
      </w:r>
    </w:p>
    <w:p w:rsidR="004B6753" w:rsidRPr="009A3A65" w:rsidRDefault="004B6753" w:rsidP="004B6753">
      <w:pPr>
        <w:tabs>
          <w:tab w:val="left" w:pos="720"/>
          <w:tab w:val="right" w:leader="dot" w:pos="8928"/>
        </w:tabs>
        <w:spacing w:line="240" w:lineRule="exact"/>
        <w:rPr>
          <w:sz w:val="22"/>
          <w:szCs w:val="22"/>
        </w:rPr>
      </w:pPr>
    </w:p>
    <w:p w:rsidR="004B6753" w:rsidRPr="009A3A65" w:rsidRDefault="004B6753" w:rsidP="004B6753">
      <w:pPr>
        <w:tabs>
          <w:tab w:val="left" w:pos="720"/>
          <w:tab w:val="right" w:leader="dot" w:pos="8928"/>
        </w:tabs>
        <w:spacing w:line="240" w:lineRule="exact"/>
        <w:outlineLvl w:val="0"/>
        <w:rPr>
          <w:sz w:val="22"/>
          <w:szCs w:val="22"/>
        </w:rPr>
      </w:pPr>
      <w:r w:rsidRPr="009A3A65">
        <w:rPr>
          <w:b/>
          <w:sz w:val="22"/>
          <w:szCs w:val="22"/>
        </w:rPr>
        <w:t>Второе контактное лицо Сублицензиата:</w:t>
      </w:r>
      <w:r w:rsidRPr="009A3A65">
        <w:rPr>
          <w:sz w:val="22"/>
          <w:szCs w:val="22"/>
        </w:rPr>
        <w:tab/>
      </w:r>
    </w:p>
    <w:p w:rsidR="004B6753" w:rsidRPr="009A3A65" w:rsidRDefault="004B6753" w:rsidP="004B6753">
      <w:pPr>
        <w:tabs>
          <w:tab w:val="left" w:pos="720"/>
          <w:tab w:val="right" w:leader="dot" w:pos="8928"/>
        </w:tabs>
        <w:spacing w:line="240" w:lineRule="exact"/>
        <w:rPr>
          <w:sz w:val="22"/>
          <w:szCs w:val="22"/>
        </w:rPr>
      </w:pPr>
    </w:p>
    <w:p w:rsidR="004B6753" w:rsidRPr="009A3A65" w:rsidRDefault="004B6753" w:rsidP="004B6753">
      <w:pPr>
        <w:tabs>
          <w:tab w:val="left" w:pos="720"/>
          <w:tab w:val="right" w:leader="dot" w:pos="8928"/>
        </w:tabs>
        <w:spacing w:line="240" w:lineRule="exact"/>
        <w:outlineLvl w:val="0"/>
        <w:rPr>
          <w:sz w:val="22"/>
          <w:szCs w:val="22"/>
        </w:rPr>
      </w:pPr>
      <w:r w:rsidRPr="009A3A65">
        <w:rPr>
          <w:sz w:val="22"/>
          <w:szCs w:val="22"/>
        </w:rPr>
        <w:t>Отдел:…………………………….</w:t>
      </w:r>
      <w:r w:rsidRPr="009A3A65">
        <w:rPr>
          <w:sz w:val="22"/>
          <w:szCs w:val="22"/>
        </w:rPr>
        <w:tab/>
      </w:r>
    </w:p>
    <w:p w:rsidR="004B6753" w:rsidRPr="009A3A65" w:rsidRDefault="004B6753" w:rsidP="004B6753">
      <w:pPr>
        <w:tabs>
          <w:tab w:val="left" w:pos="720"/>
          <w:tab w:val="right" w:leader="dot" w:pos="8928"/>
        </w:tabs>
        <w:spacing w:line="240" w:lineRule="exact"/>
        <w:rPr>
          <w:sz w:val="22"/>
          <w:szCs w:val="22"/>
        </w:rPr>
      </w:pPr>
    </w:p>
    <w:p w:rsidR="004B6753" w:rsidRPr="009A3A65" w:rsidRDefault="004B6753" w:rsidP="004B6753">
      <w:pPr>
        <w:tabs>
          <w:tab w:val="left" w:pos="720"/>
          <w:tab w:val="right" w:leader="dot" w:pos="8928"/>
        </w:tabs>
        <w:spacing w:line="240" w:lineRule="exact"/>
        <w:rPr>
          <w:sz w:val="22"/>
          <w:szCs w:val="22"/>
        </w:rPr>
      </w:pPr>
    </w:p>
    <w:p w:rsidR="002A4AE5" w:rsidRPr="00873A5D" w:rsidRDefault="002A4AE5" w:rsidP="002A4AE5">
      <w:pPr>
        <w:suppressLineNumbers/>
        <w:tabs>
          <w:tab w:val="left" w:pos="720"/>
          <w:tab w:val="right" w:leader="dot" w:pos="8928"/>
        </w:tabs>
        <w:suppressAutoHyphens/>
        <w:spacing w:after="120"/>
        <w:rPr>
          <w:sz w:val="22"/>
          <w:szCs w:val="22"/>
        </w:rPr>
      </w:pPr>
      <w:r w:rsidRPr="00873A5D">
        <w:rPr>
          <w:b/>
          <w:sz w:val="22"/>
          <w:szCs w:val="22"/>
        </w:rPr>
        <w:t>Телефон</w:t>
      </w:r>
      <w:proofErr w:type="gramStart"/>
      <w:r w:rsidRPr="00873A5D">
        <w:rPr>
          <w:b/>
          <w:sz w:val="22"/>
          <w:szCs w:val="22"/>
        </w:rPr>
        <w:t xml:space="preserve"> :</w:t>
      </w:r>
      <w:proofErr w:type="gramEnd"/>
      <w:r w:rsidRPr="00873A5D">
        <w:rPr>
          <w:b/>
          <w:sz w:val="22"/>
          <w:szCs w:val="22"/>
        </w:rPr>
        <w:t xml:space="preserve"> </w:t>
      </w:r>
      <w:r w:rsidRPr="00873A5D">
        <w:rPr>
          <w:sz w:val="22"/>
          <w:szCs w:val="22"/>
        </w:rPr>
        <w:t>…………………..…</w:t>
      </w:r>
      <w:r>
        <w:rPr>
          <w:b/>
          <w:sz w:val="22"/>
          <w:szCs w:val="22"/>
        </w:rPr>
        <w:t>Факс</w:t>
      </w:r>
      <w:r w:rsidRPr="00873A5D">
        <w:rPr>
          <w:b/>
          <w:sz w:val="22"/>
          <w:szCs w:val="22"/>
        </w:rPr>
        <w:t xml:space="preserve">: </w:t>
      </w:r>
      <w:r w:rsidRPr="00873A5D">
        <w:rPr>
          <w:sz w:val="22"/>
          <w:szCs w:val="22"/>
        </w:rPr>
        <w:t>……………</w:t>
      </w:r>
      <w:r>
        <w:rPr>
          <w:sz w:val="22"/>
          <w:szCs w:val="22"/>
        </w:rPr>
        <w:t>Э</w:t>
      </w:r>
      <w:r>
        <w:rPr>
          <w:b/>
          <w:sz w:val="22"/>
          <w:szCs w:val="22"/>
        </w:rPr>
        <w:t>лектронная</w:t>
      </w:r>
      <w:r w:rsidRPr="00873A5D">
        <w:rPr>
          <w:b/>
          <w:sz w:val="22"/>
          <w:szCs w:val="22"/>
        </w:rPr>
        <w:t xml:space="preserve"> почт</w:t>
      </w:r>
      <w:r>
        <w:rPr>
          <w:b/>
          <w:sz w:val="22"/>
          <w:szCs w:val="22"/>
        </w:rPr>
        <w:t>а</w:t>
      </w:r>
      <w:r w:rsidRPr="00873A5D">
        <w:rPr>
          <w:b/>
          <w:sz w:val="22"/>
          <w:szCs w:val="22"/>
        </w:rPr>
        <w:t xml:space="preserve">: </w:t>
      </w:r>
      <w:r w:rsidRPr="00873A5D">
        <w:rPr>
          <w:sz w:val="22"/>
          <w:szCs w:val="22"/>
        </w:rPr>
        <w:t>…………………..…</w:t>
      </w:r>
    </w:p>
    <w:p w:rsidR="004B6753" w:rsidRPr="009A3A65" w:rsidRDefault="004B6753" w:rsidP="004B6753">
      <w:pPr>
        <w:rPr>
          <w:sz w:val="22"/>
          <w:szCs w:val="22"/>
        </w:rPr>
      </w:pPr>
    </w:p>
    <w:p w:rsidR="004B6753" w:rsidRPr="009A3A65" w:rsidRDefault="004B6753" w:rsidP="004B6753">
      <w:pPr>
        <w:spacing w:after="120"/>
        <w:rPr>
          <w:b/>
          <w:color w:val="FF0000"/>
          <w:sz w:val="22"/>
          <w:szCs w:val="22"/>
        </w:rPr>
      </w:pPr>
      <w:r w:rsidRPr="009A3A65">
        <w:rPr>
          <w:b/>
          <w:sz w:val="22"/>
          <w:szCs w:val="22"/>
        </w:rPr>
        <w:t xml:space="preserve">Примечание: </w:t>
      </w:r>
      <w:r w:rsidRPr="009A3A65">
        <w:rPr>
          <w:sz w:val="22"/>
          <w:szCs w:val="22"/>
        </w:rPr>
        <w:t>обо всех изменениях контактных данных необходимо сообщать БИБЛИОТЕКЕ в письме</w:t>
      </w:r>
      <w:r w:rsidRPr="009A3A65">
        <w:rPr>
          <w:sz w:val="22"/>
          <w:szCs w:val="22"/>
        </w:rPr>
        <w:t>н</w:t>
      </w:r>
      <w:r w:rsidRPr="009A3A65">
        <w:rPr>
          <w:sz w:val="22"/>
          <w:szCs w:val="22"/>
        </w:rPr>
        <w:t>ном виде.</w:t>
      </w:r>
    </w:p>
    <w:p w:rsidR="004B6753" w:rsidRPr="009A3A65" w:rsidRDefault="004B6753" w:rsidP="004B6753">
      <w:pPr>
        <w:keepNext/>
        <w:keepLines/>
        <w:widowControl/>
        <w:tabs>
          <w:tab w:val="left" w:pos="34"/>
          <w:tab w:val="left" w:pos="2160"/>
        </w:tabs>
        <w:spacing w:line="260" w:lineRule="exact"/>
        <w:rPr>
          <w:sz w:val="22"/>
          <w:szCs w:val="22"/>
        </w:rPr>
      </w:pPr>
      <w:r w:rsidRPr="009A3A65">
        <w:rPr>
          <w:b/>
          <w:sz w:val="22"/>
          <w:szCs w:val="22"/>
        </w:rPr>
        <w:t>Пожалуйста, подпишите данную форму в двух экземплярах и отправьте один экземпляр  оригинала по факсу или по почте по адресу:</w:t>
      </w:r>
      <w:r w:rsidRPr="009A3A65">
        <w:rPr>
          <w:sz w:val="22"/>
          <w:szCs w:val="22"/>
        </w:rPr>
        <w:t xml:space="preserve"> </w:t>
      </w:r>
      <w:r w:rsidRPr="009A3A65">
        <w:rPr>
          <w:bCs/>
          <w:sz w:val="22"/>
          <w:szCs w:val="22"/>
        </w:rPr>
        <w:t>Россия, 123298 Москва, 3-я Хорошевская ул., д. 17</w:t>
      </w:r>
      <w:r w:rsidR="002A4AE5" w:rsidRPr="002A4AE5">
        <w:rPr>
          <w:bCs/>
          <w:sz w:val="22"/>
          <w:szCs w:val="22"/>
        </w:rPr>
        <w:t xml:space="preserve">'. </w:t>
      </w:r>
      <w:r w:rsidRPr="009A3A65">
        <w:rPr>
          <w:bCs/>
          <w:sz w:val="22"/>
          <w:szCs w:val="22"/>
        </w:rPr>
        <w:t>Отдел национал</w:t>
      </w:r>
      <w:r w:rsidRPr="009A3A65">
        <w:rPr>
          <w:bCs/>
          <w:sz w:val="22"/>
          <w:szCs w:val="22"/>
        </w:rPr>
        <w:t>ь</w:t>
      </w:r>
      <w:r w:rsidRPr="009A3A65">
        <w:rPr>
          <w:bCs/>
          <w:sz w:val="22"/>
          <w:szCs w:val="22"/>
        </w:rPr>
        <w:t>ной подписки на научные электронные издания</w:t>
      </w:r>
      <w:r w:rsidRPr="009A3A65">
        <w:rPr>
          <w:sz w:val="22"/>
          <w:szCs w:val="22"/>
        </w:rPr>
        <w:t xml:space="preserve">, </w:t>
      </w:r>
    </w:p>
    <w:p w:rsidR="004B6753" w:rsidRPr="009A3A65" w:rsidRDefault="004B6753" w:rsidP="004B6753">
      <w:pPr>
        <w:pStyle w:val="31"/>
        <w:ind w:left="0"/>
        <w:jc w:val="center"/>
        <w:rPr>
          <w:sz w:val="22"/>
          <w:szCs w:val="22"/>
          <w:lang w:val="ru-RU"/>
        </w:rPr>
      </w:pPr>
      <w:r w:rsidRPr="009A3A65">
        <w:rPr>
          <w:sz w:val="22"/>
          <w:szCs w:val="22"/>
          <w:lang w:val="ru-RU"/>
        </w:rPr>
        <w:t xml:space="preserve">и сохраните у себя </w:t>
      </w:r>
      <w:r w:rsidRPr="009A3A65">
        <w:rPr>
          <w:b/>
          <w:sz w:val="22"/>
          <w:szCs w:val="22"/>
          <w:lang w:val="ru-RU"/>
        </w:rPr>
        <w:t>один</w:t>
      </w:r>
      <w:r w:rsidRPr="009A3A65">
        <w:rPr>
          <w:sz w:val="22"/>
          <w:szCs w:val="22"/>
          <w:lang w:val="ru-RU"/>
        </w:rPr>
        <w:t xml:space="preserve"> экземпляр оригинала для служебного пользования.</w:t>
      </w:r>
    </w:p>
    <w:sectPr w:rsidR="004B6753" w:rsidRPr="009A3A65" w:rsidSect="002A4AE5">
      <w:footerReference w:type="default" r:id="rId11"/>
      <w:pgSz w:w="11909" w:h="16834" w:code="9"/>
      <w:pgMar w:top="851" w:right="851" w:bottom="851" w:left="85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20F" w:rsidRDefault="008A420F">
      <w:r>
        <w:separator/>
      </w:r>
    </w:p>
  </w:endnote>
  <w:endnote w:type="continuationSeparator" w:id="0">
    <w:p w:rsidR="008A420F" w:rsidRDefault="008A4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0F" w:rsidRPr="00FA3A2A" w:rsidRDefault="001D6A1E" w:rsidP="00854F09">
    <w:pPr>
      <w:pStyle w:val="a4"/>
      <w:tabs>
        <w:tab w:val="clear" w:pos="4677"/>
        <w:tab w:val="clear" w:pos="9355"/>
      </w:tabs>
      <w:jc w:val="center"/>
      <w:rPr>
        <w:rFonts w:ascii="Arial" w:hAnsi="Arial" w:cs="Arial"/>
        <w:b/>
        <w:sz w:val="16"/>
        <w:szCs w:val="16"/>
        <w:lang w:val="en-US"/>
      </w:rPr>
    </w:pPr>
    <w:r w:rsidRPr="00FA3A2A">
      <w:rPr>
        <w:rFonts w:ascii="Arial" w:hAnsi="Arial" w:cs="Arial"/>
        <w:b/>
        <w:sz w:val="16"/>
        <w:szCs w:val="16"/>
      </w:rPr>
      <w:fldChar w:fldCharType="begin"/>
    </w:r>
    <w:r w:rsidR="008A420F" w:rsidRPr="00FA3A2A">
      <w:rPr>
        <w:rFonts w:ascii="Arial" w:hAnsi="Arial" w:cs="Arial"/>
        <w:b/>
        <w:sz w:val="16"/>
        <w:szCs w:val="16"/>
      </w:rPr>
      <w:instrText xml:space="preserve"> PAGE </w:instrText>
    </w:r>
    <w:r w:rsidRPr="00FA3A2A">
      <w:rPr>
        <w:rFonts w:ascii="Arial" w:hAnsi="Arial" w:cs="Arial"/>
        <w:b/>
        <w:sz w:val="16"/>
        <w:szCs w:val="16"/>
      </w:rPr>
      <w:fldChar w:fldCharType="separate"/>
    </w:r>
    <w:r w:rsidR="00273A56">
      <w:rPr>
        <w:rFonts w:ascii="Arial" w:hAnsi="Arial" w:cs="Arial"/>
        <w:b/>
        <w:noProof/>
        <w:sz w:val="16"/>
        <w:szCs w:val="16"/>
      </w:rPr>
      <w:t>10</w:t>
    </w:r>
    <w:r w:rsidRPr="00FA3A2A">
      <w:rP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20F" w:rsidRDefault="008A420F">
      <w:r>
        <w:separator/>
      </w:r>
    </w:p>
  </w:footnote>
  <w:footnote w:type="continuationSeparator" w:id="0">
    <w:p w:rsidR="008A420F" w:rsidRDefault="008A4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8CA990"/>
    <w:lvl w:ilvl="0">
      <w:numFmt w:val="bullet"/>
      <w:lvlText w:val="*"/>
      <w:lvlJc w:val="left"/>
    </w:lvl>
  </w:abstractNum>
  <w:abstractNum w:abstractNumId="1">
    <w:nsid w:val="04FB4DDD"/>
    <w:multiLevelType w:val="hybridMultilevel"/>
    <w:tmpl w:val="A050C0AC"/>
    <w:lvl w:ilvl="0" w:tplc="7CC0788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3D29CB"/>
    <w:multiLevelType w:val="hybridMultilevel"/>
    <w:tmpl w:val="F1FE3AFC"/>
    <w:lvl w:ilvl="0" w:tplc="BEF662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3D3767"/>
    <w:multiLevelType w:val="multilevel"/>
    <w:tmpl w:val="42DE98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2224A9D"/>
    <w:multiLevelType w:val="multilevel"/>
    <w:tmpl w:val="41B42C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4401271"/>
    <w:multiLevelType w:val="multilevel"/>
    <w:tmpl w:val="6BE0F4BC"/>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BF95425"/>
    <w:multiLevelType w:val="multilevel"/>
    <w:tmpl w:val="9BD23BB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20F5772"/>
    <w:multiLevelType w:val="multilevel"/>
    <w:tmpl w:val="841C9E60"/>
    <w:lvl w:ilvl="0">
      <w:start w:val="16"/>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nsid w:val="250D104A"/>
    <w:multiLevelType w:val="hybridMultilevel"/>
    <w:tmpl w:val="68AE7CCE"/>
    <w:lvl w:ilvl="0" w:tplc="6BB8CBDC">
      <w:start w:val="1"/>
      <w:numFmt w:val="decimal"/>
      <w:lvlText w:val="%1."/>
      <w:lvlJc w:val="left"/>
      <w:pPr>
        <w:ind w:left="790" w:hanging="39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2BE06455"/>
    <w:multiLevelType w:val="singleLevel"/>
    <w:tmpl w:val="B1CA0D0A"/>
    <w:lvl w:ilvl="0">
      <w:start w:val="3"/>
      <w:numFmt w:val="decimal"/>
      <w:lvlText w:val="11.%1"/>
      <w:legacy w:legacy="1" w:legacySpace="0" w:legacyIndent="657"/>
      <w:lvlJc w:val="left"/>
      <w:rPr>
        <w:rFonts w:ascii="Times New Roman" w:hAnsi="Times New Roman" w:cs="Times New Roman" w:hint="default"/>
      </w:rPr>
    </w:lvl>
  </w:abstractNum>
  <w:abstractNum w:abstractNumId="10">
    <w:nsid w:val="2C5168D2"/>
    <w:multiLevelType w:val="hybridMultilevel"/>
    <w:tmpl w:val="4218D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796038"/>
    <w:multiLevelType w:val="multilevel"/>
    <w:tmpl w:val="0FAE0932"/>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nsid w:val="2D625058"/>
    <w:multiLevelType w:val="multilevel"/>
    <w:tmpl w:val="1B4C8360"/>
    <w:lvl w:ilvl="0">
      <w:start w:val="11"/>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BB509A"/>
    <w:multiLevelType w:val="singleLevel"/>
    <w:tmpl w:val="1AA8EE84"/>
    <w:lvl w:ilvl="0">
      <w:start w:val="1"/>
      <w:numFmt w:val="decimal"/>
      <w:pStyle w:val="BTHang"/>
      <w:lvlText w:val="%1."/>
      <w:lvlJc w:val="left"/>
      <w:pPr>
        <w:tabs>
          <w:tab w:val="num" w:pos="360"/>
        </w:tabs>
        <w:ind w:left="360" w:hanging="360"/>
      </w:pPr>
      <w:rPr>
        <w:b w:val="0"/>
      </w:rPr>
    </w:lvl>
  </w:abstractNum>
  <w:abstractNum w:abstractNumId="14">
    <w:nsid w:val="3BC5268B"/>
    <w:multiLevelType w:val="multilevel"/>
    <w:tmpl w:val="B330C3A6"/>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nsid w:val="4569211D"/>
    <w:multiLevelType w:val="hybridMultilevel"/>
    <w:tmpl w:val="AD38CE2A"/>
    <w:lvl w:ilvl="0" w:tplc="D10E91EC">
      <w:start w:val="1"/>
      <w:numFmt w:val="decimal"/>
      <w:lvlText w:val="%1."/>
      <w:lvlJc w:val="left"/>
      <w:pPr>
        <w:ind w:left="720" w:hanging="360"/>
      </w:pPr>
      <w:rPr>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E0541"/>
    <w:multiLevelType w:val="multilevel"/>
    <w:tmpl w:val="848EC1D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6239D9"/>
    <w:multiLevelType w:val="singleLevel"/>
    <w:tmpl w:val="033EA572"/>
    <w:lvl w:ilvl="0">
      <w:start w:val="2"/>
      <w:numFmt w:val="decimal"/>
      <w:lvlText w:val="%1."/>
      <w:legacy w:legacy="1" w:legacySpace="0" w:legacyIndent="206"/>
      <w:lvlJc w:val="left"/>
      <w:rPr>
        <w:rFonts w:ascii="Times New Roman" w:hAnsi="Times New Roman" w:cs="Times New Roman" w:hint="default"/>
      </w:rPr>
    </w:lvl>
  </w:abstractNum>
  <w:abstractNum w:abstractNumId="18">
    <w:nsid w:val="522349DB"/>
    <w:multiLevelType w:val="singleLevel"/>
    <w:tmpl w:val="132C002C"/>
    <w:lvl w:ilvl="0">
      <w:start w:val="1"/>
      <w:numFmt w:val="decimal"/>
      <w:lvlText w:val="%1."/>
      <w:legacy w:legacy="1" w:legacySpace="0" w:legacyIndent="836"/>
      <w:lvlJc w:val="left"/>
      <w:rPr>
        <w:rFonts w:ascii="Times New Roman" w:hAnsi="Times New Roman" w:cs="Times New Roman" w:hint="default"/>
      </w:rPr>
    </w:lvl>
  </w:abstractNum>
  <w:abstractNum w:abstractNumId="19">
    <w:nsid w:val="578439FF"/>
    <w:multiLevelType w:val="multilevel"/>
    <w:tmpl w:val="3716A0A4"/>
    <w:lvl w:ilvl="0">
      <w:start w:val="11"/>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94A2897"/>
    <w:multiLevelType w:val="hybridMultilevel"/>
    <w:tmpl w:val="E17A8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6000E3"/>
    <w:multiLevelType w:val="singleLevel"/>
    <w:tmpl w:val="8766F764"/>
    <w:lvl w:ilvl="0">
      <w:start w:val="1"/>
      <w:numFmt w:val="decimal"/>
      <w:lvlText w:val="11.%1"/>
      <w:legacy w:legacy="1" w:legacySpace="0" w:legacyIndent="672"/>
      <w:lvlJc w:val="left"/>
      <w:rPr>
        <w:rFonts w:ascii="Times New Roman" w:hAnsi="Times New Roman" w:cs="Times New Roman" w:hint="default"/>
      </w:rPr>
    </w:lvl>
  </w:abstractNum>
  <w:abstractNum w:abstractNumId="22">
    <w:nsid w:val="59E603FA"/>
    <w:multiLevelType w:val="hybridMultilevel"/>
    <w:tmpl w:val="93DE368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Wingdings"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Wingdings"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Wingdings" w:hint="default"/>
      </w:rPr>
    </w:lvl>
    <w:lvl w:ilvl="8" w:tplc="04090005" w:tentative="1">
      <w:start w:val="1"/>
      <w:numFmt w:val="bullet"/>
      <w:lvlText w:val=""/>
      <w:lvlJc w:val="left"/>
      <w:pPr>
        <w:ind w:left="7024" w:hanging="360"/>
      </w:pPr>
      <w:rPr>
        <w:rFonts w:ascii="Wingdings" w:hAnsi="Wingdings" w:hint="default"/>
      </w:rPr>
    </w:lvl>
  </w:abstractNum>
  <w:abstractNum w:abstractNumId="23">
    <w:nsid w:val="5E3E3BB5"/>
    <w:multiLevelType w:val="singleLevel"/>
    <w:tmpl w:val="9DC882F0"/>
    <w:lvl w:ilvl="0">
      <w:start w:val="7"/>
      <w:numFmt w:val="decimal"/>
      <w:lvlText w:val="11,%1"/>
      <w:legacy w:legacy="1" w:legacySpace="0" w:legacyIndent="648"/>
      <w:lvlJc w:val="left"/>
      <w:rPr>
        <w:rFonts w:ascii="Times New Roman" w:hAnsi="Times New Roman" w:cs="Times New Roman" w:hint="default"/>
      </w:rPr>
    </w:lvl>
  </w:abstractNum>
  <w:abstractNum w:abstractNumId="24">
    <w:nsid w:val="5E3F6350"/>
    <w:multiLevelType w:val="hybridMultilevel"/>
    <w:tmpl w:val="96DA8D1A"/>
    <w:lvl w:ilvl="0" w:tplc="C20E33BC">
      <w:start w:val="1"/>
      <w:numFmt w:val="decimal"/>
      <w:lvlText w:val="%1."/>
      <w:lvlJc w:val="left"/>
      <w:pPr>
        <w:ind w:left="790" w:hanging="390"/>
      </w:pPr>
      <w:rPr>
        <w:rFonts w:hint="default"/>
        <w:b w:val="0"/>
        <w:color w:val="auto"/>
      </w:rPr>
    </w:lvl>
    <w:lvl w:ilvl="1" w:tplc="04190001">
      <w:start w:val="1"/>
      <w:numFmt w:val="bullet"/>
      <w:lvlText w:val=""/>
      <w:lvlJc w:val="left"/>
      <w:pPr>
        <w:tabs>
          <w:tab w:val="num" w:pos="1480"/>
        </w:tabs>
        <w:ind w:left="1480" w:hanging="360"/>
      </w:pPr>
      <w:rPr>
        <w:rFonts w:ascii="Symbol" w:hAnsi="Symbol" w:hint="default"/>
        <w:b w:val="0"/>
      </w:r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nsid w:val="622B6531"/>
    <w:multiLevelType w:val="multilevel"/>
    <w:tmpl w:val="9D3C9D74"/>
    <w:lvl w:ilvl="0">
      <w:start w:val="1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8E72779"/>
    <w:multiLevelType w:val="multilevel"/>
    <w:tmpl w:val="1B109DD4"/>
    <w:lvl w:ilvl="0">
      <w:start w:val="1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55E621F"/>
    <w:multiLevelType w:val="hybridMultilevel"/>
    <w:tmpl w:val="088E9C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CCC6B86"/>
    <w:multiLevelType w:val="singleLevel"/>
    <w:tmpl w:val="A3CAF73E"/>
    <w:lvl w:ilvl="0">
      <w:start w:val="1"/>
      <w:numFmt w:val="decimal"/>
      <w:lvlText w:val="4.%1"/>
      <w:legacy w:legacy="1" w:legacySpace="0" w:legacyIndent="322"/>
      <w:lvlJc w:val="left"/>
      <w:rPr>
        <w:rFonts w:ascii="Times New Roman" w:hAnsi="Times New Roman" w:cs="Times New Roman" w:hint="default"/>
      </w:rPr>
    </w:lvl>
  </w:abstractNum>
  <w:num w:numId="1">
    <w:abstractNumId w:val="28"/>
  </w:num>
  <w:num w:numId="2">
    <w:abstractNumId w:val="21"/>
  </w:num>
  <w:num w:numId="3">
    <w:abstractNumId w:val="9"/>
  </w:num>
  <w:num w:numId="4">
    <w:abstractNumId w:val="23"/>
  </w:num>
  <w:num w:numId="5">
    <w:abstractNumId w:val="17"/>
  </w:num>
  <w:num w:numId="6">
    <w:abstractNumId w:val="18"/>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19"/>
  </w:num>
  <w:num w:numId="9">
    <w:abstractNumId w:val="12"/>
  </w:num>
  <w:num w:numId="10">
    <w:abstractNumId w:val="5"/>
  </w:num>
  <w:num w:numId="11">
    <w:abstractNumId w:val="16"/>
  </w:num>
  <w:num w:numId="12">
    <w:abstractNumId w:val="26"/>
  </w:num>
  <w:num w:numId="1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
  </w:num>
  <w:num w:numId="20">
    <w:abstractNumId w:val="24"/>
  </w:num>
  <w:num w:numId="21">
    <w:abstractNumId w:val="2"/>
  </w:num>
  <w:num w:numId="22">
    <w:abstractNumId w:val="20"/>
  </w:num>
  <w:num w:numId="23">
    <w:abstractNumId w:val="10"/>
  </w:num>
  <w:num w:numId="24">
    <w:abstractNumId w:val="22"/>
  </w:num>
  <w:num w:numId="25">
    <w:abstractNumId w:val="3"/>
  </w:num>
  <w:num w:numId="26">
    <w:abstractNumId w:val="25"/>
  </w:num>
  <w:num w:numId="27">
    <w:abstractNumId w:val="15"/>
  </w:num>
  <w:num w:numId="28">
    <w:abstractNumId w:val="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3F01"/>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341EEF"/>
    <w:rsid w:val="00015CEB"/>
    <w:rsid w:val="00042C8A"/>
    <w:rsid w:val="00042D5C"/>
    <w:rsid w:val="0007444F"/>
    <w:rsid w:val="00077E9E"/>
    <w:rsid w:val="00084105"/>
    <w:rsid w:val="000864F4"/>
    <w:rsid w:val="00091879"/>
    <w:rsid w:val="000B155D"/>
    <w:rsid w:val="000C013A"/>
    <w:rsid w:val="000C1D8E"/>
    <w:rsid w:val="000E0BCA"/>
    <w:rsid w:val="000E10B3"/>
    <w:rsid w:val="00115D8A"/>
    <w:rsid w:val="00133DB4"/>
    <w:rsid w:val="0015094F"/>
    <w:rsid w:val="0015732E"/>
    <w:rsid w:val="00171FFD"/>
    <w:rsid w:val="00175EBF"/>
    <w:rsid w:val="001A4E20"/>
    <w:rsid w:val="001B561E"/>
    <w:rsid w:val="001C1147"/>
    <w:rsid w:val="001C3A1C"/>
    <w:rsid w:val="001D609B"/>
    <w:rsid w:val="001D6A1E"/>
    <w:rsid w:val="00222C3C"/>
    <w:rsid w:val="00232026"/>
    <w:rsid w:val="00242DB5"/>
    <w:rsid w:val="00251D56"/>
    <w:rsid w:val="00254743"/>
    <w:rsid w:val="00273A56"/>
    <w:rsid w:val="002834F8"/>
    <w:rsid w:val="002A4AE5"/>
    <w:rsid w:val="002D05C6"/>
    <w:rsid w:val="002D7F94"/>
    <w:rsid w:val="002F3E52"/>
    <w:rsid w:val="00312F38"/>
    <w:rsid w:val="003170BB"/>
    <w:rsid w:val="00333B96"/>
    <w:rsid w:val="003372BA"/>
    <w:rsid w:val="00340BE6"/>
    <w:rsid w:val="00341EEF"/>
    <w:rsid w:val="003574BC"/>
    <w:rsid w:val="00360600"/>
    <w:rsid w:val="00361913"/>
    <w:rsid w:val="00372B27"/>
    <w:rsid w:val="00375686"/>
    <w:rsid w:val="003A0785"/>
    <w:rsid w:val="003C5AE8"/>
    <w:rsid w:val="003C7A40"/>
    <w:rsid w:val="003E3EFC"/>
    <w:rsid w:val="003F6A79"/>
    <w:rsid w:val="0040763A"/>
    <w:rsid w:val="00421179"/>
    <w:rsid w:val="004222BB"/>
    <w:rsid w:val="00422558"/>
    <w:rsid w:val="004273FF"/>
    <w:rsid w:val="0043796B"/>
    <w:rsid w:val="00463195"/>
    <w:rsid w:val="00480F63"/>
    <w:rsid w:val="004A12FD"/>
    <w:rsid w:val="004A2E11"/>
    <w:rsid w:val="004A3D49"/>
    <w:rsid w:val="004B47E6"/>
    <w:rsid w:val="004B500A"/>
    <w:rsid w:val="004B6753"/>
    <w:rsid w:val="004C416C"/>
    <w:rsid w:val="004D1505"/>
    <w:rsid w:val="00506D72"/>
    <w:rsid w:val="005263E8"/>
    <w:rsid w:val="00582745"/>
    <w:rsid w:val="005938C8"/>
    <w:rsid w:val="005B2107"/>
    <w:rsid w:val="005B27DE"/>
    <w:rsid w:val="005B31DF"/>
    <w:rsid w:val="005D0AC5"/>
    <w:rsid w:val="005D167A"/>
    <w:rsid w:val="00605191"/>
    <w:rsid w:val="006362FB"/>
    <w:rsid w:val="00637547"/>
    <w:rsid w:val="00650AB5"/>
    <w:rsid w:val="00656C9C"/>
    <w:rsid w:val="0066629A"/>
    <w:rsid w:val="006831C7"/>
    <w:rsid w:val="006870AA"/>
    <w:rsid w:val="006B34DC"/>
    <w:rsid w:val="006B381B"/>
    <w:rsid w:val="006B4B24"/>
    <w:rsid w:val="006B7DAC"/>
    <w:rsid w:val="006C5D38"/>
    <w:rsid w:val="006E759C"/>
    <w:rsid w:val="006F0FB6"/>
    <w:rsid w:val="006F11D0"/>
    <w:rsid w:val="00701551"/>
    <w:rsid w:val="00724795"/>
    <w:rsid w:val="00742063"/>
    <w:rsid w:val="00746C65"/>
    <w:rsid w:val="007506D9"/>
    <w:rsid w:val="00766F44"/>
    <w:rsid w:val="0077563E"/>
    <w:rsid w:val="007A1882"/>
    <w:rsid w:val="007A75FA"/>
    <w:rsid w:val="007B1E8E"/>
    <w:rsid w:val="007B536F"/>
    <w:rsid w:val="007D30E5"/>
    <w:rsid w:val="007F63E2"/>
    <w:rsid w:val="008028B2"/>
    <w:rsid w:val="00825DA2"/>
    <w:rsid w:val="00834578"/>
    <w:rsid w:val="00844857"/>
    <w:rsid w:val="0085089E"/>
    <w:rsid w:val="00854F09"/>
    <w:rsid w:val="00855565"/>
    <w:rsid w:val="008713BB"/>
    <w:rsid w:val="008724DC"/>
    <w:rsid w:val="00880AB1"/>
    <w:rsid w:val="00880FE0"/>
    <w:rsid w:val="00885D0E"/>
    <w:rsid w:val="00885D1D"/>
    <w:rsid w:val="00885E65"/>
    <w:rsid w:val="008A420F"/>
    <w:rsid w:val="008B31AD"/>
    <w:rsid w:val="008B6D16"/>
    <w:rsid w:val="008B71B0"/>
    <w:rsid w:val="008C0B0E"/>
    <w:rsid w:val="008C66C9"/>
    <w:rsid w:val="008C72BE"/>
    <w:rsid w:val="008C7470"/>
    <w:rsid w:val="008C79D5"/>
    <w:rsid w:val="008C7D9A"/>
    <w:rsid w:val="009402F4"/>
    <w:rsid w:val="00947743"/>
    <w:rsid w:val="00956AD9"/>
    <w:rsid w:val="00956CFA"/>
    <w:rsid w:val="00972908"/>
    <w:rsid w:val="00975BD6"/>
    <w:rsid w:val="00984D47"/>
    <w:rsid w:val="009A3A65"/>
    <w:rsid w:val="009B2C33"/>
    <w:rsid w:val="009B6E34"/>
    <w:rsid w:val="009B77F1"/>
    <w:rsid w:val="009C07CE"/>
    <w:rsid w:val="009D01C7"/>
    <w:rsid w:val="009D34E9"/>
    <w:rsid w:val="009E064C"/>
    <w:rsid w:val="009E2FFD"/>
    <w:rsid w:val="009F1A97"/>
    <w:rsid w:val="009F5091"/>
    <w:rsid w:val="00A44359"/>
    <w:rsid w:val="00A76932"/>
    <w:rsid w:val="00A9507A"/>
    <w:rsid w:val="00AA7CC4"/>
    <w:rsid w:val="00AB5330"/>
    <w:rsid w:val="00AB7D81"/>
    <w:rsid w:val="00AC71D5"/>
    <w:rsid w:val="00B0216F"/>
    <w:rsid w:val="00B04781"/>
    <w:rsid w:val="00B07B57"/>
    <w:rsid w:val="00B125D3"/>
    <w:rsid w:val="00B321A2"/>
    <w:rsid w:val="00B402DF"/>
    <w:rsid w:val="00B574A5"/>
    <w:rsid w:val="00B60476"/>
    <w:rsid w:val="00BA69F7"/>
    <w:rsid w:val="00BA7948"/>
    <w:rsid w:val="00BB3D5E"/>
    <w:rsid w:val="00BE152E"/>
    <w:rsid w:val="00BF0563"/>
    <w:rsid w:val="00C16383"/>
    <w:rsid w:val="00C2426C"/>
    <w:rsid w:val="00C37F0E"/>
    <w:rsid w:val="00C43F92"/>
    <w:rsid w:val="00C479C1"/>
    <w:rsid w:val="00C52308"/>
    <w:rsid w:val="00C57BFB"/>
    <w:rsid w:val="00C62E97"/>
    <w:rsid w:val="00C65EC7"/>
    <w:rsid w:val="00C97898"/>
    <w:rsid w:val="00CC304E"/>
    <w:rsid w:val="00CC7430"/>
    <w:rsid w:val="00CD048F"/>
    <w:rsid w:val="00CE37FD"/>
    <w:rsid w:val="00CE4D68"/>
    <w:rsid w:val="00CE5AFC"/>
    <w:rsid w:val="00D00605"/>
    <w:rsid w:val="00D02F8A"/>
    <w:rsid w:val="00D14A7E"/>
    <w:rsid w:val="00D174E8"/>
    <w:rsid w:val="00D24C27"/>
    <w:rsid w:val="00D35132"/>
    <w:rsid w:val="00D50859"/>
    <w:rsid w:val="00D74CD2"/>
    <w:rsid w:val="00D832B4"/>
    <w:rsid w:val="00D839FD"/>
    <w:rsid w:val="00D9307B"/>
    <w:rsid w:val="00DA7D7F"/>
    <w:rsid w:val="00DB7658"/>
    <w:rsid w:val="00DC17C0"/>
    <w:rsid w:val="00DC3749"/>
    <w:rsid w:val="00DD033B"/>
    <w:rsid w:val="00DE1AC2"/>
    <w:rsid w:val="00DF02CF"/>
    <w:rsid w:val="00DF6316"/>
    <w:rsid w:val="00DF78F8"/>
    <w:rsid w:val="00E00CB8"/>
    <w:rsid w:val="00E05EEB"/>
    <w:rsid w:val="00E17484"/>
    <w:rsid w:val="00E17DFA"/>
    <w:rsid w:val="00E23C3F"/>
    <w:rsid w:val="00E322CA"/>
    <w:rsid w:val="00E33471"/>
    <w:rsid w:val="00E44EEE"/>
    <w:rsid w:val="00E91962"/>
    <w:rsid w:val="00E94AAF"/>
    <w:rsid w:val="00E97401"/>
    <w:rsid w:val="00EB2B82"/>
    <w:rsid w:val="00ED6B81"/>
    <w:rsid w:val="00ED6E21"/>
    <w:rsid w:val="00F116F6"/>
    <w:rsid w:val="00F14462"/>
    <w:rsid w:val="00F24246"/>
    <w:rsid w:val="00F33674"/>
    <w:rsid w:val="00F3685C"/>
    <w:rsid w:val="00F42138"/>
    <w:rsid w:val="00F425A9"/>
    <w:rsid w:val="00F554F5"/>
    <w:rsid w:val="00F64271"/>
    <w:rsid w:val="00F64D14"/>
    <w:rsid w:val="00F66382"/>
    <w:rsid w:val="00F80220"/>
    <w:rsid w:val="00F87157"/>
    <w:rsid w:val="00F8773A"/>
    <w:rsid w:val="00F97260"/>
    <w:rsid w:val="00FA3A2A"/>
    <w:rsid w:val="00FC27D1"/>
    <w:rsid w:val="00FD144D"/>
    <w:rsid w:val="00FD2AC7"/>
    <w:rsid w:val="00FF0074"/>
    <w:rsid w:val="00FF7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A1E"/>
    <w:pPr>
      <w:widowControl w:val="0"/>
      <w:autoSpaceDE w:val="0"/>
      <w:autoSpaceDN w:val="0"/>
      <w:adjustRightInd w:val="0"/>
    </w:pPr>
  </w:style>
  <w:style w:type="paragraph" w:styleId="1">
    <w:name w:val="heading 1"/>
    <w:basedOn w:val="a"/>
    <w:next w:val="a"/>
    <w:link w:val="10"/>
    <w:qFormat/>
    <w:rsid w:val="00FA3A2A"/>
    <w:pPr>
      <w:keepNext/>
      <w:widowControl/>
      <w:autoSpaceDE/>
      <w:autoSpaceDN/>
      <w:adjustRightInd/>
      <w:outlineLvl w:val="0"/>
    </w:pPr>
    <w:rPr>
      <w:rFonts w:ascii="Arial" w:hAnsi="Arial"/>
      <w:b/>
      <w:lang w:val="en-GB" w:eastAsia="en-US"/>
    </w:rPr>
  </w:style>
  <w:style w:type="paragraph" w:styleId="3">
    <w:name w:val="heading 3"/>
    <w:basedOn w:val="a"/>
    <w:next w:val="a"/>
    <w:link w:val="30"/>
    <w:unhideWhenUsed/>
    <w:qFormat/>
    <w:rsid w:val="004B6753"/>
    <w:pPr>
      <w:keepNext/>
      <w:spacing w:before="240" w:after="60"/>
      <w:outlineLvl w:val="2"/>
    </w:pPr>
    <w:rPr>
      <w:rFonts w:ascii="Cambria" w:hAnsi="Cambria"/>
      <w:b/>
      <w:bCs/>
      <w:sz w:val="26"/>
      <w:szCs w:val="26"/>
    </w:rPr>
  </w:style>
  <w:style w:type="paragraph" w:styleId="6">
    <w:name w:val="heading 6"/>
    <w:basedOn w:val="a"/>
    <w:next w:val="a"/>
    <w:link w:val="60"/>
    <w:qFormat/>
    <w:rsid w:val="009402F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4359"/>
    <w:pPr>
      <w:tabs>
        <w:tab w:val="center" w:pos="4677"/>
        <w:tab w:val="right" w:pos="9355"/>
      </w:tabs>
    </w:pPr>
  </w:style>
  <w:style w:type="paragraph" w:styleId="a4">
    <w:name w:val="footer"/>
    <w:basedOn w:val="a"/>
    <w:rsid w:val="00A44359"/>
    <w:pPr>
      <w:tabs>
        <w:tab w:val="center" w:pos="4677"/>
        <w:tab w:val="right" w:pos="9355"/>
      </w:tabs>
    </w:pPr>
  </w:style>
  <w:style w:type="table" w:styleId="a5">
    <w:name w:val="Table Grid"/>
    <w:basedOn w:val="a1"/>
    <w:rsid w:val="005B31D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7B1E8E"/>
    <w:rPr>
      <w:color w:val="0000FF"/>
      <w:u w:val="single"/>
    </w:rPr>
  </w:style>
  <w:style w:type="paragraph" w:styleId="2">
    <w:name w:val="Body Text Indent 2"/>
    <w:basedOn w:val="a"/>
    <w:link w:val="20"/>
    <w:rsid w:val="00FA3A2A"/>
    <w:pPr>
      <w:widowControl/>
      <w:tabs>
        <w:tab w:val="left" w:pos="720"/>
        <w:tab w:val="left" w:pos="1440"/>
        <w:tab w:val="left" w:pos="2160"/>
      </w:tabs>
      <w:autoSpaceDE/>
      <w:autoSpaceDN/>
      <w:adjustRightInd/>
      <w:spacing w:after="240"/>
      <w:ind w:left="720" w:hanging="720"/>
    </w:pPr>
    <w:rPr>
      <w:sz w:val="24"/>
      <w:lang w:val="en-GB" w:eastAsia="en-US"/>
    </w:rPr>
  </w:style>
  <w:style w:type="paragraph" w:styleId="a7">
    <w:name w:val="Body Text Indent"/>
    <w:basedOn w:val="a"/>
    <w:link w:val="a8"/>
    <w:rsid w:val="00FA3A2A"/>
    <w:pPr>
      <w:widowControl/>
      <w:tabs>
        <w:tab w:val="left" w:pos="720"/>
        <w:tab w:val="left" w:pos="1440"/>
        <w:tab w:val="left" w:pos="2160"/>
      </w:tabs>
      <w:autoSpaceDE/>
      <w:autoSpaceDN/>
      <w:adjustRightInd/>
      <w:jc w:val="both"/>
    </w:pPr>
    <w:rPr>
      <w:color w:val="000080"/>
      <w:lang w:val="en-GB" w:eastAsia="en-US"/>
    </w:rPr>
  </w:style>
  <w:style w:type="paragraph" w:styleId="a9">
    <w:name w:val="Body Text"/>
    <w:basedOn w:val="a"/>
    <w:link w:val="aa"/>
    <w:rsid w:val="00FA3A2A"/>
    <w:pPr>
      <w:tabs>
        <w:tab w:val="left" w:pos="720"/>
        <w:tab w:val="left" w:pos="1440"/>
        <w:tab w:val="left" w:pos="2160"/>
        <w:tab w:val="left" w:pos="5670"/>
      </w:tabs>
      <w:autoSpaceDE/>
      <w:autoSpaceDN/>
      <w:adjustRightInd/>
    </w:pPr>
    <w:rPr>
      <w:b/>
      <w:sz w:val="24"/>
      <w:lang w:val="en-GB" w:eastAsia="en-US"/>
    </w:rPr>
  </w:style>
  <w:style w:type="character" w:styleId="ab">
    <w:name w:val="Strong"/>
    <w:qFormat/>
    <w:rsid w:val="00FA3A2A"/>
    <w:rPr>
      <w:b/>
      <w:bCs/>
    </w:rPr>
  </w:style>
  <w:style w:type="paragraph" w:styleId="31">
    <w:name w:val="Body Text Indent 3"/>
    <w:basedOn w:val="a"/>
    <w:link w:val="32"/>
    <w:rsid w:val="00FA3A2A"/>
    <w:pPr>
      <w:widowControl/>
      <w:tabs>
        <w:tab w:val="left" w:pos="720"/>
        <w:tab w:val="left" w:pos="2160"/>
      </w:tabs>
      <w:autoSpaceDE/>
      <w:autoSpaceDN/>
      <w:adjustRightInd/>
      <w:spacing w:after="240"/>
      <w:ind w:left="720"/>
    </w:pPr>
    <w:rPr>
      <w:sz w:val="24"/>
      <w:lang w:val="en-GB" w:eastAsia="en-US"/>
    </w:rPr>
  </w:style>
  <w:style w:type="paragraph" w:customStyle="1" w:styleId="Preformatted">
    <w:name w:val="Preformatted"/>
    <w:basedOn w:val="a"/>
    <w:rsid w:val="00FA3A2A"/>
    <w:pPr>
      <w:widowControl/>
      <w:autoSpaceDE/>
      <w:autoSpaceDN/>
      <w:adjustRightInd/>
      <w:spacing w:before="60" w:after="60"/>
    </w:pPr>
    <w:rPr>
      <w:rFonts w:ascii="Courier" w:hAnsi="Courier"/>
      <w:lang w:val="en-GB" w:eastAsia="en-US"/>
    </w:rPr>
  </w:style>
  <w:style w:type="paragraph" w:customStyle="1" w:styleId="HTMLBody">
    <w:name w:val="HTML Body"/>
    <w:rsid w:val="00FA3A2A"/>
    <w:rPr>
      <w:rFonts w:ascii="Arial" w:hAnsi="Arial"/>
      <w:lang w:val="en-US" w:eastAsia="en-US"/>
    </w:rPr>
  </w:style>
  <w:style w:type="character" w:customStyle="1" w:styleId="a8">
    <w:name w:val="Основной текст с отступом Знак"/>
    <w:link w:val="a7"/>
    <w:rsid w:val="00251D56"/>
    <w:rPr>
      <w:color w:val="000080"/>
      <w:lang w:val="en-GB" w:eastAsia="en-US" w:bidi="ar-SA"/>
    </w:rPr>
  </w:style>
  <w:style w:type="character" w:customStyle="1" w:styleId="60">
    <w:name w:val="Заголовок 6 Знак"/>
    <w:link w:val="6"/>
    <w:semiHidden/>
    <w:locked/>
    <w:rsid w:val="009402F4"/>
    <w:rPr>
      <w:b/>
      <w:bCs/>
      <w:sz w:val="22"/>
      <w:szCs w:val="22"/>
      <w:lang w:val="ru-RU" w:eastAsia="ru-RU" w:bidi="ar-SA"/>
    </w:rPr>
  </w:style>
  <w:style w:type="character" w:customStyle="1" w:styleId="30">
    <w:name w:val="Заголовок 3 Знак"/>
    <w:link w:val="3"/>
    <w:semiHidden/>
    <w:rsid w:val="004B6753"/>
    <w:rPr>
      <w:rFonts w:ascii="Cambria" w:eastAsia="Times New Roman" w:hAnsi="Cambria" w:cs="Times New Roman"/>
      <w:b/>
      <w:bCs/>
      <w:sz w:val="26"/>
      <w:szCs w:val="26"/>
    </w:rPr>
  </w:style>
  <w:style w:type="paragraph" w:styleId="33">
    <w:name w:val="Body Text 3"/>
    <w:basedOn w:val="a"/>
    <w:link w:val="34"/>
    <w:rsid w:val="004B6753"/>
    <w:pPr>
      <w:spacing w:after="120"/>
    </w:pPr>
    <w:rPr>
      <w:sz w:val="16"/>
      <w:szCs w:val="16"/>
    </w:rPr>
  </w:style>
  <w:style w:type="character" w:customStyle="1" w:styleId="34">
    <w:name w:val="Основной текст 3 Знак"/>
    <w:link w:val="33"/>
    <w:rsid w:val="004B6753"/>
    <w:rPr>
      <w:sz w:val="16"/>
      <w:szCs w:val="16"/>
    </w:rPr>
  </w:style>
  <w:style w:type="character" w:customStyle="1" w:styleId="20">
    <w:name w:val="Основной текст с отступом 2 Знак"/>
    <w:link w:val="2"/>
    <w:rsid w:val="004B6753"/>
    <w:rPr>
      <w:sz w:val="24"/>
      <w:lang w:val="en-GB" w:eastAsia="en-US"/>
    </w:rPr>
  </w:style>
  <w:style w:type="character" w:customStyle="1" w:styleId="10">
    <w:name w:val="Заголовок 1 Знак"/>
    <w:link w:val="1"/>
    <w:rsid w:val="004B6753"/>
    <w:rPr>
      <w:rFonts w:ascii="Arial" w:hAnsi="Arial"/>
      <w:b/>
      <w:lang w:val="en-GB" w:eastAsia="en-US"/>
    </w:rPr>
  </w:style>
  <w:style w:type="character" w:customStyle="1" w:styleId="aa">
    <w:name w:val="Основной текст Знак"/>
    <w:link w:val="a9"/>
    <w:rsid w:val="004B6753"/>
    <w:rPr>
      <w:b/>
      <w:sz w:val="24"/>
      <w:lang w:val="en-GB" w:eastAsia="en-US"/>
    </w:rPr>
  </w:style>
  <w:style w:type="character" w:customStyle="1" w:styleId="32">
    <w:name w:val="Основной текст с отступом 3 Знак"/>
    <w:link w:val="31"/>
    <w:rsid w:val="004B6753"/>
    <w:rPr>
      <w:sz w:val="24"/>
      <w:lang w:val="en-GB" w:eastAsia="en-US"/>
    </w:rPr>
  </w:style>
  <w:style w:type="character" w:customStyle="1" w:styleId="hps">
    <w:name w:val="hps"/>
    <w:rsid w:val="006870AA"/>
  </w:style>
  <w:style w:type="paragraph" w:styleId="21">
    <w:name w:val="Body Text 2"/>
    <w:basedOn w:val="a"/>
    <w:link w:val="22"/>
    <w:rsid w:val="000E10B3"/>
    <w:pPr>
      <w:spacing w:after="120" w:line="480" w:lineRule="auto"/>
    </w:pPr>
  </w:style>
  <w:style w:type="character" w:customStyle="1" w:styleId="22">
    <w:name w:val="Основной текст 2 Знак"/>
    <w:basedOn w:val="a0"/>
    <w:link w:val="21"/>
    <w:rsid w:val="000E10B3"/>
  </w:style>
  <w:style w:type="paragraph" w:customStyle="1" w:styleId="BTHang">
    <w:name w:val="BT Hang"/>
    <w:basedOn w:val="a9"/>
    <w:rsid w:val="006362FB"/>
    <w:pPr>
      <w:widowControl/>
      <w:numPr>
        <w:numId w:val="29"/>
      </w:numPr>
      <w:tabs>
        <w:tab w:val="clear" w:pos="720"/>
        <w:tab w:val="clear" w:pos="1440"/>
        <w:tab w:val="clear" w:pos="2160"/>
        <w:tab w:val="clear" w:pos="5670"/>
      </w:tabs>
      <w:spacing w:after="240"/>
      <w:jc w:val="both"/>
    </w:pPr>
    <w:rPr>
      <w:b w:val="0"/>
      <w:kern w:val="20"/>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v@queste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v@ques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rbit.com" TargetMode="External"/><Relationship Id="rId4" Type="http://schemas.openxmlformats.org/officeDocument/2006/relationships/webSettings" Target="webSettings.xml"/><Relationship Id="rId9" Type="http://schemas.openxmlformats.org/officeDocument/2006/relationships/hyperlink" Target="http://www.questel.orbi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4469</Words>
  <Characters>25474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LinksUpToDate>false</LinksUpToDate>
  <CharactersWithSpaces>29884</CharactersWithSpaces>
  <SharedDoc>false</SharedDoc>
  <HLinks>
    <vt:vector size="54" baseType="variant">
      <vt:variant>
        <vt:i4>6029322</vt:i4>
      </vt:variant>
      <vt:variant>
        <vt:i4>24</vt:i4>
      </vt:variant>
      <vt:variant>
        <vt:i4>0</vt:i4>
      </vt:variant>
      <vt:variant>
        <vt:i4>5</vt:i4>
      </vt:variant>
      <vt:variant>
        <vt:lpwstr>http://www.orbit.com/</vt:lpwstr>
      </vt:variant>
      <vt:variant>
        <vt:lpwstr/>
      </vt:variant>
      <vt:variant>
        <vt:i4>5242951</vt:i4>
      </vt:variant>
      <vt:variant>
        <vt:i4>21</vt:i4>
      </vt:variant>
      <vt:variant>
        <vt:i4>0</vt:i4>
      </vt:variant>
      <vt:variant>
        <vt:i4>5</vt:i4>
      </vt:variant>
      <vt:variant>
        <vt:lpwstr>http://www.questel.orbit.com/</vt:lpwstr>
      </vt:variant>
      <vt:variant>
        <vt:lpwstr/>
      </vt:variant>
      <vt:variant>
        <vt:i4>7471172</vt:i4>
      </vt:variant>
      <vt:variant>
        <vt:i4>18</vt:i4>
      </vt:variant>
      <vt:variant>
        <vt:i4>0</vt:i4>
      </vt:variant>
      <vt:variant>
        <vt:i4>5</vt:i4>
      </vt:variant>
      <vt:variant>
        <vt:lpwstr>mailto:rgarat@questel.com</vt:lpwstr>
      </vt:variant>
      <vt:variant>
        <vt:lpwstr/>
      </vt:variant>
      <vt:variant>
        <vt:i4>7798860</vt:i4>
      </vt:variant>
      <vt:variant>
        <vt:i4>15</vt:i4>
      </vt:variant>
      <vt:variant>
        <vt:i4>0</vt:i4>
      </vt:variant>
      <vt:variant>
        <vt:i4>5</vt:i4>
      </vt:variant>
      <vt:variant>
        <vt:lpwstr>mailto:adv@questel.com</vt:lpwstr>
      </vt:variant>
      <vt:variant>
        <vt:lpwstr/>
      </vt:variant>
      <vt:variant>
        <vt:i4>1966115</vt:i4>
      </vt:variant>
      <vt:variant>
        <vt:i4>12</vt:i4>
      </vt:variant>
      <vt:variant>
        <vt:i4>0</vt:i4>
      </vt:variant>
      <vt:variant>
        <vt:i4>5</vt:i4>
      </vt:variant>
      <vt:variant>
        <vt:lpwstr>mailto:marinosyan@gpntb.ru</vt:lpwstr>
      </vt:variant>
      <vt:variant>
        <vt:lpwstr/>
      </vt:variant>
      <vt:variant>
        <vt:i4>7798860</vt:i4>
      </vt:variant>
      <vt:variant>
        <vt:i4>9</vt:i4>
      </vt:variant>
      <vt:variant>
        <vt:i4>0</vt:i4>
      </vt:variant>
      <vt:variant>
        <vt:i4>5</vt:i4>
      </vt:variant>
      <vt:variant>
        <vt:lpwstr>mailto:adv@questel.com</vt:lpwstr>
      </vt:variant>
      <vt:variant>
        <vt:lpwstr/>
      </vt:variant>
      <vt:variant>
        <vt:i4>7798860</vt:i4>
      </vt:variant>
      <vt:variant>
        <vt:i4>6</vt:i4>
      </vt:variant>
      <vt:variant>
        <vt:i4>0</vt:i4>
      </vt:variant>
      <vt:variant>
        <vt:i4>5</vt:i4>
      </vt:variant>
      <vt:variant>
        <vt:lpwstr>mailto:adv@questel.com</vt:lpwstr>
      </vt:variant>
      <vt:variant>
        <vt:lpwstr/>
      </vt:variant>
      <vt:variant>
        <vt:i4>7798860</vt:i4>
      </vt:variant>
      <vt:variant>
        <vt:i4>3</vt:i4>
      </vt:variant>
      <vt:variant>
        <vt:i4>0</vt:i4>
      </vt:variant>
      <vt:variant>
        <vt:i4>5</vt:i4>
      </vt:variant>
      <vt:variant>
        <vt:lpwstr>mailto:adv@questel.com</vt:lpwstr>
      </vt:variant>
      <vt:variant>
        <vt:lpwstr/>
      </vt:variant>
      <vt:variant>
        <vt:i4>1966115</vt:i4>
      </vt:variant>
      <vt:variant>
        <vt:i4>0</vt:i4>
      </vt:variant>
      <vt:variant>
        <vt:i4>0</vt:i4>
      </vt:variant>
      <vt:variant>
        <vt:i4>5</vt:i4>
      </vt:variant>
      <vt:variant>
        <vt:lpwstr>mailto:marinosyan@gpntb.ru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
  <cp:lastModifiedBy/>
  <cp:revision>1</cp:revision>
  <cp:lastPrinted>2011-09-15T12:28:00Z</cp:lastPrinted>
  <dcterms:created xsi:type="dcterms:W3CDTF">2017-01-10T15:43:00Z</dcterms:created>
  <dcterms:modified xsi:type="dcterms:W3CDTF">2017-01-31T08:44:00Z</dcterms:modified>
</cp:coreProperties>
</file>