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78B" w:rsidRPr="00873A5D" w:rsidRDefault="005F278B" w:rsidP="009864EF">
      <w:pPr>
        <w:widowControl/>
        <w:suppressLineNumbers/>
        <w:suppressAutoHyphens/>
        <w:spacing w:after="120"/>
        <w:jc w:val="center"/>
        <w:rPr>
          <w:b/>
          <w:sz w:val="22"/>
          <w:szCs w:val="22"/>
        </w:rPr>
      </w:pPr>
      <w:r w:rsidRPr="00873A5D">
        <w:rPr>
          <w:b/>
          <w:sz w:val="22"/>
          <w:szCs w:val="22"/>
        </w:rPr>
        <w:t xml:space="preserve">ПРИЛОЖЕНИЕ </w:t>
      </w:r>
      <w:r w:rsidR="002E71A1" w:rsidRPr="00873A5D">
        <w:rPr>
          <w:b/>
          <w:sz w:val="22"/>
          <w:szCs w:val="22"/>
        </w:rPr>
        <w:t>4</w:t>
      </w:r>
      <w:r w:rsidRPr="00873A5D">
        <w:rPr>
          <w:b/>
          <w:sz w:val="22"/>
          <w:szCs w:val="22"/>
        </w:rPr>
        <w:t>: СОГЛАШЕНИЕ О СУБЛИЦЕНЗИИ</w:t>
      </w:r>
    </w:p>
    <w:p w:rsidR="00AB7626" w:rsidRPr="00AB7626" w:rsidRDefault="00AB7626" w:rsidP="00AB7626">
      <w:pPr>
        <w:spacing w:after="120"/>
        <w:jc w:val="center"/>
        <w:rPr>
          <w:b/>
          <w:sz w:val="22"/>
          <w:szCs w:val="22"/>
        </w:rPr>
      </w:pPr>
      <w:r w:rsidRPr="00AB7626">
        <w:rPr>
          <w:b/>
          <w:sz w:val="22"/>
          <w:szCs w:val="22"/>
        </w:rPr>
        <w:t xml:space="preserve">СОГЛАШЕНИЕ </w:t>
      </w:r>
      <w:r w:rsidRPr="00AB7626">
        <w:rPr>
          <w:b/>
          <w:bCs/>
          <w:sz w:val="22"/>
          <w:szCs w:val="22"/>
        </w:rPr>
        <w:t>ОБ ИЗДАТЕЛЬСКОЙ СУБЛИЦЕНЗИИ</w:t>
      </w:r>
      <w:r w:rsidRPr="00AB7626">
        <w:rPr>
          <w:b/>
          <w:bCs/>
          <w:sz w:val="22"/>
          <w:szCs w:val="22"/>
        </w:rPr>
        <w:br/>
        <w:t>НА ДОСТУП К РЕСУРСАМ В ОПЕРАТИВНОМ РЕЖИМЕ</w:t>
      </w:r>
    </w:p>
    <w:p w:rsidR="00A2187D" w:rsidRPr="003B131C" w:rsidRDefault="00A2187D" w:rsidP="00A2187D">
      <w:pPr>
        <w:spacing w:after="120"/>
        <w:jc w:val="center"/>
        <w:rPr>
          <w:sz w:val="22"/>
          <w:szCs w:val="22"/>
        </w:rPr>
      </w:pPr>
    </w:p>
    <w:p w:rsidR="00A2187D" w:rsidRPr="003B131C" w:rsidRDefault="00A2187D" w:rsidP="00A2187D">
      <w:pPr>
        <w:spacing w:after="240" w:line="260" w:lineRule="exact"/>
        <w:jc w:val="both"/>
        <w:rPr>
          <w:sz w:val="22"/>
          <w:szCs w:val="22"/>
        </w:rPr>
      </w:pPr>
      <w:r w:rsidRPr="003B131C">
        <w:rPr>
          <w:b/>
          <w:sz w:val="22"/>
          <w:szCs w:val="22"/>
        </w:rPr>
        <w:t xml:space="preserve">Государственная публичная научно-техническая библиотека России, </w:t>
      </w:r>
      <w:r w:rsidRPr="003B131C">
        <w:rPr>
          <w:sz w:val="22"/>
          <w:szCs w:val="22"/>
        </w:rPr>
        <w:t>действующая</w:t>
      </w:r>
      <w:r w:rsidRPr="003B131C">
        <w:rPr>
          <w:b/>
          <w:sz w:val="22"/>
          <w:szCs w:val="22"/>
        </w:rPr>
        <w:t xml:space="preserve"> </w:t>
      </w:r>
      <w:r w:rsidRPr="003B131C">
        <w:rPr>
          <w:sz w:val="22"/>
          <w:szCs w:val="22"/>
        </w:rPr>
        <w:t>на основ</w:t>
      </w:r>
      <w:r w:rsidRPr="003B131C">
        <w:rPr>
          <w:sz w:val="22"/>
          <w:szCs w:val="22"/>
        </w:rPr>
        <w:t>а</w:t>
      </w:r>
      <w:r w:rsidRPr="003B131C">
        <w:rPr>
          <w:sz w:val="22"/>
          <w:szCs w:val="22"/>
        </w:rPr>
        <w:t xml:space="preserve">нии законодательства Российской Федерации и расположенная по адресу Российская Федерация, 123298, Москва, 3-я </w:t>
      </w:r>
      <w:proofErr w:type="spellStart"/>
      <w:r w:rsidRPr="003B131C">
        <w:rPr>
          <w:sz w:val="22"/>
          <w:szCs w:val="22"/>
        </w:rPr>
        <w:t>Хорошевская</w:t>
      </w:r>
      <w:proofErr w:type="spellEnd"/>
      <w:r w:rsidRPr="003B131C">
        <w:rPr>
          <w:sz w:val="22"/>
          <w:szCs w:val="22"/>
        </w:rPr>
        <w:t xml:space="preserve"> ул., д. 17 (БИБЛИОТЕКА)</w:t>
      </w:r>
    </w:p>
    <w:p w:rsidR="00A2187D" w:rsidRPr="003B131C" w:rsidRDefault="00A2187D" w:rsidP="00A2187D">
      <w:pPr>
        <w:spacing w:after="240" w:line="260" w:lineRule="exact"/>
        <w:ind w:right="29"/>
        <w:jc w:val="both"/>
        <w:rPr>
          <w:sz w:val="22"/>
          <w:szCs w:val="22"/>
        </w:rPr>
      </w:pPr>
      <w:r w:rsidRPr="003B131C">
        <w:rPr>
          <w:sz w:val="22"/>
          <w:szCs w:val="22"/>
        </w:rPr>
        <w:t>ПРЕДЛАГАЕТ вашей Организации получить разрешение на доступ и использование базы данных на срок и на условиях, обозначенных в данном Договоре. После заполнения и возвращения пр</w:t>
      </w:r>
      <w:r w:rsidRPr="003B131C">
        <w:rPr>
          <w:sz w:val="22"/>
          <w:szCs w:val="22"/>
        </w:rPr>
        <w:t>и</w:t>
      </w:r>
      <w:r w:rsidRPr="003B131C">
        <w:rPr>
          <w:sz w:val="22"/>
          <w:szCs w:val="22"/>
        </w:rPr>
        <w:t>ложенной Формы принятия сублицензии ваша организация становится неисключительным  Су</w:t>
      </w:r>
      <w:r w:rsidRPr="003B131C">
        <w:rPr>
          <w:sz w:val="22"/>
          <w:szCs w:val="22"/>
        </w:rPr>
        <w:t>б</w:t>
      </w:r>
      <w:r w:rsidRPr="003B131C">
        <w:rPr>
          <w:sz w:val="22"/>
          <w:szCs w:val="22"/>
        </w:rPr>
        <w:t>лицензиатом БИБЛИОТЕКИ.</w:t>
      </w:r>
    </w:p>
    <w:p w:rsidR="00A2187D" w:rsidRDefault="00A2187D" w:rsidP="00A2187D">
      <w:pPr>
        <w:spacing w:after="240" w:line="260" w:lineRule="exact"/>
        <w:jc w:val="both"/>
        <w:rPr>
          <w:sz w:val="22"/>
          <w:szCs w:val="22"/>
        </w:rPr>
      </w:pPr>
      <w:r w:rsidRPr="003B131C">
        <w:rPr>
          <w:sz w:val="22"/>
          <w:szCs w:val="22"/>
        </w:rPr>
        <w:t>Акцептация осуществляется после получения БИБЛИОТЕКОЙ заполненной Формы принятия сублицензии, приложенной к настоящему Договору. Акцептация подразумевает принятие всех условий данной Сублицензии. В случае полного или частичного несоответствия описанного сп</w:t>
      </w:r>
      <w:r w:rsidRPr="003B131C">
        <w:rPr>
          <w:sz w:val="22"/>
          <w:szCs w:val="22"/>
        </w:rPr>
        <w:t>о</w:t>
      </w:r>
      <w:r w:rsidRPr="003B131C">
        <w:rPr>
          <w:sz w:val="22"/>
          <w:szCs w:val="22"/>
        </w:rPr>
        <w:t>соба или формы принятия сублицензия не может быть выдана, и предложение считается отозва</w:t>
      </w:r>
      <w:r w:rsidRPr="003B131C">
        <w:rPr>
          <w:sz w:val="22"/>
          <w:szCs w:val="22"/>
        </w:rPr>
        <w:t>н</w:t>
      </w:r>
      <w:r w:rsidRPr="003B131C">
        <w:rPr>
          <w:sz w:val="22"/>
          <w:szCs w:val="22"/>
        </w:rPr>
        <w:t>ным.</w:t>
      </w:r>
    </w:p>
    <w:p w:rsidR="00A2187D" w:rsidRPr="003B131C" w:rsidRDefault="00A2187D" w:rsidP="00A2187D">
      <w:pPr>
        <w:widowControl/>
        <w:spacing w:after="240"/>
        <w:jc w:val="both"/>
        <w:outlineLvl w:val="0"/>
        <w:rPr>
          <w:b/>
          <w:sz w:val="22"/>
          <w:szCs w:val="22"/>
        </w:rPr>
      </w:pPr>
      <w:r w:rsidRPr="003B131C">
        <w:rPr>
          <w:b/>
          <w:sz w:val="22"/>
          <w:szCs w:val="22"/>
        </w:rPr>
        <w:t>ДЕКЛАРАТИВНАЯ ЧАСТЬ</w:t>
      </w:r>
    </w:p>
    <w:p w:rsidR="00A2187D" w:rsidRPr="003B131C" w:rsidRDefault="00A2187D" w:rsidP="00A2187D">
      <w:pPr>
        <w:suppressLineNumbers/>
        <w:tabs>
          <w:tab w:val="left" w:pos="720"/>
          <w:tab w:val="left" w:pos="1440"/>
          <w:tab w:val="left" w:pos="2160"/>
        </w:tabs>
        <w:suppressAutoHyphens/>
        <w:spacing w:after="120"/>
        <w:rPr>
          <w:sz w:val="22"/>
          <w:szCs w:val="22"/>
        </w:rPr>
      </w:pPr>
      <w:r w:rsidRPr="003B131C">
        <w:rPr>
          <w:b/>
          <w:sz w:val="22"/>
          <w:szCs w:val="22"/>
        </w:rPr>
        <w:t xml:space="preserve">ПОСКОЛЬКУ </w:t>
      </w:r>
      <w:r w:rsidRPr="003B131C">
        <w:rPr>
          <w:sz w:val="22"/>
          <w:szCs w:val="22"/>
        </w:rPr>
        <w:t>Издатель (далее «ИЗДАТЕЛЬ») является владельцем или лицензиатом Онлайновых прав и всех Прав на объекты интеллектуальной собственности, упомянутых в данном документе,</w:t>
      </w:r>
    </w:p>
    <w:p w:rsidR="00A2187D" w:rsidRPr="003B131C" w:rsidRDefault="00A2187D" w:rsidP="00A2187D">
      <w:pPr>
        <w:widowControl/>
        <w:tabs>
          <w:tab w:val="left" w:pos="720"/>
          <w:tab w:val="left" w:pos="1440"/>
          <w:tab w:val="left" w:pos="2160"/>
        </w:tabs>
        <w:outlineLvl w:val="0"/>
        <w:rPr>
          <w:sz w:val="22"/>
          <w:szCs w:val="22"/>
        </w:rPr>
      </w:pPr>
    </w:p>
    <w:p w:rsidR="00A2187D" w:rsidRPr="003B131C" w:rsidRDefault="00A2187D" w:rsidP="00A2187D">
      <w:pPr>
        <w:widowControl/>
        <w:tabs>
          <w:tab w:val="left" w:pos="720"/>
          <w:tab w:val="left" w:pos="1440"/>
          <w:tab w:val="left" w:pos="2160"/>
        </w:tabs>
        <w:outlineLvl w:val="0"/>
        <w:rPr>
          <w:sz w:val="22"/>
          <w:szCs w:val="22"/>
        </w:rPr>
      </w:pPr>
      <w:r w:rsidRPr="003B131C">
        <w:rPr>
          <w:b/>
          <w:sz w:val="22"/>
          <w:szCs w:val="22"/>
        </w:rPr>
        <w:t>И ПОСКОЛЬКУ</w:t>
      </w:r>
      <w:r w:rsidRPr="003B131C">
        <w:rPr>
          <w:sz w:val="22"/>
          <w:szCs w:val="22"/>
        </w:rPr>
        <w:t xml:space="preserve"> Лицензионный договор на использование базы  данных </w:t>
      </w:r>
      <w:r>
        <w:rPr>
          <w:sz w:val="22"/>
          <w:szCs w:val="22"/>
        </w:rPr>
        <w:t xml:space="preserve">ЭБСКО, </w:t>
      </w:r>
      <w:r w:rsidRPr="003B131C">
        <w:rPr>
          <w:sz w:val="22"/>
          <w:szCs w:val="22"/>
        </w:rPr>
        <w:t xml:space="preserve">заключенный между Издателем и БИБЛИОТЕКОЙ, дает БИБЛИОТЕКЕ право выдавать сублицензии на доступ и использование базы данных </w:t>
      </w:r>
      <w:r>
        <w:rPr>
          <w:sz w:val="22"/>
          <w:szCs w:val="22"/>
        </w:rPr>
        <w:t>ЭБСКО</w:t>
      </w:r>
      <w:r w:rsidRPr="003B131C">
        <w:rPr>
          <w:sz w:val="22"/>
          <w:szCs w:val="22"/>
        </w:rPr>
        <w:t xml:space="preserve"> </w:t>
      </w:r>
      <w:r>
        <w:rPr>
          <w:sz w:val="22"/>
          <w:szCs w:val="22"/>
        </w:rPr>
        <w:t>Сублицензиата</w:t>
      </w:r>
      <w:r w:rsidRPr="003B131C">
        <w:rPr>
          <w:sz w:val="22"/>
          <w:szCs w:val="22"/>
        </w:rPr>
        <w:t>м в соответствии с условиями данного С</w:t>
      </w:r>
      <w:r w:rsidRPr="003B131C">
        <w:rPr>
          <w:sz w:val="22"/>
          <w:szCs w:val="22"/>
        </w:rPr>
        <w:t>о</w:t>
      </w:r>
      <w:r w:rsidRPr="003B131C">
        <w:rPr>
          <w:sz w:val="22"/>
          <w:szCs w:val="22"/>
        </w:rPr>
        <w:t>глашения,</w:t>
      </w:r>
    </w:p>
    <w:p w:rsidR="00A2187D" w:rsidRPr="003B131C" w:rsidRDefault="00A2187D" w:rsidP="00A2187D">
      <w:pPr>
        <w:tabs>
          <w:tab w:val="left" w:pos="720"/>
          <w:tab w:val="left" w:pos="1440"/>
          <w:tab w:val="left" w:pos="2160"/>
        </w:tabs>
        <w:spacing w:after="240" w:line="260" w:lineRule="exact"/>
        <w:jc w:val="both"/>
        <w:rPr>
          <w:sz w:val="22"/>
          <w:szCs w:val="22"/>
        </w:rPr>
      </w:pPr>
    </w:p>
    <w:p w:rsidR="00A2187D" w:rsidRPr="003B131C" w:rsidRDefault="00A2187D" w:rsidP="00A2187D">
      <w:pPr>
        <w:widowControl/>
        <w:tabs>
          <w:tab w:val="left" w:pos="720"/>
          <w:tab w:val="left" w:pos="1440"/>
          <w:tab w:val="left" w:pos="2160"/>
        </w:tabs>
        <w:spacing w:before="240" w:after="240"/>
        <w:jc w:val="both"/>
        <w:outlineLvl w:val="0"/>
        <w:rPr>
          <w:sz w:val="22"/>
          <w:szCs w:val="22"/>
        </w:rPr>
      </w:pPr>
      <w:r w:rsidRPr="003B131C">
        <w:rPr>
          <w:b/>
          <w:sz w:val="22"/>
          <w:szCs w:val="22"/>
        </w:rPr>
        <w:t xml:space="preserve">СТОРОНЫ ПРИШЛИ К СОГЛАШЕНИЮ О СЛЕДУЮЩЕМ: </w:t>
      </w:r>
    </w:p>
    <w:p w:rsidR="00944A43" w:rsidRDefault="00644993" w:rsidP="00873A5D">
      <w:pPr>
        <w:widowControl/>
        <w:suppressLineNumbers/>
        <w:suppressAutoHyphens/>
        <w:spacing w:after="120"/>
        <w:rPr>
          <w:sz w:val="22"/>
          <w:szCs w:val="22"/>
        </w:rPr>
      </w:pPr>
      <w:r>
        <w:rPr>
          <w:sz w:val="22"/>
          <w:szCs w:val="22"/>
        </w:rPr>
        <w:t>Применительно к этому Соглашению</w:t>
      </w:r>
      <w:r w:rsidR="00944A43">
        <w:rPr>
          <w:sz w:val="22"/>
          <w:szCs w:val="22"/>
        </w:rPr>
        <w:t>,</w:t>
      </w:r>
    </w:p>
    <w:p w:rsidR="00944A43" w:rsidRDefault="00644993" w:rsidP="00873A5D">
      <w:pPr>
        <w:widowControl/>
        <w:suppressLineNumbers/>
        <w:suppressAutoHyphens/>
        <w:spacing w:after="120"/>
        <w:rPr>
          <w:sz w:val="22"/>
          <w:szCs w:val="22"/>
        </w:rPr>
      </w:pPr>
      <w:r>
        <w:rPr>
          <w:sz w:val="22"/>
          <w:szCs w:val="22"/>
        </w:rPr>
        <w:t>"</w:t>
      </w:r>
      <w:r w:rsidRPr="00873A5D">
        <w:rPr>
          <w:sz w:val="22"/>
          <w:szCs w:val="22"/>
          <w:lang w:val="en-US"/>
        </w:rPr>
        <w:t>EBSCO</w:t>
      </w:r>
      <w:r>
        <w:rPr>
          <w:sz w:val="22"/>
          <w:szCs w:val="22"/>
        </w:rPr>
        <w:t>"</w:t>
      </w:r>
      <w:r w:rsidRPr="00BE6989">
        <w:rPr>
          <w:sz w:val="22"/>
          <w:szCs w:val="22"/>
        </w:rPr>
        <w:t xml:space="preserve"> </w:t>
      </w:r>
      <w:r>
        <w:rPr>
          <w:sz w:val="22"/>
          <w:szCs w:val="22"/>
        </w:rPr>
        <w:t>означает</w:t>
      </w:r>
      <w:r w:rsidRPr="00BE6989">
        <w:rPr>
          <w:sz w:val="22"/>
          <w:szCs w:val="22"/>
        </w:rPr>
        <w:t xml:space="preserve"> </w:t>
      </w:r>
      <w:r w:rsidRPr="00873A5D">
        <w:rPr>
          <w:sz w:val="22"/>
          <w:szCs w:val="22"/>
          <w:lang w:val="en-US"/>
        </w:rPr>
        <w:t>EBSCO</w:t>
      </w:r>
      <w:r w:rsidRPr="00BE6989">
        <w:rPr>
          <w:sz w:val="22"/>
          <w:szCs w:val="22"/>
        </w:rPr>
        <w:t xml:space="preserve"> </w:t>
      </w:r>
      <w:r w:rsidRPr="00873A5D">
        <w:rPr>
          <w:sz w:val="22"/>
          <w:szCs w:val="22"/>
          <w:lang w:val="en-US"/>
        </w:rPr>
        <w:t>Publishing</w:t>
      </w:r>
      <w:r w:rsidRPr="00BE6989">
        <w:rPr>
          <w:sz w:val="22"/>
          <w:szCs w:val="22"/>
        </w:rPr>
        <w:t xml:space="preserve">, </w:t>
      </w:r>
      <w:r w:rsidRPr="00873A5D">
        <w:rPr>
          <w:sz w:val="22"/>
          <w:szCs w:val="22"/>
          <w:lang w:val="en-US"/>
        </w:rPr>
        <w:t>Inc</w:t>
      </w:r>
      <w:r w:rsidRPr="00BE6989">
        <w:rPr>
          <w:sz w:val="22"/>
          <w:szCs w:val="22"/>
        </w:rPr>
        <w:t>.</w:t>
      </w:r>
      <w:r>
        <w:rPr>
          <w:sz w:val="22"/>
          <w:szCs w:val="22"/>
        </w:rPr>
        <w:t xml:space="preserve">, </w:t>
      </w:r>
    </w:p>
    <w:p w:rsidR="00A2187D" w:rsidRPr="003B131C" w:rsidRDefault="00644993" w:rsidP="00A2187D">
      <w:pPr>
        <w:spacing w:after="240" w:line="260" w:lineRule="exact"/>
        <w:jc w:val="both"/>
        <w:rPr>
          <w:sz w:val="22"/>
          <w:szCs w:val="22"/>
        </w:rPr>
      </w:pPr>
      <w:r>
        <w:rPr>
          <w:sz w:val="22"/>
          <w:szCs w:val="22"/>
        </w:rPr>
        <w:t xml:space="preserve">"Лицензиат" </w:t>
      </w:r>
      <w:r w:rsidR="00944A43">
        <w:rPr>
          <w:sz w:val="22"/>
          <w:szCs w:val="22"/>
        </w:rPr>
        <w:t xml:space="preserve">- </w:t>
      </w:r>
      <w:r w:rsidR="00A2187D" w:rsidRPr="003B131C">
        <w:rPr>
          <w:b/>
          <w:sz w:val="22"/>
          <w:szCs w:val="22"/>
        </w:rPr>
        <w:t xml:space="preserve">Государственная публичная научно-техническая библиотека России, </w:t>
      </w:r>
      <w:r w:rsidR="00A2187D" w:rsidRPr="003B131C">
        <w:rPr>
          <w:sz w:val="22"/>
          <w:szCs w:val="22"/>
        </w:rPr>
        <w:t>дейс</w:t>
      </w:r>
      <w:r w:rsidR="00A2187D" w:rsidRPr="003B131C">
        <w:rPr>
          <w:sz w:val="22"/>
          <w:szCs w:val="22"/>
        </w:rPr>
        <w:t>т</w:t>
      </w:r>
      <w:r w:rsidR="00A2187D" w:rsidRPr="003B131C">
        <w:rPr>
          <w:sz w:val="22"/>
          <w:szCs w:val="22"/>
        </w:rPr>
        <w:t>вующая</w:t>
      </w:r>
      <w:r w:rsidR="00A2187D" w:rsidRPr="003B131C">
        <w:rPr>
          <w:b/>
          <w:sz w:val="22"/>
          <w:szCs w:val="22"/>
        </w:rPr>
        <w:t xml:space="preserve"> </w:t>
      </w:r>
      <w:r w:rsidR="00A2187D" w:rsidRPr="003B131C">
        <w:rPr>
          <w:sz w:val="22"/>
          <w:szCs w:val="22"/>
        </w:rPr>
        <w:t>на основании законодательства Российской Федерации и расположенная по адресу Ро</w:t>
      </w:r>
      <w:r w:rsidR="00A2187D" w:rsidRPr="003B131C">
        <w:rPr>
          <w:sz w:val="22"/>
          <w:szCs w:val="22"/>
        </w:rPr>
        <w:t>с</w:t>
      </w:r>
      <w:r w:rsidR="00A2187D" w:rsidRPr="003B131C">
        <w:rPr>
          <w:sz w:val="22"/>
          <w:szCs w:val="22"/>
        </w:rPr>
        <w:t xml:space="preserve">сийская Федерация, 123298, Москва, 3-я </w:t>
      </w:r>
      <w:proofErr w:type="spellStart"/>
      <w:r w:rsidR="00A2187D" w:rsidRPr="003B131C">
        <w:rPr>
          <w:sz w:val="22"/>
          <w:szCs w:val="22"/>
        </w:rPr>
        <w:t>Хорошевская</w:t>
      </w:r>
      <w:proofErr w:type="spellEnd"/>
      <w:r w:rsidR="00A2187D" w:rsidRPr="003B131C">
        <w:rPr>
          <w:sz w:val="22"/>
          <w:szCs w:val="22"/>
        </w:rPr>
        <w:t xml:space="preserve"> ул., д. 17 </w:t>
      </w:r>
    </w:p>
    <w:p w:rsidR="00944A43" w:rsidRDefault="00644993" w:rsidP="00873A5D">
      <w:pPr>
        <w:widowControl/>
        <w:suppressLineNumbers/>
        <w:suppressAutoHyphens/>
        <w:spacing w:after="120"/>
        <w:rPr>
          <w:sz w:val="22"/>
          <w:szCs w:val="22"/>
        </w:rPr>
      </w:pPr>
      <w:proofErr w:type="gramStart"/>
      <w:r>
        <w:rPr>
          <w:sz w:val="22"/>
          <w:szCs w:val="22"/>
        </w:rPr>
        <w:t xml:space="preserve">"Сайты" означает Интернет веб-сайты, предоставляемые или управляемые Лицензиатом, с которых Уполномоченные пользователи могут получить доступ к базам данных и услугам </w:t>
      </w:r>
      <w:r w:rsidRPr="00873A5D">
        <w:rPr>
          <w:sz w:val="22"/>
          <w:szCs w:val="22"/>
          <w:lang w:val="en-US"/>
        </w:rPr>
        <w:t>EBSCO</w:t>
      </w:r>
      <w:r>
        <w:rPr>
          <w:sz w:val="22"/>
          <w:szCs w:val="22"/>
        </w:rPr>
        <w:t>, и "Уполномоченные пользователи" означает сотрудников, студентов, зарегистрированных постоянных посетителей, простых посетителей или иных лиц, имеющих отношение к Лицензиату или которым по иным причинам разрешено использовать помещени</w:t>
      </w:r>
      <w:r w:rsidR="002F5093">
        <w:rPr>
          <w:sz w:val="22"/>
          <w:szCs w:val="22"/>
        </w:rPr>
        <w:t>я и оборудование</w:t>
      </w:r>
      <w:r>
        <w:rPr>
          <w:sz w:val="22"/>
          <w:szCs w:val="22"/>
        </w:rPr>
        <w:t xml:space="preserve"> Лицензиата</w:t>
      </w:r>
      <w:r w:rsidR="002F5093">
        <w:rPr>
          <w:sz w:val="22"/>
          <w:szCs w:val="22"/>
        </w:rPr>
        <w:t xml:space="preserve"> и получать доступ к базам данных и услугам на основании</w:t>
      </w:r>
      <w:proofErr w:type="gramEnd"/>
      <w:r w:rsidR="002F5093">
        <w:rPr>
          <w:sz w:val="22"/>
          <w:szCs w:val="22"/>
        </w:rPr>
        <w:t xml:space="preserve"> разрешения Лицензиата. В число Уполномоченных пользователей не входят бывшие сотрудники Лицензиата. </w:t>
      </w:r>
    </w:p>
    <w:p w:rsidR="00944A43" w:rsidRDefault="002F5093" w:rsidP="00873A5D">
      <w:pPr>
        <w:widowControl/>
        <w:suppressLineNumbers/>
        <w:suppressAutoHyphens/>
        <w:spacing w:after="120"/>
        <w:rPr>
          <w:sz w:val="22"/>
          <w:szCs w:val="22"/>
        </w:rPr>
      </w:pPr>
      <w:r w:rsidRPr="002F5093">
        <w:rPr>
          <w:sz w:val="22"/>
          <w:szCs w:val="22"/>
        </w:rPr>
        <w:t>"</w:t>
      </w:r>
      <w:r>
        <w:rPr>
          <w:sz w:val="22"/>
          <w:szCs w:val="22"/>
        </w:rPr>
        <w:t>Услуги</w:t>
      </w:r>
      <w:r w:rsidRPr="002F5093">
        <w:rPr>
          <w:sz w:val="22"/>
          <w:szCs w:val="22"/>
        </w:rPr>
        <w:t xml:space="preserve">" </w:t>
      </w:r>
      <w:r>
        <w:rPr>
          <w:sz w:val="22"/>
          <w:szCs w:val="22"/>
        </w:rPr>
        <w:t>означает</w:t>
      </w:r>
      <w:r w:rsidRPr="002F5093">
        <w:rPr>
          <w:sz w:val="22"/>
          <w:szCs w:val="22"/>
        </w:rPr>
        <w:t xml:space="preserve"> </w:t>
      </w:r>
      <w:r w:rsidRPr="00873A5D">
        <w:rPr>
          <w:sz w:val="22"/>
          <w:szCs w:val="22"/>
          <w:lang w:val="en-US"/>
        </w:rPr>
        <w:t>EBSCO</w:t>
      </w:r>
      <w:r w:rsidRPr="00BE6989">
        <w:rPr>
          <w:sz w:val="22"/>
          <w:szCs w:val="22"/>
        </w:rPr>
        <w:t xml:space="preserve"> </w:t>
      </w:r>
      <w:r w:rsidRPr="00873A5D">
        <w:rPr>
          <w:sz w:val="22"/>
          <w:szCs w:val="22"/>
          <w:lang w:val="en-US"/>
        </w:rPr>
        <w:t>host</w:t>
      </w:r>
      <w:r w:rsidRPr="00BE6989">
        <w:rPr>
          <w:sz w:val="22"/>
          <w:szCs w:val="22"/>
        </w:rPr>
        <w:t xml:space="preserve">, </w:t>
      </w:r>
      <w:r w:rsidRPr="00873A5D">
        <w:rPr>
          <w:sz w:val="22"/>
          <w:szCs w:val="22"/>
          <w:lang w:val="en-US"/>
        </w:rPr>
        <w:t>EBSCO</w:t>
      </w:r>
      <w:r w:rsidRPr="00BE6989">
        <w:rPr>
          <w:sz w:val="22"/>
          <w:szCs w:val="22"/>
        </w:rPr>
        <w:t xml:space="preserve"> </w:t>
      </w:r>
      <w:r w:rsidRPr="00873A5D">
        <w:rPr>
          <w:sz w:val="22"/>
          <w:szCs w:val="22"/>
          <w:lang w:val="en-US"/>
        </w:rPr>
        <w:t>host</w:t>
      </w:r>
      <w:r w:rsidRPr="00BE6989">
        <w:rPr>
          <w:sz w:val="22"/>
          <w:szCs w:val="22"/>
        </w:rPr>
        <w:t xml:space="preserve"> </w:t>
      </w:r>
      <w:r w:rsidRPr="00873A5D">
        <w:rPr>
          <w:sz w:val="22"/>
          <w:szCs w:val="22"/>
          <w:lang w:val="en-US"/>
        </w:rPr>
        <w:t>Integrated</w:t>
      </w:r>
      <w:r w:rsidRPr="00BE6989">
        <w:rPr>
          <w:sz w:val="22"/>
          <w:szCs w:val="22"/>
        </w:rPr>
        <w:t xml:space="preserve"> </w:t>
      </w:r>
      <w:r w:rsidRPr="00873A5D">
        <w:rPr>
          <w:sz w:val="22"/>
          <w:szCs w:val="22"/>
          <w:lang w:val="en-US"/>
        </w:rPr>
        <w:t>Search</w:t>
      </w:r>
      <w:r w:rsidRPr="00BE6989">
        <w:rPr>
          <w:sz w:val="22"/>
          <w:szCs w:val="22"/>
        </w:rPr>
        <w:t xml:space="preserve">, </w:t>
      </w:r>
      <w:r w:rsidRPr="00873A5D">
        <w:rPr>
          <w:sz w:val="22"/>
          <w:szCs w:val="22"/>
          <w:lang w:val="en-US"/>
        </w:rPr>
        <w:t>EBSCO</w:t>
      </w:r>
      <w:r w:rsidRPr="00BE6989">
        <w:rPr>
          <w:sz w:val="22"/>
          <w:szCs w:val="22"/>
        </w:rPr>
        <w:t xml:space="preserve"> </w:t>
      </w:r>
      <w:r w:rsidRPr="00873A5D">
        <w:rPr>
          <w:sz w:val="22"/>
          <w:szCs w:val="22"/>
          <w:lang w:val="en-US"/>
        </w:rPr>
        <w:t>Discovery</w:t>
      </w:r>
      <w:r w:rsidRPr="00BE6989">
        <w:rPr>
          <w:sz w:val="22"/>
          <w:szCs w:val="22"/>
        </w:rPr>
        <w:t xml:space="preserve"> </w:t>
      </w:r>
      <w:r w:rsidRPr="00873A5D">
        <w:rPr>
          <w:sz w:val="22"/>
          <w:szCs w:val="22"/>
          <w:lang w:val="en-US"/>
        </w:rPr>
        <w:t>Service</w:t>
      </w:r>
      <w:r w:rsidRPr="00BE6989">
        <w:rPr>
          <w:sz w:val="22"/>
          <w:szCs w:val="22"/>
        </w:rPr>
        <w:t xml:space="preserve"> </w:t>
      </w:r>
      <w:r w:rsidRPr="00873A5D">
        <w:rPr>
          <w:sz w:val="22"/>
          <w:szCs w:val="22"/>
          <w:lang w:val="en-US"/>
        </w:rPr>
        <w:t>EBSCO</w:t>
      </w:r>
      <w:r w:rsidRPr="00BE6989">
        <w:rPr>
          <w:sz w:val="22"/>
          <w:szCs w:val="22"/>
        </w:rPr>
        <w:t xml:space="preserve"> </w:t>
      </w:r>
      <w:r w:rsidRPr="00873A5D">
        <w:rPr>
          <w:sz w:val="22"/>
          <w:szCs w:val="22"/>
          <w:lang w:val="en-US"/>
        </w:rPr>
        <w:t>eBooks</w:t>
      </w:r>
      <w:r w:rsidRPr="00BE6989">
        <w:rPr>
          <w:sz w:val="22"/>
          <w:szCs w:val="22"/>
        </w:rPr>
        <w:t xml:space="preserve">, </w:t>
      </w:r>
      <w:proofErr w:type="spellStart"/>
      <w:r w:rsidRPr="00873A5D">
        <w:rPr>
          <w:sz w:val="22"/>
          <w:szCs w:val="22"/>
          <w:lang w:val="en-US"/>
        </w:rPr>
        <w:t>Flipster</w:t>
      </w:r>
      <w:proofErr w:type="spellEnd"/>
      <w:r>
        <w:rPr>
          <w:sz w:val="22"/>
          <w:szCs w:val="22"/>
        </w:rPr>
        <w:t xml:space="preserve"> и соответствующие продукты, доступ к которым или подписка были оплачены Лицензиатом. "Услуги" также включают аудиокниги и электронные книги,</w:t>
      </w:r>
      <w:r w:rsidRPr="002F5093">
        <w:rPr>
          <w:sz w:val="22"/>
          <w:szCs w:val="22"/>
        </w:rPr>
        <w:t xml:space="preserve"> </w:t>
      </w:r>
      <w:r>
        <w:rPr>
          <w:sz w:val="22"/>
          <w:szCs w:val="22"/>
        </w:rPr>
        <w:t xml:space="preserve">доступ к которым или подписка были оплачены Лицензиатом, и периодические издания, на пользование которыми Лицензиат оплатил подписку. </w:t>
      </w:r>
    </w:p>
    <w:p w:rsidR="00A807FA" w:rsidRDefault="002F5093" w:rsidP="00873A5D">
      <w:pPr>
        <w:widowControl/>
        <w:suppressLineNumbers/>
        <w:suppressAutoHyphens/>
        <w:spacing w:after="120"/>
        <w:rPr>
          <w:sz w:val="22"/>
          <w:szCs w:val="22"/>
        </w:rPr>
      </w:pPr>
      <w:r>
        <w:rPr>
          <w:sz w:val="22"/>
          <w:szCs w:val="22"/>
        </w:rPr>
        <w:t xml:space="preserve">"Базы данных" означает продукты, предлагаемые </w:t>
      </w:r>
      <w:r w:rsidRPr="00873A5D">
        <w:rPr>
          <w:sz w:val="22"/>
          <w:szCs w:val="22"/>
          <w:lang w:val="en-US"/>
        </w:rPr>
        <w:t>EBSCO</w:t>
      </w:r>
      <w:r>
        <w:rPr>
          <w:sz w:val="22"/>
          <w:szCs w:val="22"/>
        </w:rPr>
        <w:t xml:space="preserve">. </w:t>
      </w:r>
      <w:proofErr w:type="gramStart"/>
      <w:r w:rsidRPr="00873A5D">
        <w:rPr>
          <w:sz w:val="22"/>
          <w:szCs w:val="22"/>
          <w:lang w:val="en-US"/>
        </w:rPr>
        <w:t>EBSCO</w:t>
      </w:r>
      <w:r>
        <w:rPr>
          <w:sz w:val="22"/>
          <w:szCs w:val="22"/>
        </w:rPr>
        <w:t xml:space="preserve"> снимает с себ</w:t>
      </w:r>
      <w:r w:rsidR="00EF2838">
        <w:rPr>
          <w:sz w:val="22"/>
          <w:szCs w:val="22"/>
        </w:rPr>
        <w:t>я</w:t>
      </w:r>
      <w:r>
        <w:rPr>
          <w:sz w:val="22"/>
          <w:szCs w:val="22"/>
        </w:rPr>
        <w:t xml:space="preserve"> ответственность за точность, полноту или </w:t>
      </w:r>
      <w:r w:rsidR="00EF2838">
        <w:rPr>
          <w:sz w:val="22"/>
          <w:szCs w:val="22"/>
        </w:rPr>
        <w:t xml:space="preserve">функциональные возможности любого содержащегося в них материала, </w:t>
      </w:r>
      <w:r w:rsidR="00EF2838">
        <w:rPr>
          <w:sz w:val="22"/>
          <w:szCs w:val="22"/>
        </w:rPr>
        <w:lastRenderedPageBreak/>
        <w:t>а также материалов, на которые делается ссылка или сноска.</w:t>
      </w:r>
      <w:proofErr w:type="gramEnd"/>
      <w:r w:rsidR="00EF2838">
        <w:rPr>
          <w:sz w:val="22"/>
          <w:szCs w:val="22"/>
        </w:rPr>
        <w:t xml:space="preserve"> Публикация служебной информации в </w:t>
      </w:r>
      <w:proofErr w:type="gramStart"/>
      <w:r w:rsidR="00EF2838">
        <w:rPr>
          <w:sz w:val="22"/>
          <w:szCs w:val="22"/>
        </w:rPr>
        <w:t>данном</w:t>
      </w:r>
      <w:proofErr w:type="gramEnd"/>
      <w:r w:rsidR="00EF2838">
        <w:rPr>
          <w:sz w:val="22"/>
          <w:szCs w:val="22"/>
        </w:rPr>
        <w:t xml:space="preserve"> контенте не подразумевает одобрение производителей перечисленных продуктов. </w:t>
      </w:r>
      <w:proofErr w:type="gramStart"/>
      <w:r w:rsidR="00EF2838" w:rsidRPr="00873A5D">
        <w:rPr>
          <w:sz w:val="22"/>
          <w:szCs w:val="22"/>
          <w:lang w:val="en-US"/>
        </w:rPr>
        <w:t>EBSCO</w:t>
      </w:r>
      <w:r w:rsidR="00EF2838">
        <w:rPr>
          <w:sz w:val="22"/>
          <w:szCs w:val="22"/>
        </w:rPr>
        <w:t xml:space="preserve"> снимает с себя ответственность за ошибки или недочеты, а также любую ответственность ущерб, возникший в результате использования содержащейся в них информации.</w:t>
      </w:r>
      <w:proofErr w:type="gramEnd"/>
      <w:r w:rsidR="00EF2838">
        <w:rPr>
          <w:sz w:val="22"/>
          <w:szCs w:val="22"/>
        </w:rPr>
        <w:t xml:space="preserve"> Лица, действующие в соответствии с указанными в них процедурами, делают это исключительно на свой риск.</w:t>
      </w:r>
    </w:p>
    <w:p w:rsidR="00DD0548" w:rsidRPr="00873A5D" w:rsidRDefault="00DD0548" w:rsidP="00DD0548">
      <w:pPr>
        <w:widowControl/>
        <w:suppressLineNumbers/>
        <w:suppressAutoHyphens/>
        <w:spacing w:after="120"/>
        <w:jc w:val="both"/>
        <w:rPr>
          <w:sz w:val="22"/>
          <w:szCs w:val="22"/>
        </w:rPr>
      </w:pPr>
      <w:r w:rsidRPr="00873A5D">
        <w:rPr>
          <w:sz w:val="22"/>
          <w:szCs w:val="22"/>
        </w:rPr>
        <w:t xml:space="preserve">Под принятием подразумевается согласие со всеми условиями настоящей Сублицензии. В случае полного или частичного несоответствия с точки зрения толкования или формы, </w:t>
      </w:r>
      <w:proofErr w:type="gramStart"/>
      <w:r w:rsidRPr="00873A5D">
        <w:rPr>
          <w:sz w:val="22"/>
          <w:szCs w:val="22"/>
        </w:rPr>
        <w:t>указанных</w:t>
      </w:r>
      <w:proofErr w:type="gramEnd"/>
      <w:r w:rsidRPr="00873A5D">
        <w:rPr>
          <w:sz w:val="22"/>
          <w:szCs w:val="22"/>
        </w:rPr>
        <w:t xml:space="preserve"> для принятия, сублицензия выдана не будет, а настоящее предложение будет считаться отозванным.</w:t>
      </w:r>
    </w:p>
    <w:p w:rsidR="0099626C" w:rsidRPr="00B53FE4" w:rsidRDefault="0099626C" w:rsidP="00873A5D">
      <w:pPr>
        <w:widowControl/>
        <w:suppressLineNumbers/>
        <w:suppressAutoHyphens/>
        <w:spacing w:after="120"/>
        <w:outlineLvl w:val="3"/>
        <w:rPr>
          <w:b/>
          <w:sz w:val="22"/>
          <w:szCs w:val="22"/>
        </w:rPr>
      </w:pPr>
      <w:bookmarkStart w:id="0" w:name="bookmark18"/>
      <w:r w:rsidRPr="00873A5D">
        <w:rPr>
          <w:b/>
          <w:sz w:val="22"/>
          <w:szCs w:val="22"/>
          <w:lang w:val="en-US"/>
        </w:rPr>
        <w:t>I</w:t>
      </w:r>
      <w:r w:rsidRPr="00B53FE4">
        <w:rPr>
          <w:b/>
          <w:sz w:val="22"/>
          <w:szCs w:val="22"/>
        </w:rPr>
        <w:t xml:space="preserve">. </w:t>
      </w:r>
      <w:r w:rsidR="0011064C" w:rsidRPr="00B53FE4">
        <w:rPr>
          <w:b/>
          <w:sz w:val="22"/>
          <w:szCs w:val="22"/>
        </w:rPr>
        <w:t>ЛИЦЕНЗИЯ</w:t>
      </w:r>
      <w:bookmarkEnd w:id="0"/>
    </w:p>
    <w:p w:rsidR="00EF2838" w:rsidRPr="00003A9B" w:rsidRDefault="0099626C" w:rsidP="00873A5D">
      <w:pPr>
        <w:widowControl/>
        <w:suppressLineNumbers/>
        <w:suppressAutoHyphens/>
        <w:spacing w:after="120"/>
        <w:rPr>
          <w:sz w:val="22"/>
          <w:szCs w:val="22"/>
        </w:rPr>
      </w:pPr>
      <w:r w:rsidRPr="00873A5D">
        <w:rPr>
          <w:sz w:val="22"/>
          <w:szCs w:val="22"/>
          <w:lang w:val="en-US"/>
        </w:rPr>
        <w:t>A</w:t>
      </w:r>
      <w:r w:rsidRPr="00DA6E26">
        <w:rPr>
          <w:sz w:val="22"/>
          <w:szCs w:val="22"/>
        </w:rPr>
        <w:t xml:space="preserve">. </w:t>
      </w:r>
      <w:r w:rsidR="00BE6989">
        <w:rPr>
          <w:sz w:val="22"/>
          <w:szCs w:val="22"/>
        </w:rPr>
        <w:t xml:space="preserve">Настоящим </w:t>
      </w:r>
      <w:r w:rsidRPr="00873A5D">
        <w:rPr>
          <w:sz w:val="22"/>
          <w:szCs w:val="22"/>
          <w:lang w:val="en-US"/>
        </w:rPr>
        <w:t>EBSCO</w:t>
      </w:r>
      <w:r w:rsidRPr="00DA6E26">
        <w:rPr>
          <w:sz w:val="22"/>
          <w:szCs w:val="22"/>
        </w:rPr>
        <w:t xml:space="preserve"> </w:t>
      </w:r>
      <w:r w:rsidR="00BE6989">
        <w:rPr>
          <w:sz w:val="22"/>
          <w:szCs w:val="22"/>
        </w:rPr>
        <w:t xml:space="preserve">наделяет Лицензиата не подлежащим передаче и неисключительным правом на использование Баз данных и Услуг, предоставляемых </w:t>
      </w:r>
      <w:r w:rsidR="00BE6989" w:rsidRPr="00873A5D">
        <w:rPr>
          <w:sz w:val="22"/>
          <w:szCs w:val="22"/>
          <w:lang w:val="en-US"/>
        </w:rPr>
        <w:t>EBSCO</w:t>
      </w:r>
      <w:r w:rsidR="00BE6989">
        <w:rPr>
          <w:sz w:val="22"/>
          <w:szCs w:val="22"/>
        </w:rPr>
        <w:t xml:space="preserve"> в соответствии с условиями настоящего Соглашения. Базы данных и Услуги, предоставляемые Уполномоченным пользователям, подпадают защиту авторских прав, и первоначальный владелец авторских прав (</w:t>
      </w:r>
      <w:r w:rsidR="00BE6989" w:rsidRPr="00873A5D">
        <w:rPr>
          <w:sz w:val="22"/>
          <w:szCs w:val="22"/>
          <w:lang w:val="en-US"/>
        </w:rPr>
        <w:t>EBSCO</w:t>
      </w:r>
      <w:r w:rsidR="00BE6989">
        <w:rPr>
          <w:sz w:val="22"/>
          <w:szCs w:val="22"/>
        </w:rPr>
        <w:t xml:space="preserve"> или ее лицензиары) сохраняет за собой право собственности на Базы данных и Услуги, а также любые их части. </w:t>
      </w:r>
      <w:r w:rsidR="00BE6989" w:rsidRPr="00873A5D">
        <w:rPr>
          <w:sz w:val="22"/>
          <w:szCs w:val="22"/>
          <w:lang w:val="en-US"/>
        </w:rPr>
        <w:t>EBSCO</w:t>
      </w:r>
      <w:r w:rsidR="00BE6989">
        <w:rPr>
          <w:sz w:val="22"/>
          <w:szCs w:val="22"/>
        </w:rPr>
        <w:t xml:space="preserve"> не передает никакое право</w:t>
      </w:r>
      <w:r w:rsidR="00003A9B">
        <w:rPr>
          <w:sz w:val="22"/>
          <w:szCs w:val="22"/>
        </w:rPr>
        <w:t xml:space="preserve"> </w:t>
      </w:r>
      <w:r w:rsidR="00BE6989">
        <w:rPr>
          <w:sz w:val="22"/>
          <w:szCs w:val="22"/>
        </w:rPr>
        <w:t xml:space="preserve">собственности, и Лицензиат и Сайты не имеют права воспроизводить, распространять, выводить на экран, изменять, </w:t>
      </w:r>
      <w:r w:rsidR="00003A9B">
        <w:rPr>
          <w:sz w:val="22"/>
          <w:szCs w:val="22"/>
        </w:rPr>
        <w:t xml:space="preserve">переуступать или передавать в любой форме и любыми средствами любые Базы данных или Услуги или любую их часть без предварительного письменного согласия </w:t>
      </w:r>
      <w:r w:rsidR="00003A9B" w:rsidRPr="00873A5D">
        <w:rPr>
          <w:sz w:val="22"/>
          <w:szCs w:val="22"/>
          <w:lang w:val="en-US"/>
        </w:rPr>
        <w:t>EBSCO</w:t>
      </w:r>
      <w:r w:rsidR="00003A9B">
        <w:rPr>
          <w:sz w:val="22"/>
          <w:szCs w:val="22"/>
        </w:rPr>
        <w:t>, за исключением случае, специально разрешенных настоящим Соглашением.</w:t>
      </w:r>
    </w:p>
    <w:p w:rsidR="008F0014" w:rsidRPr="00873A5D" w:rsidRDefault="0099626C" w:rsidP="00873A5D">
      <w:pPr>
        <w:widowControl/>
        <w:suppressLineNumbers/>
        <w:suppressAutoHyphens/>
        <w:spacing w:after="120"/>
        <w:rPr>
          <w:sz w:val="22"/>
          <w:szCs w:val="22"/>
        </w:rPr>
      </w:pPr>
      <w:proofErr w:type="gramStart"/>
      <w:r w:rsidRPr="00873A5D">
        <w:rPr>
          <w:sz w:val="22"/>
          <w:szCs w:val="22"/>
          <w:lang w:val="en-US"/>
        </w:rPr>
        <w:t>B</w:t>
      </w:r>
      <w:r w:rsidRPr="00DA6E26">
        <w:rPr>
          <w:sz w:val="22"/>
          <w:szCs w:val="22"/>
        </w:rPr>
        <w:t xml:space="preserve">. </w:t>
      </w:r>
      <w:r w:rsidR="008F0014">
        <w:rPr>
          <w:sz w:val="22"/>
          <w:szCs w:val="22"/>
        </w:rPr>
        <w:t>Лицензиат имеет право предоставлять локальный доступ к Базам данных и Услугам любым Уполномоченным пользователям с использованием Сайтов. Лицензиат не имеет права размещать пароли к Базам данных и Услугам на любых открытых индексных веб-сайтах.</w:t>
      </w:r>
      <w:proofErr w:type="gramEnd"/>
      <w:r w:rsidR="008F0014">
        <w:rPr>
          <w:sz w:val="22"/>
          <w:szCs w:val="22"/>
        </w:rPr>
        <w:t xml:space="preserve"> </w:t>
      </w:r>
      <w:proofErr w:type="gramStart"/>
      <w:r w:rsidR="008F0014">
        <w:rPr>
          <w:sz w:val="22"/>
          <w:szCs w:val="22"/>
        </w:rPr>
        <w:t>Лицензиат и Сайты имеют право предоставлять удаленный доступ к Базам данных и Услугам только с</w:t>
      </w:r>
      <w:r w:rsidR="00B66FB8">
        <w:rPr>
          <w:sz w:val="22"/>
          <w:szCs w:val="22"/>
        </w:rPr>
        <w:t>воим</w:t>
      </w:r>
      <w:r w:rsidR="008F0014">
        <w:rPr>
          <w:sz w:val="22"/>
          <w:szCs w:val="22"/>
        </w:rPr>
        <w:t xml:space="preserve"> зарегистрированным пользователям при условии соблюдения ими процедур безопасности, которые </w:t>
      </w:r>
      <w:r w:rsidR="00B66FB8">
        <w:rPr>
          <w:sz w:val="22"/>
          <w:szCs w:val="22"/>
        </w:rPr>
        <w:t xml:space="preserve">не позволяют воспользоваться удаленным доступом учреждениям, сотрудникам из не оформивших подписку учреждений или физическим лицам, которые не являются частью настоящего Соглашения и которые не поучили на доступ прямого и определенного согласия </w:t>
      </w:r>
      <w:r w:rsidR="00B66FB8" w:rsidRPr="00873A5D">
        <w:rPr>
          <w:sz w:val="22"/>
          <w:szCs w:val="22"/>
          <w:lang w:val="en-US"/>
        </w:rPr>
        <w:t>EBSCO</w:t>
      </w:r>
      <w:r w:rsidR="00B66FB8">
        <w:rPr>
          <w:sz w:val="22"/>
          <w:szCs w:val="22"/>
        </w:rPr>
        <w:t>.</w:t>
      </w:r>
      <w:proofErr w:type="gramEnd"/>
      <w:r w:rsidR="00B66FB8">
        <w:rPr>
          <w:sz w:val="22"/>
          <w:szCs w:val="22"/>
        </w:rPr>
        <w:t xml:space="preserve"> </w:t>
      </w:r>
      <w:r w:rsidR="00776248">
        <w:rPr>
          <w:sz w:val="22"/>
          <w:szCs w:val="22"/>
        </w:rPr>
        <w:t xml:space="preserve">Во избежание сомнений в случае, если Лицензиат предоставляет удаленный доступ большему числу лиц, чем предполагалось при составлении настоящего Соглашения, то </w:t>
      </w:r>
      <w:r w:rsidR="00776248" w:rsidRPr="00873A5D">
        <w:rPr>
          <w:sz w:val="22"/>
          <w:szCs w:val="22"/>
          <w:lang w:val="en-US"/>
        </w:rPr>
        <w:t>EBSCO</w:t>
      </w:r>
      <w:r w:rsidR="00776248">
        <w:rPr>
          <w:sz w:val="22"/>
          <w:szCs w:val="22"/>
        </w:rPr>
        <w:t xml:space="preserve"> имеет право обвинить Лицензиата в нарушении условий и приостановить доступ к Базам данных или Услугам. </w:t>
      </w:r>
      <w:r w:rsidR="003F708E">
        <w:rPr>
          <w:sz w:val="22"/>
          <w:szCs w:val="22"/>
        </w:rPr>
        <w:t xml:space="preserve">Удаленный доступ к Базам данных и Услугам разрешен для зарегистрированных пользователей из оформивших подписку учреждений, пользующихся удаленным доступом в личных некоммерческих целях. Вместе с тем удаленный доступ к Базам данных или Услугам для не оформивших подписку учреждений не разрешается, если они используются с целью получения коммерческой выгоды путем сокращения затрат или их </w:t>
      </w:r>
      <w:proofErr w:type="spellStart"/>
      <w:r w:rsidR="003F708E">
        <w:rPr>
          <w:sz w:val="22"/>
          <w:szCs w:val="22"/>
        </w:rPr>
        <w:t>избежания</w:t>
      </w:r>
      <w:proofErr w:type="spellEnd"/>
      <w:r w:rsidR="003F708E">
        <w:rPr>
          <w:sz w:val="22"/>
          <w:szCs w:val="22"/>
        </w:rPr>
        <w:t xml:space="preserve"> в не оформивших подписку учреждениях. </w:t>
      </w:r>
      <w:r w:rsidR="00D61A90">
        <w:rPr>
          <w:sz w:val="22"/>
          <w:szCs w:val="22"/>
        </w:rPr>
        <w:t>Удаленный доступ для этих учреждений в личных целях разрешается</w:t>
      </w:r>
      <w:r w:rsidR="00D61A90" w:rsidRPr="00873A5D">
        <w:rPr>
          <w:sz w:val="22"/>
          <w:szCs w:val="22"/>
        </w:rPr>
        <w:t>.</w:t>
      </w:r>
    </w:p>
    <w:p w:rsidR="00030F06" w:rsidRPr="00A5267A" w:rsidRDefault="0099626C" w:rsidP="00873A5D">
      <w:pPr>
        <w:widowControl/>
        <w:suppressLineNumbers/>
        <w:suppressAutoHyphens/>
        <w:spacing w:after="120"/>
        <w:rPr>
          <w:sz w:val="22"/>
          <w:szCs w:val="22"/>
        </w:rPr>
      </w:pPr>
      <w:r w:rsidRPr="00873A5D">
        <w:rPr>
          <w:sz w:val="22"/>
          <w:szCs w:val="22"/>
          <w:lang w:val="en-US"/>
        </w:rPr>
        <w:t>C</w:t>
      </w:r>
      <w:r w:rsidRPr="00DA6E26">
        <w:rPr>
          <w:sz w:val="22"/>
          <w:szCs w:val="22"/>
        </w:rPr>
        <w:t xml:space="preserve">. </w:t>
      </w:r>
      <w:r w:rsidR="00A5267A">
        <w:rPr>
          <w:sz w:val="22"/>
          <w:szCs w:val="22"/>
        </w:rPr>
        <w:t xml:space="preserve">Лицензиат и Уполномоченные пользователи соглашаются соблюдать положения Закона об авторских правах 1976 года, а также любые контрактные ограничения, ограничения в сфере авторского права или иные ограничения, установленные издателями и перечисленные в Базах данных и Услугах. Согласно этим условиям и положениям Лицензиат и Уполномоченные пользователи имеют право загружать или распечатывать ограниченное число экземпляров цитат, аннотаций, полных текстов или их частей, при условии, что данная информация используется исключительно в соответствии с законом об авторском праве. Лицензиат и Уполномоченные пользователи не имеют права публиковать эту информацию. Лицензиат и Уполномоченные пользователи не должны использовать Базы данных и Услуги в качестве составной части или основы любого </w:t>
      </w:r>
      <w:r w:rsidR="00E649C8">
        <w:rPr>
          <w:sz w:val="22"/>
          <w:szCs w:val="22"/>
        </w:rPr>
        <w:t xml:space="preserve">издания, подготовленного для продажи, и не имеют права воспроизводить или изменять Базы данных или Услуги или любой содержащийся в них контент любым образом, а также использовать его с целью продажи или распространения. Лицензиат и Уполномоченные пользователи имеют право делать распечатки материалов, полученных с использованием Баз данных или Услуг, посредством онлайнового копирования, </w:t>
      </w:r>
      <w:proofErr w:type="spellStart"/>
      <w:r w:rsidR="00E649C8">
        <w:rPr>
          <w:sz w:val="22"/>
          <w:szCs w:val="22"/>
        </w:rPr>
        <w:t>офлайнового</w:t>
      </w:r>
      <w:proofErr w:type="spellEnd"/>
      <w:r w:rsidR="00E649C8">
        <w:rPr>
          <w:sz w:val="22"/>
          <w:szCs w:val="22"/>
        </w:rPr>
        <w:t xml:space="preserve"> копирования, факса или электронной почты. Любое воспроизведение и распространение таких распечаток, и любые загрузки и сохраненные в электронном виде материалы, полученные с использованием Баз данных или Услуг, должно осуществляться для внутреннего использования или в личных целях. </w:t>
      </w:r>
      <w:r w:rsidR="003478B0">
        <w:rPr>
          <w:sz w:val="22"/>
          <w:szCs w:val="22"/>
        </w:rPr>
        <w:t xml:space="preserve">Загрузка всех или части Баз данных или Услуг на систематической и регулярной основе с тем, чтобы </w:t>
      </w:r>
      <w:r w:rsidR="003478B0">
        <w:rPr>
          <w:sz w:val="22"/>
          <w:szCs w:val="22"/>
        </w:rPr>
        <w:lastRenderedPageBreak/>
        <w:t xml:space="preserve">создать подборку материалов, включающих все или часть Баз данных или Услуг, строго запрещается не зависимо от того, составляется такая подборка в электронном или распечатанном виде. Невзирая на вышеперечисленные ограничения, данный пункт не ограничивает использование материалов в соответствии с правилом "правомерного использования", определенного в законах Соединенных Штатов Америки. </w:t>
      </w:r>
      <w:r w:rsidR="00B32C32">
        <w:rPr>
          <w:sz w:val="22"/>
          <w:szCs w:val="22"/>
        </w:rPr>
        <w:t xml:space="preserve">Издатели могут выработать свои собственные условия использования, применимые только </w:t>
      </w:r>
      <w:proofErr w:type="gramStart"/>
      <w:r w:rsidR="00B32C32">
        <w:rPr>
          <w:sz w:val="22"/>
          <w:szCs w:val="22"/>
        </w:rPr>
        <w:t>к</w:t>
      </w:r>
      <w:proofErr w:type="gramEnd"/>
      <w:r w:rsidR="00B32C32">
        <w:rPr>
          <w:sz w:val="22"/>
          <w:szCs w:val="22"/>
        </w:rPr>
        <w:t xml:space="preserve"> их контенту. Такие условия использования должны выводиться на экраны дисплеев компьютеров, когда это касается их контента. Лицензиат должен предпринять все разумные меры к тому, чтобы ограничить использование Баз данных или Услуг</w:t>
      </w:r>
      <w:r w:rsidR="00133B3F">
        <w:rPr>
          <w:sz w:val="22"/>
          <w:szCs w:val="22"/>
        </w:rPr>
        <w:t xml:space="preserve"> кругом лиц, имеющих на это прямое разрешение в рамках настоящего Соглашения.</w:t>
      </w:r>
    </w:p>
    <w:p w:rsidR="00133B3F" w:rsidRPr="007D4D6F" w:rsidRDefault="0099626C" w:rsidP="00873A5D">
      <w:pPr>
        <w:widowControl/>
        <w:suppressLineNumbers/>
        <w:suppressAutoHyphens/>
        <w:spacing w:after="120"/>
        <w:rPr>
          <w:sz w:val="22"/>
          <w:szCs w:val="22"/>
        </w:rPr>
      </w:pPr>
      <w:proofErr w:type="gramStart"/>
      <w:r w:rsidRPr="00873A5D">
        <w:rPr>
          <w:sz w:val="22"/>
          <w:szCs w:val="22"/>
          <w:lang w:val="en-US"/>
        </w:rPr>
        <w:t>D</w:t>
      </w:r>
      <w:r w:rsidRPr="00DA6E26">
        <w:rPr>
          <w:sz w:val="22"/>
          <w:szCs w:val="22"/>
        </w:rPr>
        <w:t xml:space="preserve">. </w:t>
      </w:r>
      <w:r w:rsidR="007D4D6F">
        <w:rPr>
          <w:sz w:val="22"/>
          <w:szCs w:val="22"/>
        </w:rPr>
        <w:t xml:space="preserve">На основании взаимных договоренностей </w:t>
      </w:r>
      <w:r w:rsidR="007D4D6F" w:rsidRPr="00873A5D">
        <w:rPr>
          <w:sz w:val="22"/>
          <w:szCs w:val="22"/>
          <w:lang w:val="en-US"/>
        </w:rPr>
        <w:t>EBSCO</w:t>
      </w:r>
      <w:r w:rsidR="007D4D6F">
        <w:rPr>
          <w:sz w:val="22"/>
          <w:szCs w:val="22"/>
        </w:rPr>
        <w:t xml:space="preserve"> и Лицензиата Уполномоченные сайты могут быть добавлены к настоящему Соглашению или изъяты из него.</w:t>
      </w:r>
      <w:proofErr w:type="gramEnd"/>
    </w:p>
    <w:p w:rsidR="007D4D6F" w:rsidRPr="007D4D6F" w:rsidRDefault="0099626C" w:rsidP="00873A5D">
      <w:pPr>
        <w:widowControl/>
        <w:suppressLineNumbers/>
        <w:suppressAutoHyphens/>
        <w:spacing w:after="120"/>
        <w:rPr>
          <w:sz w:val="22"/>
          <w:szCs w:val="22"/>
        </w:rPr>
      </w:pPr>
      <w:r w:rsidRPr="00873A5D">
        <w:rPr>
          <w:sz w:val="22"/>
          <w:szCs w:val="22"/>
          <w:lang w:val="en-US"/>
        </w:rPr>
        <w:t>E</w:t>
      </w:r>
      <w:r w:rsidRPr="00DA6E26">
        <w:rPr>
          <w:sz w:val="22"/>
          <w:szCs w:val="22"/>
        </w:rPr>
        <w:t xml:space="preserve">. </w:t>
      </w:r>
      <w:r w:rsidR="007D4D6F">
        <w:rPr>
          <w:sz w:val="22"/>
          <w:szCs w:val="22"/>
        </w:rPr>
        <w:t xml:space="preserve">Лицензиат соглашается соблюдать положения Закона об авторском праве 1976 года, а также соглашается освободить </w:t>
      </w:r>
      <w:r w:rsidR="007D4D6F" w:rsidRPr="00873A5D">
        <w:rPr>
          <w:sz w:val="22"/>
          <w:szCs w:val="22"/>
          <w:lang w:val="en-US"/>
        </w:rPr>
        <w:t>EBSCO</w:t>
      </w:r>
      <w:r w:rsidR="007D4D6F">
        <w:rPr>
          <w:sz w:val="22"/>
          <w:szCs w:val="22"/>
        </w:rPr>
        <w:t xml:space="preserve"> от ответственности по любым искам Лицензиата, которые противоречат Закону об авторском праве 1976 года.</w:t>
      </w:r>
    </w:p>
    <w:p w:rsidR="007D4D6F" w:rsidRPr="007D4D6F" w:rsidRDefault="0099626C" w:rsidP="00873A5D">
      <w:pPr>
        <w:widowControl/>
        <w:suppressLineNumbers/>
        <w:suppressAutoHyphens/>
        <w:spacing w:after="120"/>
        <w:rPr>
          <w:sz w:val="22"/>
          <w:szCs w:val="22"/>
        </w:rPr>
      </w:pPr>
      <w:proofErr w:type="gramStart"/>
      <w:r w:rsidRPr="00873A5D">
        <w:rPr>
          <w:sz w:val="22"/>
          <w:szCs w:val="22"/>
          <w:lang w:val="en-US"/>
        </w:rPr>
        <w:t>F</w:t>
      </w:r>
      <w:r w:rsidRPr="00DA6E26">
        <w:rPr>
          <w:sz w:val="22"/>
          <w:szCs w:val="22"/>
        </w:rPr>
        <w:t xml:space="preserve">. </w:t>
      </w:r>
      <w:r w:rsidR="007D4D6F">
        <w:rPr>
          <w:sz w:val="22"/>
          <w:szCs w:val="22"/>
        </w:rPr>
        <w:t>Компьютерное программное обеспечение</w:t>
      </w:r>
      <w:r w:rsidR="00924130">
        <w:rPr>
          <w:sz w:val="22"/>
          <w:szCs w:val="22"/>
        </w:rPr>
        <w:t xml:space="preserve">, используемое для Баз данных и Услуг </w:t>
      </w:r>
      <w:r w:rsidR="007D4D6F" w:rsidRPr="00873A5D">
        <w:rPr>
          <w:sz w:val="22"/>
          <w:szCs w:val="22"/>
          <w:lang w:val="en-US"/>
        </w:rPr>
        <w:t>EBSCO</w:t>
      </w:r>
      <w:r w:rsidR="00924130">
        <w:rPr>
          <w:sz w:val="22"/>
          <w:szCs w:val="22"/>
        </w:rPr>
        <w:t>,</w:t>
      </w:r>
      <w:r w:rsidR="007D4D6F">
        <w:rPr>
          <w:sz w:val="22"/>
          <w:szCs w:val="22"/>
        </w:rPr>
        <w:t xml:space="preserve"> </w:t>
      </w:r>
      <w:r w:rsidR="00924130">
        <w:rPr>
          <w:sz w:val="22"/>
          <w:szCs w:val="22"/>
        </w:rPr>
        <w:t>защищено Законом об авторском праве и международными договорами.</w:t>
      </w:r>
      <w:proofErr w:type="gramEnd"/>
      <w:r w:rsidR="00924130">
        <w:rPr>
          <w:sz w:val="22"/>
          <w:szCs w:val="22"/>
        </w:rPr>
        <w:t xml:space="preserve"> </w:t>
      </w:r>
      <w:r w:rsidR="004460F2">
        <w:rPr>
          <w:sz w:val="22"/>
          <w:szCs w:val="22"/>
        </w:rPr>
        <w:t>Несанкционированное</w:t>
      </w:r>
      <w:r w:rsidR="00924130">
        <w:rPr>
          <w:sz w:val="22"/>
          <w:szCs w:val="22"/>
        </w:rPr>
        <w:t xml:space="preserve"> воспроизведение ил</w:t>
      </w:r>
      <w:r w:rsidR="004460F2">
        <w:rPr>
          <w:sz w:val="22"/>
          <w:szCs w:val="22"/>
        </w:rPr>
        <w:t>и</w:t>
      </w:r>
      <w:r w:rsidR="00924130">
        <w:rPr>
          <w:sz w:val="22"/>
          <w:szCs w:val="22"/>
        </w:rPr>
        <w:t xml:space="preserve"> </w:t>
      </w:r>
      <w:r w:rsidR="004460F2">
        <w:rPr>
          <w:sz w:val="22"/>
          <w:szCs w:val="22"/>
        </w:rPr>
        <w:t>распространение</w:t>
      </w:r>
      <w:r w:rsidR="00924130">
        <w:rPr>
          <w:sz w:val="22"/>
          <w:szCs w:val="22"/>
        </w:rPr>
        <w:t xml:space="preserve"> данного программного обеспечения или любо</w:t>
      </w:r>
      <w:r w:rsidR="004460F2">
        <w:rPr>
          <w:sz w:val="22"/>
          <w:szCs w:val="22"/>
        </w:rPr>
        <w:t>й</w:t>
      </w:r>
      <w:r w:rsidR="00924130">
        <w:rPr>
          <w:sz w:val="22"/>
          <w:szCs w:val="22"/>
        </w:rPr>
        <w:t xml:space="preserve"> его части</w:t>
      </w:r>
      <w:r w:rsidR="004460F2">
        <w:rPr>
          <w:sz w:val="22"/>
          <w:szCs w:val="22"/>
        </w:rPr>
        <w:t xml:space="preserve"> запрещено. Пользователь не должен вскрывать, </w:t>
      </w:r>
      <w:proofErr w:type="spellStart"/>
      <w:r w:rsidR="004460F2">
        <w:rPr>
          <w:sz w:val="22"/>
          <w:szCs w:val="22"/>
        </w:rPr>
        <w:t>детранслировать</w:t>
      </w:r>
      <w:proofErr w:type="spellEnd"/>
      <w:r w:rsidR="004460F2">
        <w:rPr>
          <w:sz w:val="22"/>
          <w:szCs w:val="22"/>
        </w:rPr>
        <w:t>, демонтировать, изменять, переводить, предпринимать попытки вычленить исходный те</w:t>
      </w:r>
      <w:proofErr w:type="gramStart"/>
      <w:r w:rsidR="004460F2">
        <w:rPr>
          <w:sz w:val="22"/>
          <w:szCs w:val="22"/>
        </w:rPr>
        <w:t>кст пр</w:t>
      </w:r>
      <w:proofErr w:type="gramEnd"/>
      <w:r w:rsidR="004460F2">
        <w:rPr>
          <w:sz w:val="22"/>
          <w:szCs w:val="22"/>
        </w:rPr>
        <w:t>ограммного обеспечения или создавать производные работы на основе этих компьютерных программ.</w:t>
      </w:r>
    </w:p>
    <w:p w:rsidR="004460F2" w:rsidRPr="001D3CCB" w:rsidRDefault="0099626C" w:rsidP="00873A5D">
      <w:pPr>
        <w:widowControl/>
        <w:suppressLineNumbers/>
        <w:suppressAutoHyphens/>
        <w:spacing w:after="120"/>
        <w:rPr>
          <w:sz w:val="22"/>
          <w:szCs w:val="22"/>
        </w:rPr>
      </w:pPr>
      <w:proofErr w:type="gramStart"/>
      <w:r w:rsidRPr="00873A5D">
        <w:rPr>
          <w:sz w:val="22"/>
          <w:szCs w:val="22"/>
          <w:lang w:val="en-US"/>
        </w:rPr>
        <w:t>G</w:t>
      </w:r>
      <w:r w:rsidRPr="00DA6E26">
        <w:rPr>
          <w:sz w:val="22"/>
          <w:szCs w:val="22"/>
        </w:rPr>
        <w:t xml:space="preserve">. </w:t>
      </w:r>
      <w:r w:rsidR="001D3CCB">
        <w:rPr>
          <w:sz w:val="22"/>
          <w:szCs w:val="22"/>
        </w:rPr>
        <w:t>Базы данных не подразумевают замену существующих подписок Лицензиата на контент, предлагаемый в Базах данных.</w:t>
      </w:r>
      <w:proofErr w:type="gramEnd"/>
    </w:p>
    <w:p w:rsidR="001D3CCB" w:rsidRPr="001D3CCB" w:rsidRDefault="0099626C" w:rsidP="00873A5D">
      <w:pPr>
        <w:widowControl/>
        <w:suppressLineNumbers/>
        <w:suppressAutoHyphens/>
        <w:spacing w:after="120"/>
        <w:rPr>
          <w:sz w:val="22"/>
          <w:szCs w:val="22"/>
        </w:rPr>
      </w:pPr>
      <w:proofErr w:type="gramStart"/>
      <w:r w:rsidRPr="00873A5D">
        <w:rPr>
          <w:sz w:val="22"/>
          <w:szCs w:val="22"/>
          <w:lang w:val="en-US"/>
        </w:rPr>
        <w:t>H</w:t>
      </w:r>
      <w:r w:rsidRPr="00DA6E26">
        <w:rPr>
          <w:sz w:val="22"/>
          <w:szCs w:val="22"/>
        </w:rPr>
        <w:t xml:space="preserve">. </w:t>
      </w:r>
      <w:r w:rsidR="001D3CCB">
        <w:rPr>
          <w:sz w:val="22"/>
          <w:szCs w:val="22"/>
        </w:rPr>
        <w:t>Лицензиат соглашается не включать в Базы данных или Услуги никаких рекламных материалов.</w:t>
      </w:r>
      <w:proofErr w:type="gramEnd"/>
    </w:p>
    <w:p w:rsidR="0099626C" w:rsidRPr="00B53FE4" w:rsidRDefault="0099626C" w:rsidP="00873A5D">
      <w:pPr>
        <w:widowControl/>
        <w:suppressLineNumbers/>
        <w:suppressAutoHyphens/>
        <w:spacing w:after="120"/>
        <w:rPr>
          <w:b/>
          <w:sz w:val="22"/>
          <w:szCs w:val="22"/>
        </w:rPr>
      </w:pPr>
      <w:bookmarkStart w:id="1" w:name="bookmark19"/>
      <w:r w:rsidRPr="00873A5D">
        <w:rPr>
          <w:b/>
          <w:sz w:val="22"/>
          <w:szCs w:val="22"/>
          <w:lang w:val="en-US"/>
        </w:rPr>
        <w:t>II</w:t>
      </w:r>
      <w:r w:rsidRPr="00B53FE4">
        <w:rPr>
          <w:b/>
          <w:sz w:val="22"/>
          <w:szCs w:val="22"/>
        </w:rPr>
        <w:t xml:space="preserve">. </w:t>
      </w:r>
      <w:r w:rsidR="0011064C" w:rsidRPr="00B53FE4">
        <w:rPr>
          <w:b/>
          <w:sz w:val="22"/>
          <w:szCs w:val="22"/>
        </w:rPr>
        <w:t>ОГРАНИЧЕННАЯ ГАРАНТИЯ И ОГРАНИЧЕНИЕ ОТВЕТСТВЕННОСТИ</w:t>
      </w:r>
      <w:bookmarkEnd w:id="1"/>
    </w:p>
    <w:p w:rsidR="001D3CCB" w:rsidRPr="00792921" w:rsidRDefault="0099626C" w:rsidP="00873A5D">
      <w:pPr>
        <w:widowControl/>
        <w:suppressLineNumbers/>
        <w:suppressAutoHyphens/>
        <w:spacing w:after="120"/>
        <w:rPr>
          <w:sz w:val="22"/>
          <w:szCs w:val="22"/>
        </w:rPr>
      </w:pPr>
      <w:r w:rsidRPr="00873A5D">
        <w:rPr>
          <w:sz w:val="22"/>
          <w:szCs w:val="22"/>
          <w:lang w:val="en-US"/>
        </w:rPr>
        <w:t>A</w:t>
      </w:r>
      <w:r w:rsidRPr="00DA6E26">
        <w:rPr>
          <w:sz w:val="22"/>
          <w:szCs w:val="22"/>
        </w:rPr>
        <w:t xml:space="preserve">. </w:t>
      </w:r>
      <w:r w:rsidR="00170AF7" w:rsidRPr="00873A5D">
        <w:rPr>
          <w:sz w:val="22"/>
          <w:szCs w:val="22"/>
          <w:lang w:val="en-US"/>
        </w:rPr>
        <w:t>EBSCO</w:t>
      </w:r>
      <w:r w:rsidR="00170AF7">
        <w:rPr>
          <w:sz w:val="22"/>
          <w:szCs w:val="22"/>
        </w:rPr>
        <w:t xml:space="preserve"> и ее лицензиары отказываются от любых гарантий, прямых или косвенных, включая, в том числе, гаран</w:t>
      </w:r>
      <w:r w:rsidR="00792921">
        <w:rPr>
          <w:sz w:val="22"/>
          <w:szCs w:val="22"/>
        </w:rPr>
        <w:t>т</w:t>
      </w:r>
      <w:r w:rsidR="00170AF7">
        <w:rPr>
          <w:sz w:val="22"/>
          <w:szCs w:val="22"/>
        </w:rPr>
        <w:t xml:space="preserve">ии </w:t>
      </w:r>
      <w:r w:rsidR="00792921">
        <w:rPr>
          <w:sz w:val="22"/>
          <w:szCs w:val="22"/>
        </w:rPr>
        <w:t xml:space="preserve">годности для продаж, </w:t>
      </w:r>
      <w:proofErr w:type="spellStart"/>
      <w:r w:rsidR="00792921">
        <w:rPr>
          <w:sz w:val="22"/>
          <w:szCs w:val="22"/>
        </w:rPr>
        <w:t>ненарушения</w:t>
      </w:r>
      <w:proofErr w:type="spellEnd"/>
      <w:r w:rsidR="00792921">
        <w:rPr>
          <w:sz w:val="22"/>
          <w:szCs w:val="22"/>
        </w:rPr>
        <w:t xml:space="preserve"> прав или пригодности для использования а конкретных целях. </w:t>
      </w:r>
      <w:proofErr w:type="gramStart"/>
      <w:r w:rsidR="00792921" w:rsidRPr="00873A5D">
        <w:rPr>
          <w:sz w:val="22"/>
          <w:szCs w:val="22"/>
          <w:lang w:val="en-US"/>
        </w:rPr>
        <w:t>EBSCO</w:t>
      </w:r>
      <w:r w:rsidR="00792921">
        <w:rPr>
          <w:sz w:val="22"/>
          <w:szCs w:val="22"/>
        </w:rPr>
        <w:t xml:space="preserve"> и ее лицензиары отказываются от любой иной ответственности и не уполномочивают никакое иное лицо принимать на себя от имени </w:t>
      </w:r>
      <w:r w:rsidR="00792921" w:rsidRPr="00873A5D">
        <w:rPr>
          <w:sz w:val="22"/>
          <w:szCs w:val="22"/>
          <w:lang w:val="en-US"/>
        </w:rPr>
        <w:t>EBSCO</w:t>
      </w:r>
      <w:r w:rsidR="00792921">
        <w:rPr>
          <w:sz w:val="22"/>
          <w:szCs w:val="22"/>
        </w:rPr>
        <w:t xml:space="preserve"> и ее лицензиаров ответственность за лицензирование Баз данных или Услуг в рамках настоящего Соглашения и</w:t>
      </w:r>
      <w:r w:rsidR="00792921" w:rsidRPr="00792921">
        <w:rPr>
          <w:sz w:val="22"/>
          <w:szCs w:val="22"/>
        </w:rPr>
        <w:t>/</w:t>
      </w:r>
      <w:r w:rsidR="00792921">
        <w:rPr>
          <w:sz w:val="22"/>
          <w:szCs w:val="22"/>
        </w:rPr>
        <w:t>или их использования Лицензиатом и Сайтами или Уполномоченными пользователями.</w:t>
      </w:r>
      <w:proofErr w:type="gramEnd"/>
    </w:p>
    <w:p w:rsidR="00792921" w:rsidRPr="006572A7" w:rsidRDefault="0099626C" w:rsidP="00873A5D">
      <w:pPr>
        <w:widowControl/>
        <w:suppressLineNumbers/>
        <w:suppressAutoHyphens/>
        <w:spacing w:after="120"/>
        <w:rPr>
          <w:caps/>
          <w:sz w:val="22"/>
          <w:szCs w:val="22"/>
        </w:rPr>
      </w:pPr>
      <w:r w:rsidRPr="00873A5D">
        <w:rPr>
          <w:sz w:val="22"/>
          <w:szCs w:val="22"/>
          <w:lang w:val="en-US"/>
        </w:rPr>
        <w:t>B</w:t>
      </w:r>
      <w:r w:rsidRPr="00DA6E26">
        <w:rPr>
          <w:sz w:val="22"/>
          <w:szCs w:val="22"/>
        </w:rPr>
        <w:t xml:space="preserve">. </w:t>
      </w:r>
      <w:r w:rsidR="00901A0F" w:rsidRPr="006572A7">
        <w:rPr>
          <w:caps/>
          <w:sz w:val="22"/>
          <w:szCs w:val="22"/>
        </w:rPr>
        <w:t xml:space="preserve">Максимальная ответственность </w:t>
      </w:r>
      <w:r w:rsidR="00901A0F" w:rsidRPr="00873A5D">
        <w:rPr>
          <w:caps/>
          <w:sz w:val="22"/>
          <w:szCs w:val="22"/>
          <w:lang w:val="en-US"/>
        </w:rPr>
        <w:t>EBSCO</w:t>
      </w:r>
      <w:r w:rsidR="00901A0F" w:rsidRPr="006572A7">
        <w:rPr>
          <w:caps/>
          <w:sz w:val="22"/>
          <w:szCs w:val="22"/>
        </w:rPr>
        <w:t xml:space="preserve"> и ее лицензиаров, если таковые имеются, по настоящему Соглашению или возникающая из любого иска, касающегося продуктов, за прямые убытки, возникшие </w:t>
      </w:r>
      <w:r w:rsidR="00904F3E" w:rsidRPr="006572A7">
        <w:rPr>
          <w:caps/>
          <w:sz w:val="22"/>
          <w:szCs w:val="22"/>
        </w:rPr>
        <w:t xml:space="preserve">в силу договора или деликта или иных событий, будут ограничиваться совокупной суммой оплаты, полученной </w:t>
      </w:r>
      <w:r w:rsidR="00904F3E" w:rsidRPr="00873A5D">
        <w:rPr>
          <w:caps/>
          <w:sz w:val="22"/>
          <w:szCs w:val="22"/>
          <w:lang w:val="en-US"/>
        </w:rPr>
        <w:t>EBSCO</w:t>
      </w:r>
      <w:r w:rsidR="00904F3E" w:rsidRPr="006572A7">
        <w:rPr>
          <w:caps/>
          <w:sz w:val="22"/>
          <w:szCs w:val="22"/>
        </w:rPr>
        <w:t xml:space="preserve"> от Лицензиата по настоящему Соглашению до того момента, когда возникло основание для иска, ставшего причиной возникновения такой ответственности. Ни при каких обстоятельствах </w:t>
      </w:r>
      <w:r w:rsidR="00904F3E" w:rsidRPr="00873A5D">
        <w:rPr>
          <w:caps/>
          <w:sz w:val="22"/>
          <w:szCs w:val="22"/>
          <w:lang w:val="en-US"/>
        </w:rPr>
        <w:t>EBSCO</w:t>
      </w:r>
      <w:proofErr w:type="gramStart"/>
      <w:r w:rsidR="00904F3E" w:rsidRPr="006572A7">
        <w:rPr>
          <w:caps/>
          <w:sz w:val="22"/>
          <w:szCs w:val="22"/>
        </w:rPr>
        <w:t xml:space="preserve"> и</w:t>
      </w:r>
      <w:proofErr w:type="gramEnd"/>
      <w:r w:rsidR="00904F3E" w:rsidRPr="006572A7">
        <w:rPr>
          <w:caps/>
          <w:sz w:val="22"/>
          <w:szCs w:val="22"/>
        </w:rPr>
        <w:t xml:space="preserve"> ее лицензиары не несут ответственности перед Лицензиатом или любым уполномоченным пользователем за любые косвенные, побочные, последующие, штрафные или фактические убытки, возникшие в результате использования баз данных или услуг или </w:t>
      </w:r>
      <w:r w:rsidR="00E21D80" w:rsidRPr="006572A7">
        <w:rPr>
          <w:caps/>
          <w:sz w:val="22"/>
          <w:szCs w:val="22"/>
        </w:rPr>
        <w:t>данных положений и условий, даже в случае предварительного уведомления о возможности возникновения таких убытков.</w:t>
      </w:r>
    </w:p>
    <w:p w:rsidR="00E47F30" w:rsidRPr="00E47F30" w:rsidRDefault="0099626C" w:rsidP="00E47F30">
      <w:pPr>
        <w:widowControl/>
        <w:suppressLineNumbers/>
        <w:suppressAutoHyphens/>
        <w:spacing w:after="120"/>
        <w:rPr>
          <w:sz w:val="22"/>
          <w:szCs w:val="22"/>
        </w:rPr>
      </w:pPr>
      <w:proofErr w:type="gramStart"/>
      <w:r w:rsidRPr="00873A5D">
        <w:rPr>
          <w:sz w:val="22"/>
          <w:szCs w:val="22"/>
          <w:lang w:val="en-US"/>
        </w:rPr>
        <w:t>C</w:t>
      </w:r>
      <w:r w:rsidRPr="00DA6E26">
        <w:rPr>
          <w:sz w:val="22"/>
          <w:szCs w:val="22"/>
        </w:rPr>
        <w:t xml:space="preserve">. </w:t>
      </w:r>
      <w:r w:rsidR="00E47F30">
        <w:rPr>
          <w:sz w:val="22"/>
          <w:szCs w:val="22"/>
        </w:rPr>
        <w:t>Лицензиат</w:t>
      </w:r>
      <w:r w:rsidR="00E47F30" w:rsidRPr="00E47F30">
        <w:rPr>
          <w:sz w:val="22"/>
          <w:szCs w:val="22"/>
        </w:rPr>
        <w:t xml:space="preserve"> </w:t>
      </w:r>
      <w:r w:rsidR="00E47F30">
        <w:rPr>
          <w:sz w:val="22"/>
          <w:szCs w:val="22"/>
        </w:rPr>
        <w:t>несет</w:t>
      </w:r>
      <w:r w:rsidR="00E47F30" w:rsidRPr="00E47F30">
        <w:rPr>
          <w:sz w:val="22"/>
          <w:szCs w:val="22"/>
        </w:rPr>
        <w:t xml:space="preserve"> </w:t>
      </w:r>
      <w:r w:rsidR="00E47F30">
        <w:rPr>
          <w:sz w:val="22"/>
          <w:szCs w:val="22"/>
        </w:rPr>
        <w:t>ответственность</w:t>
      </w:r>
      <w:r w:rsidR="00E47F30" w:rsidRPr="00E47F30">
        <w:rPr>
          <w:sz w:val="22"/>
          <w:szCs w:val="22"/>
        </w:rPr>
        <w:t xml:space="preserve"> </w:t>
      </w:r>
      <w:r w:rsidR="00E47F30">
        <w:rPr>
          <w:sz w:val="22"/>
          <w:szCs w:val="22"/>
        </w:rPr>
        <w:t>за обеспечение действительности лицензии на использование технических средств третьей стороны через посредство Услуг (если применимо).</w:t>
      </w:r>
      <w:proofErr w:type="gramEnd"/>
      <w:r w:rsidR="00E47F30">
        <w:rPr>
          <w:sz w:val="22"/>
          <w:szCs w:val="22"/>
        </w:rPr>
        <w:t xml:space="preserve"> </w:t>
      </w:r>
      <w:proofErr w:type="gramStart"/>
      <w:r w:rsidR="00E47F30" w:rsidRPr="00873A5D">
        <w:rPr>
          <w:sz w:val="22"/>
          <w:szCs w:val="22"/>
          <w:lang w:val="en-US"/>
        </w:rPr>
        <w:t>EBSCO</w:t>
      </w:r>
      <w:r w:rsidR="00E47F30">
        <w:rPr>
          <w:sz w:val="22"/>
          <w:szCs w:val="22"/>
        </w:rPr>
        <w:t xml:space="preserve"> снимает с себя любую ответственность в случае, если Лицензиат получает доступ к техническим средствам третьей стороны без </w:t>
      </w:r>
      <w:r w:rsidR="00D01C9B">
        <w:rPr>
          <w:sz w:val="22"/>
          <w:szCs w:val="22"/>
        </w:rPr>
        <w:t>надлежащего</w:t>
      </w:r>
      <w:r w:rsidR="00E47F30">
        <w:rPr>
          <w:sz w:val="22"/>
          <w:szCs w:val="22"/>
        </w:rPr>
        <w:t xml:space="preserve"> разрешения.</w:t>
      </w:r>
      <w:proofErr w:type="gramEnd"/>
    </w:p>
    <w:p w:rsidR="00D01C9B" w:rsidRPr="00D01C9B" w:rsidRDefault="0099626C" w:rsidP="00873A5D">
      <w:pPr>
        <w:widowControl/>
        <w:suppressLineNumbers/>
        <w:suppressAutoHyphens/>
        <w:spacing w:after="120"/>
        <w:rPr>
          <w:sz w:val="22"/>
          <w:szCs w:val="22"/>
        </w:rPr>
      </w:pPr>
      <w:r w:rsidRPr="00873A5D">
        <w:rPr>
          <w:sz w:val="22"/>
          <w:szCs w:val="22"/>
          <w:lang w:val="en-US"/>
        </w:rPr>
        <w:t>D</w:t>
      </w:r>
      <w:r w:rsidRPr="00DA6E26">
        <w:rPr>
          <w:sz w:val="22"/>
          <w:szCs w:val="22"/>
        </w:rPr>
        <w:t xml:space="preserve">. </w:t>
      </w:r>
      <w:r w:rsidRPr="00873A5D">
        <w:rPr>
          <w:sz w:val="22"/>
          <w:szCs w:val="22"/>
          <w:lang w:val="en-US"/>
        </w:rPr>
        <w:t>EBSCO</w:t>
      </w:r>
      <w:r w:rsidRPr="00DA6E26">
        <w:rPr>
          <w:sz w:val="22"/>
          <w:szCs w:val="22"/>
        </w:rPr>
        <w:t xml:space="preserve"> </w:t>
      </w:r>
      <w:r w:rsidR="00D01C9B">
        <w:rPr>
          <w:sz w:val="22"/>
          <w:szCs w:val="22"/>
        </w:rPr>
        <w:t>не несет ответственности в случае, если технические средства третьей стороны, к которым получен доступ посредством Услуг, работают ненадлежащим образом или</w:t>
      </w:r>
      <w:r w:rsidR="00D01C9B" w:rsidRPr="00D01C9B">
        <w:rPr>
          <w:sz w:val="22"/>
          <w:szCs w:val="22"/>
        </w:rPr>
        <w:t xml:space="preserve"> </w:t>
      </w:r>
      <w:r w:rsidR="00D01C9B">
        <w:rPr>
          <w:sz w:val="22"/>
          <w:szCs w:val="22"/>
        </w:rPr>
        <w:t xml:space="preserve">если технические средства третьей стороны, к которым получен доступ посредством Услуг, создают </w:t>
      </w:r>
      <w:r w:rsidR="00D01C9B">
        <w:rPr>
          <w:sz w:val="22"/>
          <w:szCs w:val="22"/>
        </w:rPr>
        <w:lastRenderedPageBreak/>
        <w:t xml:space="preserve">проблемы для Лицензиата. Не смотря на то, что </w:t>
      </w:r>
      <w:r w:rsidR="00D01C9B" w:rsidRPr="00873A5D">
        <w:rPr>
          <w:sz w:val="22"/>
          <w:szCs w:val="22"/>
          <w:lang w:val="en-US"/>
        </w:rPr>
        <w:t>EBSCO</w:t>
      </w:r>
      <w:r w:rsidR="00D01C9B">
        <w:rPr>
          <w:sz w:val="22"/>
          <w:szCs w:val="22"/>
        </w:rPr>
        <w:t xml:space="preserve"> намерена прилагать все усилия к тому, чтобы помочь решить проблемы неработоспособности, Лицензиат признает, что определенные аспекты функционирования могут зависеть от технических средств провайдеров третьей стороны, к которым придется обращаться напрямую для поиска решений.</w:t>
      </w:r>
    </w:p>
    <w:p w:rsidR="0099626C" w:rsidRPr="00B53FE4" w:rsidRDefault="0099626C" w:rsidP="00873A5D">
      <w:pPr>
        <w:widowControl/>
        <w:suppressLineNumbers/>
        <w:suppressAutoHyphens/>
        <w:spacing w:after="120"/>
        <w:rPr>
          <w:b/>
          <w:sz w:val="22"/>
          <w:szCs w:val="22"/>
        </w:rPr>
      </w:pPr>
      <w:r w:rsidRPr="00873A5D">
        <w:rPr>
          <w:b/>
          <w:sz w:val="22"/>
          <w:szCs w:val="22"/>
          <w:lang w:val="en-US"/>
        </w:rPr>
        <w:t>III</w:t>
      </w:r>
      <w:r w:rsidRPr="00B53FE4">
        <w:rPr>
          <w:b/>
          <w:sz w:val="22"/>
          <w:szCs w:val="22"/>
        </w:rPr>
        <w:t xml:space="preserve">. </w:t>
      </w:r>
      <w:r w:rsidR="0011064C" w:rsidRPr="00B53FE4">
        <w:rPr>
          <w:b/>
          <w:sz w:val="22"/>
          <w:szCs w:val="22"/>
        </w:rPr>
        <w:t>ЦЕНЫ И ПЛАТЕЖИ</w:t>
      </w:r>
    </w:p>
    <w:p w:rsidR="004579AD" w:rsidRPr="00DF406A" w:rsidRDefault="0099626C" w:rsidP="004579AD">
      <w:pPr>
        <w:widowControl/>
        <w:suppressLineNumbers/>
        <w:suppressAutoHyphens/>
        <w:spacing w:after="120"/>
        <w:rPr>
          <w:sz w:val="22"/>
          <w:szCs w:val="22"/>
        </w:rPr>
      </w:pPr>
      <w:proofErr w:type="gramStart"/>
      <w:r w:rsidRPr="00873A5D">
        <w:rPr>
          <w:sz w:val="22"/>
          <w:szCs w:val="22"/>
          <w:lang w:val="en-US"/>
        </w:rPr>
        <w:t>A</w:t>
      </w:r>
      <w:r w:rsidRPr="00DA6E26">
        <w:rPr>
          <w:sz w:val="22"/>
          <w:szCs w:val="22"/>
        </w:rPr>
        <w:t xml:space="preserve">. </w:t>
      </w:r>
      <w:r w:rsidR="004579AD">
        <w:rPr>
          <w:sz w:val="22"/>
          <w:szCs w:val="22"/>
        </w:rPr>
        <w:t>Сумма лицензионного сбора, согласован</w:t>
      </w:r>
      <w:r w:rsidR="00515456">
        <w:rPr>
          <w:sz w:val="22"/>
          <w:szCs w:val="22"/>
        </w:rPr>
        <w:t>н</w:t>
      </w:r>
      <w:r w:rsidR="004579AD">
        <w:rPr>
          <w:sz w:val="22"/>
          <w:szCs w:val="22"/>
        </w:rPr>
        <w:t>а</w:t>
      </w:r>
      <w:r w:rsidR="00515456">
        <w:rPr>
          <w:sz w:val="22"/>
          <w:szCs w:val="22"/>
        </w:rPr>
        <w:t>я</w:t>
      </w:r>
      <w:r w:rsidR="004579AD">
        <w:rPr>
          <w:sz w:val="22"/>
          <w:szCs w:val="22"/>
        </w:rPr>
        <w:t xml:space="preserve"> </w:t>
      </w:r>
      <w:r w:rsidR="004579AD" w:rsidRPr="00873A5D">
        <w:rPr>
          <w:sz w:val="22"/>
          <w:szCs w:val="22"/>
          <w:lang w:val="en-US"/>
        </w:rPr>
        <w:t>EBSCO</w:t>
      </w:r>
      <w:r w:rsidR="004579AD">
        <w:rPr>
          <w:sz w:val="22"/>
          <w:szCs w:val="22"/>
        </w:rPr>
        <w:t xml:space="preserve"> и </w:t>
      </w:r>
      <w:r w:rsidR="00515456">
        <w:rPr>
          <w:sz w:val="22"/>
          <w:szCs w:val="22"/>
        </w:rPr>
        <w:t>Лицензиатом, включает все ретроспективные вопросы по Продуктам, а также обновлениям, поставляемым в период действия настоящего Соглашения. Обязательства</w:t>
      </w:r>
      <w:r w:rsidR="00515456" w:rsidRPr="00873A5D">
        <w:rPr>
          <w:sz w:val="22"/>
          <w:szCs w:val="22"/>
        </w:rPr>
        <w:t xml:space="preserve"> </w:t>
      </w:r>
      <w:r w:rsidR="00515456">
        <w:rPr>
          <w:sz w:val="22"/>
          <w:szCs w:val="22"/>
        </w:rPr>
        <w:t>Лицензиата</w:t>
      </w:r>
      <w:r w:rsidR="00515456" w:rsidRPr="00873A5D">
        <w:rPr>
          <w:sz w:val="22"/>
          <w:szCs w:val="22"/>
        </w:rPr>
        <w:t xml:space="preserve"> </w:t>
      </w:r>
      <w:r w:rsidR="00515456">
        <w:rPr>
          <w:sz w:val="22"/>
          <w:szCs w:val="22"/>
        </w:rPr>
        <w:t>по</w:t>
      </w:r>
      <w:r w:rsidR="00515456" w:rsidRPr="00873A5D">
        <w:rPr>
          <w:sz w:val="22"/>
          <w:szCs w:val="22"/>
        </w:rPr>
        <w:t xml:space="preserve"> </w:t>
      </w:r>
      <w:r w:rsidR="00515456">
        <w:rPr>
          <w:sz w:val="22"/>
          <w:szCs w:val="22"/>
        </w:rPr>
        <w:t>платежам</w:t>
      </w:r>
      <w:r w:rsidR="00515456" w:rsidRPr="00873A5D">
        <w:rPr>
          <w:sz w:val="22"/>
          <w:szCs w:val="22"/>
        </w:rPr>
        <w:t xml:space="preserve"> </w:t>
      </w:r>
      <w:r w:rsidR="00515456">
        <w:rPr>
          <w:sz w:val="22"/>
          <w:szCs w:val="22"/>
        </w:rPr>
        <w:t>касаются</w:t>
      </w:r>
      <w:r w:rsidR="00515456" w:rsidRPr="00873A5D">
        <w:rPr>
          <w:sz w:val="22"/>
          <w:szCs w:val="22"/>
        </w:rPr>
        <w:t xml:space="preserve"> </w:t>
      </w:r>
      <w:r w:rsidR="00515456" w:rsidRPr="00873A5D">
        <w:rPr>
          <w:sz w:val="22"/>
          <w:szCs w:val="22"/>
          <w:lang w:val="en-US"/>
        </w:rPr>
        <w:t>EBSCO</w:t>
      </w:r>
      <w:r w:rsidR="00515456" w:rsidRPr="00873A5D">
        <w:rPr>
          <w:sz w:val="22"/>
          <w:szCs w:val="22"/>
        </w:rPr>
        <w:t xml:space="preserve"> </w:t>
      </w:r>
      <w:r w:rsidR="00515456">
        <w:rPr>
          <w:sz w:val="22"/>
          <w:szCs w:val="22"/>
        </w:rPr>
        <w:t>и</w:t>
      </w:r>
      <w:r w:rsidR="00515456" w:rsidRPr="00873A5D">
        <w:rPr>
          <w:sz w:val="22"/>
          <w:szCs w:val="22"/>
        </w:rPr>
        <w:t xml:space="preserve"> </w:t>
      </w:r>
      <w:r w:rsidR="00515456">
        <w:rPr>
          <w:sz w:val="22"/>
          <w:szCs w:val="22"/>
        </w:rPr>
        <w:t>ее</w:t>
      </w:r>
      <w:r w:rsidR="00515456" w:rsidRPr="00873A5D">
        <w:rPr>
          <w:sz w:val="22"/>
          <w:szCs w:val="22"/>
        </w:rPr>
        <w:t xml:space="preserve"> </w:t>
      </w:r>
      <w:r w:rsidR="00515456">
        <w:rPr>
          <w:sz w:val="22"/>
          <w:szCs w:val="22"/>
        </w:rPr>
        <w:t>правопреемников</w:t>
      </w:r>
      <w:r w:rsidR="00515456" w:rsidRPr="00873A5D">
        <w:rPr>
          <w:sz w:val="22"/>
          <w:szCs w:val="22"/>
        </w:rPr>
        <w:t>.</w:t>
      </w:r>
      <w:proofErr w:type="gramEnd"/>
      <w:r w:rsidR="00515456" w:rsidRPr="00873A5D">
        <w:rPr>
          <w:sz w:val="22"/>
          <w:szCs w:val="22"/>
        </w:rPr>
        <w:t xml:space="preserve"> </w:t>
      </w:r>
      <w:r w:rsidR="00515456">
        <w:rPr>
          <w:sz w:val="22"/>
          <w:szCs w:val="22"/>
        </w:rPr>
        <w:t xml:space="preserve">Платежи должны производиться после получения счетов-фактур и будут считаться просроченными, если платежи не поступят в течение тридцати (30) дней. На просроченные счета-фактуры начисляются проценты в размере </w:t>
      </w:r>
      <w:r w:rsidR="00515456" w:rsidRPr="00DA6E26">
        <w:rPr>
          <w:sz w:val="22"/>
          <w:szCs w:val="22"/>
        </w:rPr>
        <w:t>12%</w:t>
      </w:r>
      <w:r w:rsidR="00515456">
        <w:rPr>
          <w:sz w:val="22"/>
          <w:szCs w:val="22"/>
        </w:rPr>
        <w:t xml:space="preserve"> </w:t>
      </w:r>
      <w:proofErr w:type="gramStart"/>
      <w:r w:rsidR="00515456">
        <w:rPr>
          <w:sz w:val="22"/>
          <w:szCs w:val="22"/>
        </w:rPr>
        <w:t>годовых</w:t>
      </w:r>
      <w:proofErr w:type="gramEnd"/>
      <w:r w:rsidR="00515456">
        <w:rPr>
          <w:sz w:val="22"/>
          <w:szCs w:val="22"/>
        </w:rPr>
        <w:t xml:space="preserve"> на сумму непогашенного остатка (или по максимальной ставке разрешенной законом, если такая ставка меньше </w:t>
      </w:r>
      <w:r w:rsidR="00515456" w:rsidRPr="00DA6E26">
        <w:rPr>
          <w:sz w:val="22"/>
          <w:szCs w:val="22"/>
        </w:rPr>
        <w:t>12%).</w:t>
      </w:r>
      <w:r w:rsidR="00515456">
        <w:rPr>
          <w:sz w:val="22"/>
          <w:szCs w:val="22"/>
        </w:rPr>
        <w:t xml:space="preserve"> </w:t>
      </w:r>
      <w:r w:rsidR="005D11A2">
        <w:rPr>
          <w:sz w:val="22"/>
          <w:szCs w:val="22"/>
        </w:rPr>
        <w:t>Лицензиат</w:t>
      </w:r>
      <w:r w:rsidR="005D11A2" w:rsidRPr="00873A5D">
        <w:rPr>
          <w:sz w:val="22"/>
          <w:szCs w:val="22"/>
        </w:rPr>
        <w:t xml:space="preserve"> </w:t>
      </w:r>
      <w:r w:rsidR="005D11A2">
        <w:rPr>
          <w:sz w:val="22"/>
          <w:szCs w:val="22"/>
        </w:rPr>
        <w:t>несет</w:t>
      </w:r>
      <w:r w:rsidR="005D11A2" w:rsidRPr="00873A5D">
        <w:rPr>
          <w:sz w:val="22"/>
          <w:szCs w:val="22"/>
        </w:rPr>
        <w:t xml:space="preserve"> </w:t>
      </w:r>
      <w:r w:rsidR="005D11A2">
        <w:rPr>
          <w:sz w:val="22"/>
          <w:szCs w:val="22"/>
        </w:rPr>
        <w:t>ответственность</w:t>
      </w:r>
      <w:r w:rsidR="005D11A2" w:rsidRPr="00873A5D">
        <w:rPr>
          <w:sz w:val="22"/>
          <w:szCs w:val="22"/>
        </w:rPr>
        <w:t xml:space="preserve"> </w:t>
      </w:r>
      <w:r w:rsidR="005D11A2">
        <w:rPr>
          <w:sz w:val="22"/>
          <w:szCs w:val="22"/>
        </w:rPr>
        <w:t>по</w:t>
      </w:r>
      <w:r w:rsidR="005D11A2" w:rsidRPr="00873A5D">
        <w:rPr>
          <w:sz w:val="22"/>
          <w:szCs w:val="22"/>
        </w:rPr>
        <w:t xml:space="preserve"> </w:t>
      </w:r>
      <w:r w:rsidR="005D11A2">
        <w:rPr>
          <w:sz w:val="22"/>
          <w:szCs w:val="22"/>
        </w:rPr>
        <w:t>оплате</w:t>
      </w:r>
      <w:r w:rsidR="005D11A2" w:rsidRPr="00873A5D">
        <w:rPr>
          <w:sz w:val="22"/>
          <w:szCs w:val="22"/>
        </w:rPr>
        <w:t xml:space="preserve"> </w:t>
      </w:r>
      <w:r w:rsidR="005D11A2">
        <w:rPr>
          <w:sz w:val="22"/>
          <w:szCs w:val="22"/>
        </w:rPr>
        <w:t>всех</w:t>
      </w:r>
      <w:r w:rsidR="005D11A2" w:rsidRPr="00873A5D">
        <w:rPr>
          <w:sz w:val="22"/>
          <w:szCs w:val="22"/>
        </w:rPr>
        <w:t xml:space="preserve"> </w:t>
      </w:r>
      <w:r w:rsidR="005D11A2">
        <w:rPr>
          <w:sz w:val="22"/>
          <w:szCs w:val="22"/>
        </w:rPr>
        <w:t>накладных</w:t>
      </w:r>
      <w:r w:rsidR="005D11A2" w:rsidRPr="00873A5D">
        <w:rPr>
          <w:sz w:val="22"/>
          <w:szCs w:val="22"/>
        </w:rPr>
        <w:t xml:space="preserve"> </w:t>
      </w:r>
      <w:r w:rsidR="005D11A2">
        <w:rPr>
          <w:sz w:val="22"/>
          <w:szCs w:val="22"/>
        </w:rPr>
        <w:t>расходов</w:t>
      </w:r>
      <w:r w:rsidR="005D11A2" w:rsidRPr="00873A5D">
        <w:rPr>
          <w:sz w:val="22"/>
          <w:szCs w:val="22"/>
        </w:rPr>
        <w:t xml:space="preserve">. </w:t>
      </w:r>
      <w:r w:rsidR="005D11A2">
        <w:rPr>
          <w:sz w:val="22"/>
          <w:szCs w:val="22"/>
        </w:rPr>
        <w:t xml:space="preserve">По мнению </w:t>
      </w:r>
      <w:r w:rsidR="005D11A2" w:rsidRPr="00873A5D">
        <w:rPr>
          <w:sz w:val="22"/>
          <w:szCs w:val="22"/>
          <w:lang w:val="en-US"/>
        </w:rPr>
        <w:t>EBSCO</w:t>
      </w:r>
      <w:r w:rsidR="005D11A2">
        <w:rPr>
          <w:sz w:val="22"/>
          <w:szCs w:val="22"/>
        </w:rPr>
        <w:t xml:space="preserve"> </w:t>
      </w:r>
      <w:proofErr w:type="spellStart"/>
      <w:r w:rsidR="00796C27">
        <w:rPr>
          <w:sz w:val="22"/>
          <w:szCs w:val="22"/>
        </w:rPr>
        <w:t>непроведение</w:t>
      </w:r>
      <w:proofErr w:type="spellEnd"/>
      <w:r w:rsidR="00796C27">
        <w:rPr>
          <w:sz w:val="22"/>
          <w:szCs w:val="22"/>
        </w:rPr>
        <w:t xml:space="preserve"> платежей или задержка платежей, причитающихся </w:t>
      </w:r>
      <w:r w:rsidR="00796C27" w:rsidRPr="00873A5D">
        <w:rPr>
          <w:sz w:val="22"/>
          <w:szCs w:val="22"/>
          <w:lang w:val="en-US"/>
        </w:rPr>
        <w:t>EBSCO</w:t>
      </w:r>
      <w:r w:rsidR="00796C27">
        <w:rPr>
          <w:sz w:val="22"/>
          <w:szCs w:val="22"/>
        </w:rPr>
        <w:t xml:space="preserve"> по настоящему Соглашению, является существенным нарушением данного Соглашения. </w:t>
      </w:r>
      <w:r w:rsidR="00DF406A">
        <w:rPr>
          <w:sz w:val="22"/>
          <w:szCs w:val="22"/>
        </w:rPr>
        <w:t>В случае</w:t>
      </w:r>
      <w:proofErr w:type="gramStart"/>
      <w:r w:rsidR="001F740A">
        <w:rPr>
          <w:sz w:val="22"/>
          <w:szCs w:val="22"/>
        </w:rPr>
        <w:t>,</w:t>
      </w:r>
      <w:proofErr w:type="gramEnd"/>
      <w:r w:rsidR="00DF406A">
        <w:rPr>
          <w:sz w:val="22"/>
          <w:szCs w:val="22"/>
        </w:rPr>
        <w:t xml:space="preserve"> если происходят изменения, влекущие за собой изменение перечня уполномоченных Сайтов, Баз данных, Услуг или политики ценообразования, принятую в настоящем Соглашении, </w:t>
      </w:r>
      <w:r w:rsidR="00DF406A" w:rsidRPr="00873A5D">
        <w:rPr>
          <w:sz w:val="22"/>
          <w:szCs w:val="22"/>
          <w:lang w:val="en-US"/>
        </w:rPr>
        <w:t>EBSCO</w:t>
      </w:r>
      <w:r w:rsidR="00DF406A">
        <w:rPr>
          <w:sz w:val="22"/>
          <w:szCs w:val="22"/>
        </w:rPr>
        <w:t xml:space="preserve"> произведет соответствующие коррективы контрактной цены и выставит соответствующий счет-фактуру Лицензиату и</w:t>
      </w:r>
      <w:r w:rsidR="00DF406A" w:rsidRPr="00DF406A">
        <w:rPr>
          <w:sz w:val="22"/>
          <w:szCs w:val="22"/>
        </w:rPr>
        <w:t>/</w:t>
      </w:r>
      <w:r w:rsidR="00DF406A">
        <w:rPr>
          <w:sz w:val="22"/>
          <w:szCs w:val="22"/>
        </w:rPr>
        <w:t xml:space="preserve">или Сайтам по состоянию на дату любых подобных изменений. Платеж должен </w:t>
      </w:r>
      <w:proofErr w:type="gramStart"/>
      <w:r w:rsidR="00DF406A">
        <w:rPr>
          <w:sz w:val="22"/>
          <w:szCs w:val="22"/>
        </w:rPr>
        <w:t>будет быть произведен после получения любого дополнительного пропорционально скорректированного счета-фактуры</w:t>
      </w:r>
      <w:r w:rsidR="00DF406A" w:rsidRPr="00DF406A">
        <w:rPr>
          <w:sz w:val="22"/>
          <w:szCs w:val="22"/>
        </w:rPr>
        <w:t xml:space="preserve"> </w:t>
      </w:r>
      <w:r w:rsidR="00DF406A">
        <w:rPr>
          <w:sz w:val="22"/>
          <w:szCs w:val="22"/>
        </w:rPr>
        <w:t>и</w:t>
      </w:r>
      <w:proofErr w:type="gramEnd"/>
      <w:r w:rsidR="00DF406A">
        <w:rPr>
          <w:sz w:val="22"/>
          <w:szCs w:val="22"/>
        </w:rPr>
        <w:t xml:space="preserve"> будет считаться просроченным, если платеж не поступ</w:t>
      </w:r>
      <w:r w:rsidR="00A21936">
        <w:rPr>
          <w:sz w:val="22"/>
          <w:szCs w:val="22"/>
        </w:rPr>
        <w:t>и</w:t>
      </w:r>
      <w:r w:rsidR="00DF406A">
        <w:rPr>
          <w:sz w:val="22"/>
          <w:szCs w:val="22"/>
        </w:rPr>
        <w:t>т в течение тридцати (30) дней.</w:t>
      </w:r>
    </w:p>
    <w:p w:rsidR="00F90A6F" w:rsidRPr="00F90A6F" w:rsidRDefault="0099626C" w:rsidP="00873A5D">
      <w:pPr>
        <w:widowControl/>
        <w:suppressLineNumbers/>
        <w:suppressAutoHyphens/>
        <w:spacing w:after="120"/>
        <w:rPr>
          <w:sz w:val="22"/>
          <w:szCs w:val="22"/>
        </w:rPr>
      </w:pPr>
      <w:proofErr w:type="gramStart"/>
      <w:r w:rsidRPr="00873A5D">
        <w:rPr>
          <w:sz w:val="22"/>
          <w:szCs w:val="22"/>
          <w:lang w:val="en-US"/>
        </w:rPr>
        <w:t>B</w:t>
      </w:r>
      <w:r w:rsidRPr="00DA6E26">
        <w:rPr>
          <w:sz w:val="22"/>
          <w:szCs w:val="22"/>
        </w:rPr>
        <w:t xml:space="preserve">. </w:t>
      </w:r>
      <w:r w:rsidR="00F90A6F">
        <w:rPr>
          <w:sz w:val="22"/>
          <w:szCs w:val="22"/>
        </w:rPr>
        <w:t>Налоги, если таковые начислены, не включаются в согласованную цену, и их суммы могут включаться в отдельный счет-фактуру.</w:t>
      </w:r>
      <w:proofErr w:type="gramEnd"/>
      <w:r w:rsidR="00F90A6F">
        <w:rPr>
          <w:sz w:val="22"/>
          <w:szCs w:val="22"/>
        </w:rPr>
        <w:t xml:space="preserve"> Любые налоги, применимые к Базам данных по настоящему Соглашению, независимо от того, выставлялся ли </w:t>
      </w:r>
      <w:r w:rsidR="00F90A6F" w:rsidRPr="00873A5D">
        <w:rPr>
          <w:sz w:val="22"/>
          <w:szCs w:val="22"/>
          <w:lang w:val="en-US"/>
        </w:rPr>
        <w:t>EBSCO</w:t>
      </w:r>
      <w:r w:rsidR="00F90A6F">
        <w:rPr>
          <w:sz w:val="22"/>
          <w:szCs w:val="22"/>
        </w:rPr>
        <w:t xml:space="preserve"> по ним счет-фактура, являются исключительной ответственностью Лицензиата и</w:t>
      </w:r>
      <w:r w:rsidR="00F90A6F" w:rsidRPr="00DD26E1">
        <w:rPr>
          <w:sz w:val="22"/>
          <w:szCs w:val="22"/>
        </w:rPr>
        <w:t>/</w:t>
      </w:r>
      <w:r w:rsidR="00F90A6F">
        <w:rPr>
          <w:sz w:val="22"/>
          <w:szCs w:val="22"/>
        </w:rPr>
        <w:t>или Сайтов.</w:t>
      </w:r>
    </w:p>
    <w:p w:rsidR="0099626C" w:rsidRPr="00B53FE4" w:rsidRDefault="0099626C" w:rsidP="00873A5D">
      <w:pPr>
        <w:widowControl/>
        <w:suppressLineNumbers/>
        <w:suppressAutoHyphens/>
        <w:spacing w:after="120"/>
        <w:rPr>
          <w:b/>
          <w:sz w:val="22"/>
          <w:szCs w:val="22"/>
        </w:rPr>
      </w:pPr>
      <w:r w:rsidRPr="00873A5D">
        <w:rPr>
          <w:b/>
          <w:sz w:val="22"/>
          <w:szCs w:val="22"/>
          <w:lang w:val="en-US"/>
        </w:rPr>
        <w:t>IV</w:t>
      </w:r>
      <w:r w:rsidRPr="00B53FE4">
        <w:rPr>
          <w:b/>
          <w:sz w:val="22"/>
          <w:szCs w:val="22"/>
        </w:rPr>
        <w:t xml:space="preserve">. </w:t>
      </w:r>
      <w:r w:rsidR="0011064C" w:rsidRPr="00B53FE4">
        <w:rPr>
          <w:b/>
          <w:sz w:val="22"/>
          <w:szCs w:val="22"/>
        </w:rPr>
        <w:t>ПРЕКРАЩЕНИЕ СОГЛАШЕНИЯ</w:t>
      </w:r>
    </w:p>
    <w:p w:rsidR="00DD26E1" w:rsidRPr="00DD26E1" w:rsidRDefault="0099626C" w:rsidP="00873A5D">
      <w:pPr>
        <w:widowControl/>
        <w:suppressLineNumbers/>
        <w:suppressAutoHyphens/>
        <w:spacing w:after="120"/>
        <w:rPr>
          <w:sz w:val="22"/>
          <w:szCs w:val="22"/>
        </w:rPr>
      </w:pPr>
      <w:proofErr w:type="gramStart"/>
      <w:r w:rsidRPr="00873A5D">
        <w:rPr>
          <w:sz w:val="22"/>
          <w:szCs w:val="22"/>
          <w:lang w:val="en-US"/>
        </w:rPr>
        <w:t>A</w:t>
      </w:r>
      <w:r w:rsidRPr="00DA6E26">
        <w:rPr>
          <w:sz w:val="22"/>
          <w:szCs w:val="22"/>
        </w:rPr>
        <w:t xml:space="preserve">. </w:t>
      </w:r>
      <w:r w:rsidR="00DD26E1">
        <w:rPr>
          <w:sz w:val="22"/>
          <w:szCs w:val="22"/>
        </w:rPr>
        <w:t xml:space="preserve">В случае нарушения любого из его обязательств по настоящему Соглашению, Лицензиат должен иметь право устранить нарушение с момента получения письменного уведомления </w:t>
      </w:r>
      <w:r w:rsidR="00DD26E1" w:rsidRPr="00873A5D">
        <w:rPr>
          <w:sz w:val="22"/>
          <w:szCs w:val="22"/>
          <w:lang w:val="en-US"/>
        </w:rPr>
        <w:t>EBSCO</w:t>
      </w:r>
      <w:r w:rsidR="00DD26E1">
        <w:rPr>
          <w:sz w:val="22"/>
          <w:szCs w:val="22"/>
        </w:rPr>
        <w:t>.</w:t>
      </w:r>
      <w:proofErr w:type="gramEnd"/>
      <w:r w:rsidR="00DD26E1">
        <w:rPr>
          <w:sz w:val="22"/>
          <w:szCs w:val="22"/>
        </w:rPr>
        <w:t xml:space="preserve"> С момента получения такого уведомления Лицензиат должен предпринять все разумные усилия и документально подтвердить такие предпринятые усилия с тем, чтобы исправить такое нарушение, а также разработать необходимые разумные процедуры для </w:t>
      </w:r>
      <w:r w:rsidR="002B525E">
        <w:rPr>
          <w:sz w:val="22"/>
          <w:szCs w:val="22"/>
        </w:rPr>
        <w:t>предотвращения</w:t>
      </w:r>
      <w:r w:rsidR="00DD26E1">
        <w:rPr>
          <w:sz w:val="22"/>
          <w:szCs w:val="22"/>
        </w:rPr>
        <w:t xml:space="preserve"> подобных нарушений в будущем</w:t>
      </w:r>
      <w:r w:rsidR="002B525E">
        <w:rPr>
          <w:sz w:val="22"/>
          <w:szCs w:val="22"/>
        </w:rPr>
        <w:t xml:space="preserve">; если Лицензиат не устранит такое нарушение в течение тридцати (30) дней, </w:t>
      </w:r>
      <w:r w:rsidR="002B525E" w:rsidRPr="00873A5D">
        <w:rPr>
          <w:sz w:val="22"/>
          <w:szCs w:val="22"/>
          <w:lang w:val="en-US"/>
        </w:rPr>
        <w:t>EBSCO</w:t>
      </w:r>
      <w:r w:rsidR="002B525E">
        <w:rPr>
          <w:sz w:val="22"/>
          <w:szCs w:val="22"/>
        </w:rPr>
        <w:t xml:space="preserve"> имеет право (по своему усмотрению) прекратить </w:t>
      </w:r>
      <w:r w:rsidR="006D10FA">
        <w:rPr>
          <w:sz w:val="22"/>
          <w:szCs w:val="22"/>
        </w:rPr>
        <w:t>настоящее</w:t>
      </w:r>
      <w:r w:rsidR="002B525E">
        <w:rPr>
          <w:sz w:val="22"/>
          <w:szCs w:val="22"/>
        </w:rPr>
        <w:t xml:space="preserve"> Соглашение, направив соответствующее письменное уведомление Лицензиату</w:t>
      </w:r>
      <w:r w:rsidR="00DD26E1">
        <w:rPr>
          <w:sz w:val="22"/>
          <w:szCs w:val="22"/>
        </w:rPr>
        <w:t>.</w:t>
      </w:r>
    </w:p>
    <w:p w:rsidR="008E7A9E" w:rsidRPr="00181605" w:rsidRDefault="0099626C" w:rsidP="00873A5D">
      <w:pPr>
        <w:widowControl/>
        <w:suppressLineNumbers/>
        <w:suppressAutoHyphens/>
        <w:spacing w:after="120"/>
        <w:rPr>
          <w:sz w:val="22"/>
          <w:szCs w:val="22"/>
        </w:rPr>
      </w:pPr>
      <w:r w:rsidRPr="00873A5D">
        <w:rPr>
          <w:sz w:val="22"/>
          <w:szCs w:val="22"/>
          <w:lang w:val="en-US"/>
        </w:rPr>
        <w:t>B</w:t>
      </w:r>
      <w:r w:rsidRPr="00DA6E26">
        <w:rPr>
          <w:sz w:val="22"/>
          <w:szCs w:val="22"/>
        </w:rPr>
        <w:t xml:space="preserve">. </w:t>
      </w:r>
      <w:r w:rsidR="008E7A9E">
        <w:rPr>
          <w:sz w:val="22"/>
          <w:szCs w:val="22"/>
        </w:rPr>
        <w:t xml:space="preserve">В случае если </w:t>
      </w:r>
      <w:r w:rsidR="008E7A9E" w:rsidRPr="00873A5D">
        <w:rPr>
          <w:sz w:val="22"/>
          <w:szCs w:val="22"/>
          <w:lang w:val="en-US"/>
        </w:rPr>
        <w:t>EBSCO</w:t>
      </w:r>
      <w:r w:rsidR="008E7A9E">
        <w:rPr>
          <w:sz w:val="22"/>
          <w:szCs w:val="22"/>
        </w:rPr>
        <w:t xml:space="preserve"> станет известно о любом существенном нарушении обязательств Лицензиата по настоящему Соглашению или о несоблюдении Лицензиатом или Уполномоченными пользователями прав </w:t>
      </w:r>
      <w:r w:rsidR="008E7A9E" w:rsidRPr="00873A5D">
        <w:rPr>
          <w:sz w:val="22"/>
          <w:szCs w:val="22"/>
          <w:lang w:val="en-US"/>
        </w:rPr>
        <w:t>EBSCO</w:t>
      </w:r>
      <w:r w:rsidR="008E7A9E">
        <w:rPr>
          <w:sz w:val="22"/>
          <w:szCs w:val="22"/>
        </w:rPr>
        <w:t xml:space="preserve"> или ее лицензиаров или о нарушении прав </w:t>
      </w:r>
      <w:r w:rsidR="008E7A9E" w:rsidRPr="00873A5D">
        <w:rPr>
          <w:sz w:val="22"/>
          <w:szCs w:val="22"/>
          <w:lang w:val="en-US"/>
        </w:rPr>
        <w:t>EBSCO</w:t>
      </w:r>
      <w:r w:rsidR="008E7A9E">
        <w:rPr>
          <w:sz w:val="22"/>
          <w:szCs w:val="22"/>
        </w:rPr>
        <w:t xml:space="preserve"> или ее лицензиаров, </w:t>
      </w:r>
      <w:r w:rsidR="008E7A9E" w:rsidRPr="00873A5D">
        <w:rPr>
          <w:sz w:val="22"/>
          <w:szCs w:val="22"/>
          <w:lang w:val="en-US"/>
        </w:rPr>
        <w:t>EBSCO</w:t>
      </w:r>
      <w:r w:rsidR="008E7A9E">
        <w:rPr>
          <w:sz w:val="22"/>
          <w:szCs w:val="22"/>
        </w:rPr>
        <w:t xml:space="preserve"> обязуется незамедлительно уведомить об этом Лицензиата в письменном виде и будет иметь право временно приостановить доступ Лицензиата к Базам данных или Услугам. Лицензиату будет дана возможность устранить нарушения в течение тридцати (30) дней с момента получения письменного уведомления </w:t>
      </w:r>
      <w:r w:rsidR="008E7A9E" w:rsidRPr="00873A5D">
        <w:rPr>
          <w:sz w:val="22"/>
          <w:szCs w:val="22"/>
          <w:lang w:val="en-US"/>
        </w:rPr>
        <w:t>EBSCO</w:t>
      </w:r>
      <w:r w:rsidR="00181605">
        <w:rPr>
          <w:sz w:val="22"/>
          <w:szCs w:val="22"/>
        </w:rPr>
        <w:t>. После устранения нарушений и прекращения неправомерных действий</w:t>
      </w:r>
      <w:r w:rsidR="00181605" w:rsidRPr="00DA6E26">
        <w:rPr>
          <w:sz w:val="22"/>
          <w:szCs w:val="22"/>
        </w:rPr>
        <w:t xml:space="preserve"> </w:t>
      </w:r>
      <w:r w:rsidR="00181605" w:rsidRPr="00873A5D">
        <w:rPr>
          <w:sz w:val="22"/>
          <w:szCs w:val="22"/>
          <w:lang w:val="en-US"/>
        </w:rPr>
        <w:t>EBSCO</w:t>
      </w:r>
      <w:r w:rsidR="00181605">
        <w:rPr>
          <w:sz w:val="22"/>
          <w:szCs w:val="22"/>
        </w:rPr>
        <w:t xml:space="preserve"> восстановит доступ к Ба</w:t>
      </w:r>
      <w:r w:rsidR="00633EA8">
        <w:rPr>
          <w:sz w:val="22"/>
          <w:szCs w:val="22"/>
        </w:rPr>
        <w:t>з</w:t>
      </w:r>
      <w:r w:rsidR="00181605">
        <w:rPr>
          <w:sz w:val="22"/>
          <w:szCs w:val="22"/>
        </w:rPr>
        <w:t xml:space="preserve">ам </w:t>
      </w:r>
      <w:r w:rsidR="00633EA8">
        <w:rPr>
          <w:sz w:val="22"/>
          <w:szCs w:val="22"/>
        </w:rPr>
        <w:t>данных</w:t>
      </w:r>
      <w:r w:rsidR="00181605">
        <w:rPr>
          <w:sz w:val="22"/>
          <w:szCs w:val="22"/>
        </w:rPr>
        <w:t xml:space="preserve"> или Услугам. В случае если Лицензиат удовлетворительно не прекратит неправомерные действия в течение тридцати (30) дней, </w:t>
      </w:r>
      <w:r w:rsidR="00181605" w:rsidRPr="00873A5D">
        <w:rPr>
          <w:sz w:val="22"/>
          <w:szCs w:val="22"/>
          <w:lang w:val="en-US"/>
        </w:rPr>
        <w:t>EBSCO</w:t>
      </w:r>
      <w:r w:rsidR="00181605">
        <w:rPr>
          <w:sz w:val="22"/>
          <w:szCs w:val="22"/>
        </w:rPr>
        <w:t xml:space="preserve"> получит право прекратить настоящее Соглашение, направив соответствующее письменное уведомление Лицензиату.</w:t>
      </w:r>
    </w:p>
    <w:p w:rsidR="008167F3" w:rsidRPr="008167F3" w:rsidRDefault="0099626C" w:rsidP="00873A5D">
      <w:pPr>
        <w:widowControl/>
        <w:suppressLineNumbers/>
        <w:suppressAutoHyphens/>
        <w:spacing w:after="120"/>
        <w:rPr>
          <w:sz w:val="22"/>
          <w:szCs w:val="22"/>
        </w:rPr>
      </w:pPr>
      <w:proofErr w:type="gramStart"/>
      <w:r w:rsidRPr="00873A5D">
        <w:rPr>
          <w:sz w:val="22"/>
          <w:szCs w:val="22"/>
          <w:lang w:val="en-US"/>
        </w:rPr>
        <w:t>C</w:t>
      </w:r>
      <w:r w:rsidRPr="00DA6E26">
        <w:rPr>
          <w:sz w:val="22"/>
          <w:szCs w:val="22"/>
        </w:rPr>
        <w:t xml:space="preserve">. </w:t>
      </w:r>
      <w:r w:rsidR="008167F3">
        <w:rPr>
          <w:sz w:val="22"/>
          <w:szCs w:val="22"/>
        </w:rPr>
        <w:t xml:space="preserve">Положения настоящего Соглашения, перечисленные в Разделах </w:t>
      </w:r>
      <w:r w:rsidR="008167F3" w:rsidRPr="00873A5D">
        <w:rPr>
          <w:sz w:val="22"/>
          <w:szCs w:val="22"/>
          <w:lang w:val="en-US"/>
        </w:rPr>
        <w:t>I</w:t>
      </w:r>
      <w:r w:rsidR="008167F3" w:rsidRPr="00DA6E26">
        <w:rPr>
          <w:sz w:val="22"/>
          <w:szCs w:val="22"/>
        </w:rPr>
        <w:t xml:space="preserve">, </w:t>
      </w:r>
      <w:r w:rsidR="008167F3" w:rsidRPr="00873A5D">
        <w:rPr>
          <w:sz w:val="22"/>
          <w:szCs w:val="22"/>
          <w:lang w:val="en-US"/>
        </w:rPr>
        <w:t>I</w:t>
      </w:r>
      <w:r w:rsidR="008167F3">
        <w:rPr>
          <w:sz w:val="22"/>
          <w:szCs w:val="22"/>
          <w:lang w:val="en-US"/>
        </w:rPr>
        <w:t>I</w:t>
      </w:r>
      <w:r w:rsidR="008167F3" w:rsidRPr="00DA6E26">
        <w:rPr>
          <w:sz w:val="22"/>
          <w:szCs w:val="22"/>
        </w:rPr>
        <w:t xml:space="preserve"> </w:t>
      </w:r>
      <w:r w:rsidR="008167F3">
        <w:rPr>
          <w:sz w:val="22"/>
          <w:szCs w:val="22"/>
        </w:rPr>
        <w:t>и</w:t>
      </w:r>
      <w:r w:rsidR="008167F3" w:rsidRPr="00DA6E26">
        <w:rPr>
          <w:sz w:val="22"/>
          <w:szCs w:val="22"/>
        </w:rPr>
        <w:t xml:space="preserve"> </w:t>
      </w:r>
      <w:r w:rsidR="008167F3" w:rsidRPr="00873A5D">
        <w:rPr>
          <w:sz w:val="22"/>
          <w:szCs w:val="22"/>
          <w:lang w:val="en-US"/>
        </w:rPr>
        <w:t>V</w:t>
      </w:r>
      <w:r w:rsidR="008167F3">
        <w:rPr>
          <w:sz w:val="22"/>
          <w:szCs w:val="22"/>
        </w:rPr>
        <w:t>, остаются в силе после прекращения действия настоящего Соглашения и сохраняют юридическую силу в течение неопределенного времени.</w:t>
      </w:r>
      <w:proofErr w:type="gramEnd"/>
    </w:p>
    <w:p w:rsidR="0099626C" w:rsidRPr="00B53FE4" w:rsidRDefault="0099626C" w:rsidP="00873A5D">
      <w:pPr>
        <w:widowControl/>
        <w:suppressLineNumbers/>
        <w:suppressAutoHyphens/>
        <w:spacing w:after="120"/>
        <w:rPr>
          <w:b/>
          <w:sz w:val="22"/>
          <w:szCs w:val="22"/>
        </w:rPr>
      </w:pPr>
      <w:r w:rsidRPr="00873A5D">
        <w:rPr>
          <w:b/>
          <w:sz w:val="22"/>
          <w:szCs w:val="22"/>
          <w:lang w:val="en-US"/>
        </w:rPr>
        <w:t>V</w:t>
      </w:r>
      <w:r w:rsidRPr="00B53FE4">
        <w:rPr>
          <w:b/>
          <w:sz w:val="22"/>
          <w:szCs w:val="22"/>
        </w:rPr>
        <w:t xml:space="preserve">. </w:t>
      </w:r>
      <w:r w:rsidR="0011064C" w:rsidRPr="00B53FE4">
        <w:rPr>
          <w:b/>
          <w:sz w:val="22"/>
          <w:szCs w:val="22"/>
        </w:rPr>
        <w:t>УВЕДОМЛЕНИЯ ОБ</w:t>
      </w:r>
      <w:r w:rsidRPr="00B53FE4">
        <w:rPr>
          <w:b/>
          <w:sz w:val="22"/>
          <w:szCs w:val="22"/>
        </w:rPr>
        <w:t xml:space="preserve"> </w:t>
      </w:r>
      <w:r w:rsidR="0011064C" w:rsidRPr="00B53FE4">
        <w:rPr>
          <w:b/>
          <w:sz w:val="22"/>
          <w:szCs w:val="22"/>
        </w:rPr>
        <w:t>ОСПАРИВАЕМОМ НАРУШЕНИИ АВТОРСКОГО ПРАВА</w:t>
      </w:r>
    </w:p>
    <w:p w:rsidR="00F02D63" w:rsidRPr="00EF4DD4" w:rsidRDefault="00F02D63" w:rsidP="00F02D63">
      <w:pPr>
        <w:widowControl/>
        <w:suppressLineNumbers/>
        <w:suppressAutoHyphens/>
        <w:spacing w:after="120"/>
        <w:rPr>
          <w:sz w:val="22"/>
          <w:szCs w:val="22"/>
        </w:rPr>
      </w:pPr>
      <w:proofErr w:type="gramStart"/>
      <w:r w:rsidRPr="00873A5D">
        <w:rPr>
          <w:sz w:val="22"/>
          <w:szCs w:val="22"/>
          <w:lang w:val="en-US"/>
        </w:rPr>
        <w:t>EBSCO</w:t>
      </w:r>
      <w:r>
        <w:rPr>
          <w:sz w:val="22"/>
          <w:szCs w:val="22"/>
        </w:rPr>
        <w:t xml:space="preserve"> назначило агента для получения исковых заявлений о </w:t>
      </w:r>
      <w:r w:rsidR="00EF4DD4">
        <w:rPr>
          <w:sz w:val="22"/>
          <w:szCs w:val="22"/>
        </w:rPr>
        <w:t>нарушении</w:t>
      </w:r>
      <w:r>
        <w:rPr>
          <w:sz w:val="22"/>
          <w:szCs w:val="22"/>
        </w:rPr>
        <w:t xml:space="preserve"> авторских прав в отношении материалов, </w:t>
      </w:r>
      <w:r w:rsidR="00EF4DD4">
        <w:rPr>
          <w:sz w:val="22"/>
          <w:szCs w:val="22"/>
        </w:rPr>
        <w:t>размещенных на сайте или открытых для доступа посредством или с использованием наших услуг.</w:t>
      </w:r>
      <w:proofErr w:type="gramEnd"/>
      <w:r w:rsidR="00EF4DD4">
        <w:rPr>
          <w:sz w:val="22"/>
          <w:szCs w:val="22"/>
        </w:rPr>
        <w:t xml:space="preserve"> Любое лицо, уполномоченное выступать в качестве владельца авторских прав, имеет право уведомить нас о таких исках, сообщив об этом нашему агенту: </w:t>
      </w:r>
      <w:r w:rsidR="00EF4DD4" w:rsidRPr="00873A5D">
        <w:rPr>
          <w:sz w:val="22"/>
          <w:szCs w:val="22"/>
          <w:lang w:val="en-US"/>
        </w:rPr>
        <w:t>Kim</w:t>
      </w:r>
      <w:r w:rsidR="00EF4DD4" w:rsidRPr="00DA6E26">
        <w:rPr>
          <w:sz w:val="22"/>
          <w:szCs w:val="22"/>
        </w:rPr>
        <w:t xml:space="preserve"> </w:t>
      </w:r>
      <w:proofErr w:type="spellStart"/>
      <w:r w:rsidR="00EF4DD4" w:rsidRPr="00873A5D">
        <w:rPr>
          <w:sz w:val="22"/>
          <w:szCs w:val="22"/>
          <w:lang w:val="en-US"/>
        </w:rPr>
        <w:t>Stam</w:t>
      </w:r>
      <w:proofErr w:type="spellEnd"/>
      <w:r w:rsidR="00EF4DD4" w:rsidRPr="00DA6E26">
        <w:rPr>
          <w:sz w:val="22"/>
          <w:szCs w:val="22"/>
        </w:rPr>
        <w:t xml:space="preserve">, </w:t>
      </w:r>
      <w:r w:rsidR="00EF4DD4" w:rsidRPr="00873A5D">
        <w:rPr>
          <w:sz w:val="22"/>
          <w:szCs w:val="22"/>
          <w:lang w:val="en-US"/>
        </w:rPr>
        <w:t>EBSCO</w:t>
      </w:r>
      <w:r w:rsidR="00EF4DD4" w:rsidRPr="00DA6E26">
        <w:rPr>
          <w:sz w:val="22"/>
          <w:szCs w:val="22"/>
        </w:rPr>
        <w:t xml:space="preserve"> </w:t>
      </w:r>
      <w:r w:rsidR="00EF4DD4" w:rsidRPr="00873A5D">
        <w:rPr>
          <w:sz w:val="22"/>
          <w:szCs w:val="22"/>
          <w:lang w:val="en-US"/>
        </w:rPr>
        <w:t>Publishing</w:t>
      </w:r>
      <w:r w:rsidR="00EF4DD4" w:rsidRPr="00DA6E26">
        <w:rPr>
          <w:sz w:val="22"/>
          <w:szCs w:val="22"/>
        </w:rPr>
        <w:t xml:space="preserve">, 10 </w:t>
      </w:r>
      <w:r w:rsidR="00EF4DD4" w:rsidRPr="00873A5D">
        <w:rPr>
          <w:sz w:val="22"/>
          <w:szCs w:val="22"/>
          <w:lang w:val="en-US"/>
        </w:rPr>
        <w:t>Estes</w:t>
      </w:r>
      <w:r w:rsidR="00EF4DD4" w:rsidRPr="00DA6E26">
        <w:rPr>
          <w:sz w:val="22"/>
          <w:szCs w:val="22"/>
        </w:rPr>
        <w:t xml:space="preserve"> </w:t>
      </w:r>
      <w:r w:rsidR="00EF4DD4" w:rsidRPr="00873A5D">
        <w:rPr>
          <w:sz w:val="22"/>
          <w:szCs w:val="22"/>
          <w:lang w:val="en-US"/>
        </w:rPr>
        <w:t>Street</w:t>
      </w:r>
      <w:r w:rsidR="00EF4DD4" w:rsidRPr="00DA6E26">
        <w:rPr>
          <w:sz w:val="22"/>
          <w:szCs w:val="22"/>
        </w:rPr>
        <w:t xml:space="preserve">, </w:t>
      </w:r>
      <w:r w:rsidR="00EF4DD4" w:rsidRPr="00873A5D">
        <w:rPr>
          <w:sz w:val="22"/>
          <w:szCs w:val="22"/>
          <w:lang w:val="en-US"/>
        </w:rPr>
        <w:t>Ipswich</w:t>
      </w:r>
      <w:r w:rsidR="00EF4DD4" w:rsidRPr="00DA6E26">
        <w:rPr>
          <w:sz w:val="22"/>
          <w:szCs w:val="22"/>
        </w:rPr>
        <w:t xml:space="preserve">, </w:t>
      </w:r>
      <w:r w:rsidR="00EF4DD4" w:rsidRPr="00873A5D">
        <w:rPr>
          <w:sz w:val="22"/>
          <w:szCs w:val="22"/>
          <w:lang w:val="en-US"/>
        </w:rPr>
        <w:t>MA</w:t>
      </w:r>
      <w:r w:rsidR="00EF4DD4" w:rsidRPr="00DA6E26">
        <w:rPr>
          <w:sz w:val="22"/>
          <w:szCs w:val="22"/>
        </w:rPr>
        <w:t xml:space="preserve"> 01938; </w:t>
      </w:r>
      <w:proofErr w:type="gramStart"/>
      <w:r w:rsidR="00EF4DD4">
        <w:rPr>
          <w:sz w:val="22"/>
          <w:szCs w:val="22"/>
        </w:rPr>
        <w:t>тел.</w:t>
      </w:r>
      <w:r w:rsidR="00EF4DD4" w:rsidRPr="00DA6E26">
        <w:rPr>
          <w:sz w:val="22"/>
          <w:szCs w:val="22"/>
        </w:rPr>
        <w:t>:</w:t>
      </w:r>
      <w:proofErr w:type="gramEnd"/>
      <w:r w:rsidR="00EF4DD4" w:rsidRPr="00DA6E26">
        <w:rPr>
          <w:sz w:val="22"/>
          <w:szCs w:val="22"/>
        </w:rPr>
        <w:t xml:space="preserve"> 978-356-6500; </w:t>
      </w:r>
      <w:r w:rsidR="00EF4DD4">
        <w:rPr>
          <w:sz w:val="22"/>
          <w:szCs w:val="22"/>
        </w:rPr>
        <w:t>факс</w:t>
      </w:r>
      <w:r w:rsidR="00EF4DD4" w:rsidRPr="00DA6E26">
        <w:rPr>
          <w:sz w:val="22"/>
          <w:szCs w:val="22"/>
        </w:rPr>
        <w:t xml:space="preserve">: 978-356-5191; </w:t>
      </w:r>
      <w:r w:rsidR="00EF4DD4">
        <w:rPr>
          <w:sz w:val="22"/>
          <w:szCs w:val="22"/>
        </w:rPr>
        <w:t>адрес электронной почты</w:t>
      </w:r>
      <w:r w:rsidR="00EF4DD4" w:rsidRPr="00DA6E26">
        <w:rPr>
          <w:sz w:val="22"/>
          <w:szCs w:val="22"/>
        </w:rPr>
        <w:t xml:space="preserve">: </w:t>
      </w:r>
      <w:hyperlink r:id="rId8" w:history="1">
        <w:r w:rsidR="00EF4DD4" w:rsidRPr="00873A5D">
          <w:rPr>
            <w:rStyle w:val="ae"/>
            <w:sz w:val="22"/>
            <w:szCs w:val="22"/>
            <w:lang w:val="en-US"/>
          </w:rPr>
          <w:t>kstam</w:t>
        </w:r>
        <w:r w:rsidR="00EF4DD4" w:rsidRPr="00DA6E26">
          <w:rPr>
            <w:rStyle w:val="ae"/>
            <w:sz w:val="22"/>
            <w:szCs w:val="22"/>
          </w:rPr>
          <w:t>@</w:t>
        </w:r>
        <w:r w:rsidR="00EF4DD4" w:rsidRPr="00873A5D">
          <w:rPr>
            <w:rStyle w:val="ae"/>
            <w:sz w:val="22"/>
            <w:szCs w:val="22"/>
            <w:lang w:val="en-US"/>
          </w:rPr>
          <w:t>ebsco</w:t>
        </w:r>
        <w:r w:rsidR="00EF4DD4" w:rsidRPr="00DA6E26">
          <w:rPr>
            <w:rStyle w:val="ae"/>
            <w:sz w:val="22"/>
            <w:szCs w:val="22"/>
          </w:rPr>
          <w:t>.</w:t>
        </w:r>
        <w:r w:rsidR="00EF4DD4" w:rsidRPr="00873A5D">
          <w:rPr>
            <w:rStyle w:val="ae"/>
            <w:sz w:val="22"/>
            <w:szCs w:val="22"/>
            <w:lang w:val="en-US"/>
          </w:rPr>
          <w:t>com</w:t>
        </w:r>
      </w:hyperlink>
      <w:r w:rsidR="00EF4DD4">
        <w:rPr>
          <w:sz w:val="22"/>
          <w:szCs w:val="22"/>
        </w:rPr>
        <w:t xml:space="preserve">; обращаясь к агенту, информирующее его лицо должно предоставить все соответствующую информацию, включая элементы уведомления, содержащиеся в </w:t>
      </w:r>
      <w:r w:rsidR="00EF4DD4" w:rsidRPr="00DA6E26">
        <w:rPr>
          <w:sz w:val="22"/>
          <w:szCs w:val="22"/>
        </w:rPr>
        <w:t xml:space="preserve">17 </w:t>
      </w:r>
      <w:r w:rsidR="00EF4DD4" w:rsidRPr="00873A5D">
        <w:rPr>
          <w:sz w:val="22"/>
          <w:szCs w:val="22"/>
          <w:lang w:val="en-US"/>
        </w:rPr>
        <w:t>U</w:t>
      </w:r>
      <w:r w:rsidR="00EF4DD4" w:rsidRPr="00DA6E26">
        <w:rPr>
          <w:sz w:val="22"/>
          <w:szCs w:val="22"/>
        </w:rPr>
        <w:t>.</w:t>
      </w:r>
      <w:r w:rsidR="00EF4DD4" w:rsidRPr="00873A5D">
        <w:rPr>
          <w:sz w:val="22"/>
          <w:szCs w:val="22"/>
          <w:lang w:val="en-US"/>
        </w:rPr>
        <w:t>S</w:t>
      </w:r>
      <w:r w:rsidR="00EF4DD4" w:rsidRPr="00DA6E26">
        <w:rPr>
          <w:sz w:val="22"/>
          <w:szCs w:val="22"/>
        </w:rPr>
        <w:t>.</w:t>
      </w:r>
      <w:r w:rsidR="00EF4DD4" w:rsidRPr="00873A5D">
        <w:rPr>
          <w:sz w:val="22"/>
          <w:szCs w:val="22"/>
          <w:lang w:val="en-US"/>
        </w:rPr>
        <w:t>C</w:t>
      </w:r>
      <w:r w:rsidR="00EF4DD4" w:rsidRPr="00DA6E26">
        <w:rPr>
          <w:sz w:val="22"/>
          <w:szCs w:val="22"/>
        </w:rPr>
        <w:t>. 512.</w:t>
      </w:r>
    </w:p>
    <w:p w:rsidR="0099626C" w:rsidRPr="00873A5D" w:rsidRDefault="0099626C" w:rsidP="00873A5D">
      <w:pPr>
        <w:widowControl/>
        <w:suppressLineNumbers/>
        <w:suppressAutoHyphens/>
        <w:spacing w:after="120"/>
        <w:rPr>
          <w:b/>
          <w:sz w:val="22"/>
          <w:szCs w:val="22"/>
        </w:rPr>
      </w:pPr>
      <w:r w:rsidRPr="00873A5D">
        <w:rPr>
          <w:b/>
          <w:sz w:val="22"/>
          <w:szCs w:val="22"/>
          <w:lang w:val="en-US"/>
        </w:rPr>
        <w:t>VI</w:t>
      </w:r>
      <w:r w:rsidRPr="00873A5D">
        <w:rPr>
          <w:b/>
          <w:sz w:val="22"/>
          <w:szCs w:val="22"/>
        </w:rPr>
        <w:t xml:space="preserve">. </w:t>
      </w:r>
      <w:r w:rsidR="0011064C" w:rsidRPr="00B53FE4">
        <w:rPr>
          <w:b/>
          <w:sz w:val="22"/>
          <w:szCs w:val="22"/>
        </w:rPr>
        <w:t>ОБЩИЕ</w:t>
      </w:r>
      <w:r w:rsidR="0011064C" w:rsidRPr="00873A5D">
        <w:rPr>
          <w:b/>
          <w:sz w:val="22"/>
          <w:szCs w:val="22"/>
        </w:rPr>
        <w:t xml:space="preserve"> </w:t>
      </w:r>
      <w:r w:rsidR="0011064C" w:rsidRPr="00B53FE4">
        <w:rPr>
          <w:b/>
          <w:sz w:val="22"/>
          <w:szCs w:val="22"/>
        </w:rPr>
        <w:t>ПОЛОЖЕНИЯ</w:t>
      </w:r>
    </w:p>
    <w:p w:rsidR="00EF4DD4" w:rsidRPr="00DA6E26" w:rsidRDefault="0099626C" w:rsidP="00873A5D">
      <w:pPr>
        <w:widowControl/>
        <w:suppressLineNumbers/>
        <w:suppressAutoHyphens/>
        <w:spacing w:after="120"/>
        <w:rPr>
          <w:sz w:val="22"/>
          <w:szCs w:val="22"/>
        </w:rPr>
      </w:pPr>
      <w:r w:rsidRPr="00873A5D">
        <w:rPr>
          <w:sz w:val="22"/>
          <w:szCs w:val="22"/>
          <w:lang w:val="en-US"/>
        </w:rPr>
        <w:t>A</w:t>
      </w:r>
      <w:r w:rsidR="00EF4DD4" w:rsidRPr="00DA6E26">
        <w:rPr>
          <w:sz w:val="22"/>
          <w:szCs w:val="22"/>
        </w:rPr>
        <w:t>.</w:t>
      </w:r>
      <w:r w:rsidR="00DA6E26" w:rsidRPr="00873A5D">
        <w:rPr>
          <w:sz w:val="22"/>
          <w:szCs w:val="22"/>
        </w:rPr>
        <w:t xml:space="preserve"> </w:t>
      </w:r>
      <w:r w:rsidR="00DA6E26" w:rsidRPr="00873A5D">
        <w:rPr>
          <w:sz w:val="22"/>
          <w:szCs w:val="22"/>
          <w:lang w:val="en-US"/>
        </w:rPr>
        <w:t>EBSCO</w:t>
      </w:r>
      <w:r w:rsidR="00DA6E26">
        <w:rPr>
          <w:sz w:val="22"/>
          <w:szCs w:val="22"/>
        </w:rPr>
        <w:t xml:space="preserve"> и ее лицензиары не несут ответственности и не будут считаться виновными за любую задержку в выполнении или невыполнение обязательств, возникшее прямо или косвенно по любой причине или в силу любых обстоятельств, находящихся вне ее надлежащего контроля, включая, в том числе, действие непреодолимой силы, военные действия, массовые беспорядки, эмбарго, действия гражданских или военных властей, проливные дожди, пожары, наводнение, несчастные случаи, землетрясения, забастовки или нехватка рабочей силы, нехватка транспортных средств или </w:t>
      </w:r>
      <w:r w:rsidR="0030425A">
        <w:rPr>
          <w:sz w:val="22"/>
          <w:szCs w:val="22"/>
        </w:rPr>
        <w:t>отказ оборудования или сбои в работе Интернета.</w:t>
      </w:r>
    </w:p>
    <w:p w:rsidR="00DD1D87" w:rsidRPr="00DD1D87" w:rsidRDefault="0099626C" w:rsidP="00873A5D">
      <w:pPr>
        <w:widowControl/>
        <w:suppressLineNumbers/>
        <w:suppressAutoHyphens/>
        <w:spacing w:after="120"/>
        <w:rPr>
          <w:sz w:val="22"/>
          <w:szCs w:val="22"/>
        </w:rPr>
      </w:pPr>
      <w:proofErr w:type="gramStart"/>
      <w:r w:rsidRPr="00873A5D">
        <w:rPr>
          <w:sz w:val="22"/>
          <w:szCs w:val="22"/>
          <w:lang w:val="en-US"/>
        </w:rPr>
        <w:t>B</w:t>
      </w:r>
      <w:r w:rsidRPr="00873A5D">
        <w:rPr>
          <w:sz w:val="22"/>
          <w:szCs w:val="22"/>
        </w:rPr>
        <w:t xml:space="preserve">. </w:t>
      </w:r>
      <w:r w:rsidR="00DD1D87">
        <w:rPr>
          <w:sz w:val="22"/>
          <w:szCs w:val="22"/>
        </w:rPr>
        <w:t xml:space="preserve">Настоящее Соглашение и предоставляемая им лицензия не могут быть переуступлены Лицензиатом никакой третьей стороне без предварительного письменного согласия </w:t>
      </w:r>
      <w:r w:rsidR="00DD1D87" w:rsidRPr="00873A5D">
        <w:rPr>
          <w:sz w:val="22"/>
          <w:szCs w:val="22"/>
          <w:lang w:val="en-US"/>
        </w:rPr>
        <w:t>EBSCO</w:t>
      </w:r>
      <w:r w:rsidR="00DD1D87">
        <w:rPr>
          <w:sz w:val="22"/>
          <w:szCs w:val="22"/>
        </w:rPr>
        <w:t>.</w:t>
      </w:r>
      <w:proofErr w:type="gramEnd"/>
    </w:p>
    <w:p w:rsidR="00DD1D87" w:rsidRPr="00DD1D87" w:rsidRDefault="0099626C" w:rsidP="00873A5D">
      <w:pPr>
        <w:widowControl/>
        <w:suppressLineNumbers/>
        <w:suppressAutoHyphens/>
        <w:spacing w:after="120"/>
        <w:rPr>
          <w:sz w:val="22"/>
          <w:szCs w:val="22"/>
        </w:rPr>
      </w:pPr>
      <w:proofErr w:type="gramStart"/>
      <w:r w:rsidRPr="00873A5D">
        <w:rPr>
          <w:sz w:val="22"/>
          <w:szCs w:val="22"/>
          <w:lang w:val="en-US"/>
        </w:rPr>
        <w:t>C</w:t>
      </w:r>
      <w:r w:rsidRPr="00873A5D">
        <w:rPr>
          <w:sz w:val="22"/>
          <w:szCs w:val="22"/>
        </w:rPr>
        <w:t xml:space="preserve">. </w:t>
      </w:r>
      <w:r w:rsidR="00DD1D87">
        <w:rPr>
          <w:sz w:val="22"/>
          <w:szCs w:val="22"/>
        </w:rPr>
        <w:t>В случае если любое положение или условие настоящего Соглашения будут сочтены любым судом надлежащей юрисдикции или административным органом юридически недействительным или невыполнимым, оставшиеся его положения и условия полностью сохраняют силу и действие на протяжении всего периода действия Соглашения.</w:t>
      </w:r>
      <w:proofErr w:type="gramEnd"/>
    </w:p>
    <w:p w:rsidR="00E063B6" w:rsidRPr="00E063B6" w:rsidRDefault="0099626C" w:rsidP="00873A5D">
      <w:pPr>
        <w:widowControl/>
        <w:suppressLineNumbers/>
        <w:suppressAutoHyphens/>
        <w:spacing w:after="120"/>
        <w:rPr>
          <w:sz w:val="22"/>
          <w:szCs w:val="22"/>
        </w:rPr>
      </w:pPr>
      <w:r w:rsidRPr="00873A5D">
        <w:rPr>
          <w:sz w:val="22"/>
          <w:szCs w:val="22"/>
          <w:lang w:val="en-US"/>
        </w:rPr>
        <w:t>D</w:t>
      </w:r>
      <w:r w:rsidRPr="00873A5D">
        <w:rPr>
          <w:sz w:val="22"/>
          <w:szCs w:val="22"/>
        </w:rPr>
        <w:t xml:space="preserve">. </w:t>
      </w:r>
      <w:r w:rsidR="00E063B6">
        <w:rPr>
          <w:sz w:val="22"/>
          <w:szCs w:val="22"/>
        </w:rPr>
        <w:t>Если Лицензиат и</w:t>
      </w:r>
      <w:r w:rsidR="00E063B6" w:rsidRPr="00E063B6">
        <w:rPr>
          <w:sz w:val="22"/>
          <w:szCs w:val="22"/>
        </w:rPr>
        <w:t>/</w:t>
      </w:r>
      <w:r w:rsidR="00E063B6">
        <w:rPr>
          <w:sz w:val="22"/>
          <w:szCs w:val="22"/>
        </w:rPr>
        <w:t xml:space="preserve">или Сайты используют заказ-наряды в соответствии с настоящим Соглашением, </w:t>
      </w:r>
      <w:r w:rsidR="00373AAD">
        <w:rPr>
          <w:sz w:val="22"/>
          <w:szCs w:val="22"/>
        </w:rPr>
        <w:t>то Лицензиат и</w:t>
      </w:r>
      <w:r w:rsidR="00373AAD" w:rsidRPr="00E063B6">
        <w:rPr>
          <w:sz w:val="22"/>
          <w:szCs w:val="22"/>
        </w:rPr>
        <w:t>/</w:t>
      </w:r>
      <w:r w:rsidR="00373AAD">
        <w:rPr>
          <w:sz w:val="22"/>
          <w:szCs w:val="22"/>
        </w:rPr>
        <w:t>или Сайты соглашаются с тем, что нижеследующее заявление автоматически должно включаться в такие заказы-наряды: "Условия и положения, содержащиеся в Лицензионном соглашении</w:t>
      </w:r>
      <w:r w:rsidR="00373AAD" w:rsidRPr="00873A5D">
        <w:rPr>
          <w:sz w:val="22"/>
          <w:szCs w:val="22"/>
        </w:rPr>
        <w:t xml:space="preserve"> </w:t>
      </w:r>
      <w:r w:rsidR="00373AAD" w:rsidRPr="00873A5D">
        <w:rPr>
          <w:sz w:val="22"/>
          <w:szCs w:val="22"/>
          <w:lang w:val="en-US"/>
        </w:rPr>
        <w:t>EBSCO</w:t>
      </w:r>
      <w:r w:rsidR="00373AAD">
        <w:rPr>
          <w:sz w:val="22"/>
          <w:szCs w:val="22"/>
        </w:rPr>
        <w:t xml:space="preserve"> являются частью данного заказ-наряда и соответствуют всем условиям и положениям, явно выраженным или подразумеваемым, данного заказа-наряда, включая любые его возобновленные и измененные варианты".</w:t>
      </w:r>
    </w:p>
    <w:p w:rsidR="00383161" w:rsidRPr="00383161" w:rsidRDefault="0099626C" w:rsidP="00873A5D">
      <w:pPr>
        <w:widowControl/>
        <w:suppressLineNumbers/>
        <w:suppressAutoHyphens/>
        <w:spacing w:after="120"/>
        <w:rPr>
          <w:sz w:val="22"/>
          <w:szCs w:val="22"/>
        </w:rPr>
      </w:pPr>
      <w:proofErr w:type="gramStart"/>
      <w:r w:rsidRPr="00873A5D">
        <w:rPr>
          <w:sz w:val="22"/>
          <w:szCs w:val="22"/>
          <w:lang w:val="en-US"/>
        </w:rPr>
        <w:t>E</w:t>
      </w:r>
      <w:r w:rsidRPr="00873A5D">
        <w:rPr>
          <w:sz w:val="22"/>
          <w:szCs w:val="22"/>
        </w:rPr>
        <w:t xml:space="preserve">. </w:t>
      </w:r>
      <w:r w:rsidR="00383161">
        <w:rPr>
          <w:sz w:val="22"/>
          <w:szCs w:val="22"/>
        </w:rPr>
        <w:t>Настоящее Соглашения носит исчерпывающий характер и отражает договоренности сторон в отношении его предмета и заменяет собой любые и все предыдущие письменные и</w:t>
      </w:r>
      <w:r w:rsidR="00383161" w:rsidRPr="00383161">
        <w:rPr>
          <w:sz w:val="22"/>
          <w:szCs w:val="22"/>
        </w:rPr>
        <w:t>/</w:t>
      </w:r>
      <w:r w:rsidR="00383161">
        <w:rPr>
          <w:sz w:val="22"/>
          <w:szCs w:val="22"/>
        </w:rPr>
        <w:t>или устные соглашения и договоренности.</w:t>
      </w:r>
      <w:proofErr w:type="gramEnd"/>
      <w:r w:rsidR="00383161">
        <w:rPr>
          <w:sz w:val="22"/>
          <w:szCs w:val="22"/>
        </w:rPr>
        <w:t xml:space="preserve"> В</w:t>
      </w:r>
      <w:r w:rsidR="003C09F5">
        <w:rPr>
          <w:sz w:val="22"/>
          <w:szCs w:val="22"/>
        </w:rPr>
        <w:t xml:space="preserve"> него включены в</w:t>
      </w:r>
      <w:r w:rsidR="00383161">
        <w:rPr>
          <w:sz w:val="22"/>
          <w:szCs w:val="22"/>
        </w:rPr>
        <w:t xml:space="preserve">се без исключения сделанные заявления, гарантии, </w:t>
      </w:r>
      <w:r w:rsidR="003C09F5">
        <w:rPr>
          <w:sz w:val="22"/>
          <w:szCs w:val="22"/>
        </w:rPr>
        <w:t>договорные обязанности, обязательные условия или договоренности.</w:t>
      </w:r>
    </w:p>
    <w:p w:rsidR="003C09F5" w:rsidRPr="003C09F5" w:rsidRDefault="0099626C" w:rsidP="00873A5D">
      <w:pPr>
        <w:widowControl/>
        <w:suppressLineNumbers/>
        <w:suppressAutoHyphens/>
        <w:spacing w:after="120"/>
        <w:rPr>
          <w:sz w:val="22"/>
          <w:szCs w:val="22"/>
        </w:rPr>
      </w:pPr>
      <w:r w:rsidRPr="00873A5D">
        <w:rPr>
          <w:sz w:val="22"/>
          <w:szCs w:val="22"/>
          <w:lang w:val="en-US"/>
        </w:rPr>
        <w:t>F</w:t>
      </w:r>
      <w:r w:rsidRPr="00873A5D">
        <w:rPr>
          <w:sz w:val="22"/>
          <w:szCs w:val="22"/>
        </w:rPr>
        <w:t xml:space="preserve">. </w:t>
      </w:r>
      <w:r w:rsidR="003C09F5" w:rsidRPr="00873A5D">
        <w:rPr>
          <w:sz w:val="22"/>
          <w:szCs w:val="22"/>
          <w:lang w:val="en-US"/>
        </w:rPr>
        <w:t>EBSCO</w:t>
      </w:r>
      <w:r w:rsidR="003C09F5">
        <w:rPr>
          <w:sz w:val="22"/>
          <w:szCs w:val="22"/>
        </w:rPr>
        <w:t xml:space="preserve"> предоставляет Лицензиату </w:t>
      </w:r>
      <w:proofErr w:type="spellStart"/>
      <w:r w:rsidR="003C09F5">
        <w:rPr>
          <w:sz w:val="22"/>
          <w:szCs w:val="22"/>
        </w:rPr>
        <w:t>непереуступаемое</w:t>
      </w:r>
      <w:proofErr w:type="spellEnd"/>
      <w:r w:rsidR="003C09F5">
        <w:rPr>
          <w:sz w:val="22"/>
          <w:szCs w:val="22"/>
        </w:rPr>
        <w:t xml:space="preserve"> право использовать любые </w:t>
      </w:r>
      <w:r w:rsidR="003C09F5" w:rsidRPr="00873A5D">
        <w:rPr>
          <w:sz w:val="22"/>
          <w:szCs w:val="22"/>
          <w:lang w:val="en-US"/>
        </w:rPr>
        <w:t>IP</w:t>
      </w:r>
      <w:r w:rsidR="003C09F5">
        <w:rPr>
          <w:sz w:val="22"/>
          <w:szCs w:val="22"/>
        </w:rPr>
        <w:t xml:space="preserve">-адреса, предоставленные </w:t>
      </w:r>
      <w:r w:rsidR="003C09F5" w:rsidRPr="00873A5D">
        <w:rPr>
          <w:sz w:val="22"/>
          <w:szCs w:val="22"/>
          <w:lang w:val="en-US"/>
        </w:rPr>
        <w:t>EBSCO</w:t>
      </w:r>
      <w:r w:rsidR="003C09F5">
        <w:rPr>
          <w:sz w:val="22"/>
          <w:szCs w:val="22"/>
        </w:rPr>
        <w:t xml:space="preserve"> Лицензиату, для использования с целью получения Услуг. </w:t>
      </w:r>
      <w:r w:rsidR="003C09F5" w:rsidRPr="00873A5D">
        <w:rPr>
          <w:sz w:val="22"/>
          <w:szCs w:val="22"/>
          <w:lang w:val="en-US"/>
        </w:rPr>
        <w:t>EBSCO</w:t>
      </w:r>
      <w:r w:rsidR="003C09F5">
        <w:rPr>
          <w:sz w:val="22"/>
          <w:szCs w:val="22"/>
        </w:rPr>
        <w:t xml:space="preserve"> не передает Лицензиату никакие права собственности на предоставленные ею </w:t>
      </w:r>
      <w:r w:rsidR="003C09F5" w:rsidRPr="00873A5D">
        <w:rPr>
          <w:sz w:val="22"/>
          <w:szCs w:val="22"/>
          <w:lang w:val="en-US"/>
        </w:rPr>
        <w:t>IP</w:t>
      </w:r>
      <w:r w:rsidR="003C09F5">
        <w:rPr>
          <w:sz w:val="22"/>
          <w:szCs w:val="22"/>
        </w:rPr>
        <w:t xml:space="preserve">-адреса. </w:t>
      </w:r>
      <w:r w:rsidR="00560FBE">
        <w:rPr>
          <w:sz w:val="22"/>
          <w:szCs w:val="22"/>
        </w:rPr>
        <w:t xml:space="preserve">В случае прекращения действия лицензии Лицензиата на Услуги, право Лицензиата на использование этих </w:t>
      </w:r>
      <w:r w:rsidR="00560FBE" w:rsidRPr="00873A5D">
        <w:rPr>
          <w:sz w:val="22"/>
          <w:szCs w:val="22"/>
          <w:lang w:val="en-US"/>
        </w:rPr>
        <w:t>IP</w:t>
      </w:r>
      <w:r w:rsidR="00560FBE">
        <w:rPr>
          <w:sz w:val="22"/>
          <w:szCs w:val="22"/>
        </w:rPr>
        <w:t>-адресов прекращаться.</w:t>
      </w:r>
    </w:p>
    <w:p w:rsidR="00724794" w:rsidRPr="00873A5D" w:rsidRDefault="001F740A" w:rsidP="001F740A">
      <w:pPr>
        <w:widowControl/>
        <w:suppressLineNumbers/>
        <w:suppressAutoHyphens/>
        <w:spacing w:after="120"/>
        <w:rPr>
          <w:b/>
          <w:sz w:val="22"/>
          <w:szCs w:val="22"/>
        </w:rPr>
      </w:pPr>
      <w:r>
        <w:rPr>
          <w:b/>
          <w:sz w:val="22"/>
          <w:szCs w:val="22"/>
          <w:lang w:val="en-US"/>
        </w:rPr>
        <w:t>VII</w:t>
      </w:r>
      <w:r>
        <w:rPr>
          <w:b/>
          <w:sz w:val="22"/>
          <w:szCs w:val="22"/>
        </w:rPr>
        <w:t>.</w:t>
      </w:r>
      <w:r>
        <w:rPr>
          <w:b/>
          <w:sz w:val="22"/>
          <w:szCs w:val="22"/>
          <w:lang w:val="en-US"/>
        </w:rPr>
        <w:t xml:space="preserve"> </w:t>
      </w:r>
      <w:r w:rsidR="00724794" w:rsidRPr="00873A5D">
        <w:rPr>
          <w:b/>
          <w:sz w:val="22"/>
          <w:szCs w:val="22"/>
        </w:rPr>
        <w:t>ФОРС-МАЖОР</w:t>
      </w:r>
    </w:p>
    <w:p w:rsidR="00724794" w:rsidRPr="00BE6989" w:rsidRDefault="00724794" w:rsidP="001F740A">
      <w:pPr>
        <w:widowControl/>
        <w:suppressLineNumbers/>
        <w:suppressAutoHyphens/>
        <w:spacing w:after="120"/>
        <w:rPr>
          <w:sz w:val="22"/>
          <w:szCs w:val="22"/>
        </w:rPr>
      </w:pPr>
      <w:r w:rsidRPr="0086778C">
        <w:rPr>
          <w:sz w:val="22"/>
          <w:szCs w:val="22"/>
        </w:rPr>
        <w:tab/>
      </w:r>
      <w:proofErr w:type="gramStart"/>
      <w:r w:rsidR="001F740A">
        <w:rPr>
          <w:sz w:val="22"/>
          <w:szCs w:val="22"/>
          <w:lang w:val="en-US"/>
        </w:rPr>
        <w:t>A</w:t>
      </w:r>
      <w:r w:rsidR="001F740A" w:rsidRPr="001F740A">
        <w:rPr>
          <w:sz w:val="22"/>
          <w:szCs w:val="22"/>
        </w:rPr>
        <w:t xml:space="preserve">. </w:t>
      </w:r>
      <w:r w:rsidRPr="0086778C">
        <w:rPr>
          <w:sz w:val="22"/>
          <w:szCs w:val="22"/>
        </w:rPr>
        <w:t>Невыполнение любой из Сторон любого положения или условия настоящего Соглашения о сублицензии в силу возникновения неподконтрольных ей обстоятельств (включая, без ограничений, войну, забастовки, наводнение, государственные ограничения, прекращение подачи электроэнергии, неисправность систем связи или Интернета, повреждение или разрушение любых сетевых средств) (далее «Форс-мажорные обстоятельства») не считается нарушением или причиной нарушения настоящего С</w:t>
      </w:r>
      <w:r w:rsidRPr="00AB7626">
        <w:rPr>
          <w:sz w:val="22"/>
          <w:szCs w:val="22"/>
        </w:rPr>
        <w:t>о</w:t>
      </w:r>
      <w:r w:rsidRPr="00BE6989">
        <w:rPr>
          <w:sz w:val="22"/>
          <w:szCs w:val="22"/>
        </w:rPr>
        <w:t>глашения.</w:t>
      </w:r>
      <w:proofErr w:type="gramEnd"/>
    </w:p>
    <w:p w:rsidR="00724794" w:rsidRPr="00873A5D" w:rsidRDefault="00724794" w:rsidP="001F740A">
      <w:pPr>
        <w:widowControl/>
        <w:suppressLineNumbers/>
        <w:suppressAutoHyphens/>
        <w:spacing w:after="120"/>
        <w:rPr>
          <w:sz w:val="22"/>
          <w:szCs w:val="22"/>
        </w:rPr>
      </w:pPr>
      <w:r w:rsidRPr="0086778C">
        <w:rPr>
          <w:sz w:val="22"/>
          <w:szCs w:val="22"/>
        </w:rPr>
        <w:tab/>
      </w:r>
      <w:r w:rsidR="001F740A">
        <w:rPr>
          <w:sz w:val="22"/>
          <w:szCs w:val="22"/>
          <w:lang w:val="en-US"/>
        </w:rPr>
        <w:t>B</w:t>
      </w:r>
      <w:r w:rsidR="001F740A" w:rsidRPr="001F740A">
        <w:rPr>
          <w:sz w:val="22"/>
          <w:szCs w:val="22"/>
        </w:rPr>
        <w:t xml:space="preserve">. </w:t>
      </w:r>
      <w:r w:rsidRPr="0086778C">
        <w:rPr>
          <w:sz w:val="22"/>
          <w:szCs w:val="22"/>
        </w:rPr>
        <w:t>В том случае, если невыполнение или задержка в выполнении любого обязательства по настоящему Соглашению о сублицензии любой из Сторон вызваны форс-мажорными обстоятельствами, и если такая Сторона направит письменное уведомление об этом другой Стороне, указав события форс</w:t>
      </w:r>
      <w:r w:rsidRPr="00AB7626">
        <w:rPr>
          <w:sz w:val="22"/>
          <w:szCs w:val="22"/>
        </w:rPr>
        <w:t>-мажора вместе</w:t>
      </w:r>
      <w:r w:rsidRPr="00BE6989">
        <w:rPr>
          <w:sz w:val="22"/>
          <w:szCs w:val="22"/>
        </w:rPr>
        <w:t xml:space="preserve"> с такими доказательствами, которые она может разумно привести, и определит период </w:t>
      </w:r>
      <w:r w:rsidR="0086778C" w:rsidRPr="00DA6E26">
        <w:rPr>
          <w:sz w:val="22"/>
          <w:szCs w:val="22"/>
        </w:rPr>
        <w:t>време</w:t>
      </w:r>
      <w:r w:rsidR="0086778C" w:rsidRPr="00873A5D">
        <w:rPr>
          <w:sz w:val="22"/>
          <w:szCs w:val="22"/>
        </w:rPr>
        <w:t>ни,</w:t>
      </w:r>
      <w:r w:rsidRPr="00873A5D">
        <w:rPr>
          <w:sz w:val="22"/>
          <w:szCs w:val="22"/>
        </w:rPr>
        <w:t xml:space="preserve"> в течение которого по ее оценке будет существовать такое невыполнение или задержка, то виновная Сторона освобождается от ответственности за выполнение или сроки выполнения (в зависимости от конкретного случая) со дня такого уведомления и на время существования такой причины невыполнения или задержки в выполнении.</w:t>
      </w:r>
    </w:p>
    <w:p w:rsidR="00724794" w:rsidRPr="00873A5D" w:rsidRDefault="001F740A" w:rsidP="00873A5D">
      <w:pPr>
        <w:widowControl/>
        <w:suppressLineNumbers/>
        <w:tabs>
          <w:tab w:val="left" w:pos="720"/>
          <w:tab w:val="left" w:pos="1440"/>
          <w:tab w:val="left" w:pos="2160"/>
        </w:tabs>
        <w:suppressAutoHyphens/>
        <w:spacing w:after="120"/>
        <w:jc w:val="both"/>
        <w:outlineLvl w:val="0"/>
        <w:rPr>
          <w:b/>
          <w:sz w:val="22"/>
          <w:szCs w:val="22"/>
        </w:rPr>
      </w:pPr>
      <w:r>
        <w:rPr>
          <w:b/>
          <w:sz w:val="22"/>
          <w:szCs w:val="22"/>
          <w:lang w:val="en-US"/>
        </w:rPr>
        <w:t>VIII</w:t>
      </w:r>
      <w:r w:rsidRPr="001F740A">
        <w:rPr>
          <w:b/>
          <w:sz w:val="22"/>
          <w:szCs w:val="22"/>
        </w:rPr>
        <w:t xml:space="preserve">. </w:t>
      </w:r>
      <w:r w:rsidR="00724794" w:rsidRPr="00873A5D">
        <w:rPr>
          <w:b/>
          <w:sz w:val="22"/>
          <w:szCs w:val="22"/>
        </w:rPr>
        <w:t>ПЕРЕУСТУПКА</w:t>
      </w:r>
    </w:p>
    <w:p w:rsidR="00724794" w:rsidRPr="00BE6989" w:rsidRDefault="00724794" w:rsidP="001F740A">
      <w:pPr>
        <w:widowControl/>
        <w:suppressLineNumbers/>
        <w:suppressAutoHyphens/>
        <w:spacing w:after="120"/>
        <w:rPr>
          <w:sz w:val="22"/>
          <w:szCs w:val="22"/>
        </w:rPr>
      </w:pPr>
      <w:r w:rsidRPr="0086778C">
        <w:rPr>
          <w:sz w:val="22"/>
          <w:szCs w:val="22"/>
        </w:rPr>
        <w:tab/>
      </w:r>
      <w:r w:rsidR="001F740A">
        <w:rPr>
          <w:sz w:val="22"/>
          <w:szCs w:val="22"/>
          <w:lang w:val="en-US"/>
        </w:rPr>
        <w:t>A</w:t>
      </w:r>
      <w:r w:rsidR="001F740A" w:rsidRPr="001F740A">
        <w:rPr>
          <w:sz w:val="22"/>
          <w:szCs w:val="22"/>
        </w:rPr>
        <w:t xml:space="preserve">. </w:t>
      </w:r>
      <w:r w:rsidRPr="0086778C">
        <w:rPr>
          <w:sz w:val="22"/>
          <w:szCs w:val="22"/>
        </w:rPr>
        <w:t>За исключением разрешенного по настоящей Лицензии, ни настоящее Соглашение о сублицензии, ни любое из предоставляемых им прав, не могут быть переуступлены любой Стороной без получения предварительного письменного согласия другой Стороны, при этом такая Сторона не должна необоснованно задерживать или отказывать в нем. В случае любого разрешенного правопреемства цедент должен обеспечить и гарантировать, чтобы правопреемник принял на себя все права и обязанности цедента по настоящему Соглашению о сублицензии и согласился неукоснительно соблюдать все условия настоящего Лицензионн</w:t>
      </w:r>
      <w:r w:rsidRPr="00AB7626">
        <w:rPr>
          <w:sz w:val="22"/>
          <w:szCs w:val="22"/>
        </w:rPr>
        <w:t>ого соглашени</w:t>
      </w:r>
      <w:r w:rsidRPr="00BE6989">
        <w:rPr>
          <w:sz w:val="22"/>
          <w:szCs w:val="22"/>
        </w:rPr>
        <w:t>я</w:t>
      </w:r>
    </w:p>
    <w:p w:rsidR="00724794" w:rsidRPr="00873A5D" w:rsidRDefault="001F740A" w:rsidP="00873A5D">
      <w:pPr>
        <w:widowControl/>
        <w:suppressLineNumbers/>
        <w:tabs>
          <w:tab w:val="left" w:pos="720"/>
          <w:tab w:val="left" w:pos="1440"/>
          <w:tab w:val="left" w:pos="2160"/>
        </w:tabs>
        <w:suppressAutoHyphens/>
        <w:spacing w:after="120"/>
        <w:jc w:val="both"/>
        <w:outlineLvl w:val="0"/>
        <w:rPr>
          <w:sz w:val="22"/>
          <w:szCs w:val="22"/>
        </w:rPr>
      </w:pPr>
      <w:r>
        <w:rPr>
          <w:b/>
          <w:sz w:val="22"/>
          <w:szCs w:val="22"/>
          <w:lang w:val="en-US"/>
        </w:rPr>
        <w:t>IX</w:t>
      </w:r>
      <w:r w:rsidRPr="001F740A">
        <w:rPr>
          <w:b/>
          <w:sz w:val="22"/>
          <w:szCs w:val="22"/>
        </w:rPr>
        <w:t xml:space="preserve">. </w:t>
      </w:r>
      <w:r w:rsidR="00724794" w:rsidRPr="00DA6E26">
        <w:rPr>
          <w:b/>
          <w:sz w:val="22"/>
          <w:szCs w:val="22"/>
        </w:rPr>
        <w:t>ПРИМЕНИМОЕ ПРАВО И РАЗРЕШЕНИЕ СПОРОВ</w:t>
      </w:r>
    </w:p>
    <w:p w:rsidR="00724794" w:rsidRPr="0086778C" w:rsidRDefault="00724794" w:rsidP="001F740A">
      <w:pPr>
        <w:widowControl/>
        <w:suppressLineNumbers/>
        <w:suppressAutoHyphens/>
        <w:spacing w:after="120"/>
        <w:rPr>
          <w:sz w:val="22"/>
          <w:szCs w:val="22"/>
        </w:rPr>
      </w:pPr>
      <w:r w:rsidRPr="0086778C">
        <w:rPr>
          <w:sz w:val="22"/>
          <w:szCs w:val="22"/>
        </w:rPr>
        <w:tab/>
      </w:r>
      <w:proofErr w:type="gramStart"/>
      <w:r w:rsidR="001F740A">
        <w:rPr>
          <w:sz w:val="22"/>
          <w:szCs w:val="22"/>
          <w:lang w:val="en-US"/>
        </w:rPr>
        <w:t>A</w:t>
      </w:r>
      <w:r w:rsidR="001F740A" w:rsidRPr="001F740A">
        <w:rPr>
          <w:sz w:val="22"/>
          <w:szCs w:val="22"/>
        </w:rPr>
        <w:t xml:space="preserve">. </w:t>
      </w:r>
      <w:r w:rsidRPr="0086778C">
        <w:rPr>
          <w:sz w:val="22"/>
          <w:szCs w:val="22"/>
        </w:rPr>
        <w:t>Любые разногласия и споры, возникающие из настоящего Соглашения или в связи с ним, подлежат урегулированию путем прямых переговоров сторон.</w:t>
      </w:r>
      <w:proofErr w:type="gramEnd"/>
      <w:r w:rsidRPr="0086778C">
        <w:rPr>
          <w:sz w:val="22"/>
          <w:szCs w:val="22"/>
        </w:rPr>
        <w:t xml:space="preserve"> Любые противоречия или иски, возникшие после проведения вышеуказанных переговоров и касающиеся настоящего Соглашения (включая вопросы его действительности и толкования), должны регулироваться, истолковываться и решаться в соответствии с законами штата Нью-Йорк без учета принципов доктрины коллизионного права.</w:t>
      </w:r>
    </w:p>
    <w:p w:rsidR="00724794" w:rsidRPr="0086778C" w:rsidRDefault="00724794" w:rsidP="001F740A">
      <w:pPr>
        <w:widowControl/>
        <w:suppressLineNumbers/>
        <w:suppressAutoHyphens/>
        <w:spacing w:after="120"/>
        <w:rPr>
          <w:b/>
          <w:i/>
          <w:sz w:val="22"/>
          <w:szCs w:val="22"/>
        </w:rPr>
      </w:pPr>
      <w:r w:rsidRPr="0086778C">
        <w:rPr>
          <w:sz w:val="22"/>
          <w:szCs w:val="22"/>
        </w:rPr>
        <w:tab/>
      </w:r>
      <w:r w:rsidR="001F740A">
        <w:rPr>
          <w:sz w:val="22"/>
          <w:szCs w:val="22"/>
          <w:lang w:val="en-US"/>
        </w:rPr>
        <w:t>B</w:t>
      </w:r>
      <w:r w:rsidR="001F740A" w:rsidRPr="001F740A">
        <w:rPr>
          <w:sz w:val="22"/>
          <w:szCs w:val="22"/>
        </w:rPr>
        <w:t xml:space="preserve">. </w:t>
      </w:r>
      <w:r w:rsidRPr="0086778C">
        <w:rPr>
          <w:sz w:val="22"/>
          <w:szCs w:val="22"/>
        </w:rPr>
        <w:t>Если Стороны соглашаются с тем, что какой-либо спор, вытекающий из данного Соглашения о сублицензии или связанный с ним, может быть решен наилучшим способом на основании решения эксперта, они готовы обсудить специализацию необходимого эксперта и совместно назначить приемлемого эксперта на основании достигнутого соглашения.</w:t>
      </w:r>
    </w:p>
    <w:p w:rsidR="00724794" w:rsidRPr="0086778C" w:rsidRDefault="00724794" w:rsidP="001F740A">
      <w:pPr>
        <w:widowControl/>
        <w:suppressLineNumbers/>
        <w:suppressAutoHyphens/>
        <w:spacing w:after="120"/>
        <w:rPr>
          <w:sz w:val="22"/>
          <w:szCs w:val="22"/>
        </w:rPr>
      </w:pPr>
      <w:r w:rsidRPr="0086778C">
        <w:rPr>
          <w:sz w:val="22"/>
          <w:szCs w:val="22"/>
        </w:rPr>
        <w:tab/>
      </w:r>
      <w:r w:rsidR="001F740A">
        <w:rPr>
          <w:sz w:val="22"/>
          <w:szCs w:val="22"/>
          <w:lang w:val="en-US"/>
        </w:rPr>
        <w:t>C</w:t>
      </w:r>
      <w:r w:rsidR="001F740A" w:rsidRPr="001F740A">
        <w:rPr>
          <w:sz w:val="22"/>
          <w:szCs w:val="22"/>
        </w:rPr>
        <w:t xml:space="preserve">. </w:t>
      </w:r>
      <w:r w:rsidRPr="0086778C">
        <w:rPr>
          <w:sz w:val="22"/>
          <w:szCs w:val="22"/>
        </w:rPr>
        <w:t xml:space="preserve">Любое лицо, удовлетворяющее условиям, оговоренным в Статье </w:t>
      </w:r>
      <w:r w:rsidR="00A2187D">
        <w:rPr>
          <w:sz w:val="22"/>
          <w:szCs w:val="22"/>
          <w:lang w:val="en-US"/>
        </w:rPr>
        <w:t>B</w:t>
      </w:r>
      <w:r w:rsidRPr="0086778C">
        <w:rPr>
          <w:sz w:val="22"/>
          <w:szCs w:val="22"/>
        </w:rPr>
        <w:t>, будет выступать в качестве эксперта, а не третейского судьи, и его решение, которое должно быть представлено им в письменном виде и содержать причины принятия такого решения, будет считаться окончательным и обязательным для Сторон, за исключением случаев явной ошибки или мошенничества.</w:t>
      </w:r>
    </w:p>
    <w:p w:rsidR="00724794" w:rsidRPr="00AB7626" w:rsidRDefault="00724794" w:rsidP="001F740A">
      <w:pPr>
        <w:widowControl/>
        <w:suppressLineNumbers/>
        <w:suppressAutoHyphens/>
        <w:spacing w:after="120"/>
        <w:rPr>
          <w:sz w:val="22"/>
          <w:szCs w:val="22"/>
        </w:rPr>
      </w:pPr>
      <w:r w:rsidRPr="0086778C">
        <w:rPr>
          <w:sz w:val="22"/>
          <w:szCs w:val="22"/>
        </w:rPr>
        <w:tab/>
      </w:r>
      <w:proofErr w:type="gramStart"/>
      <w:r w:rsidR="001F740A">
        <w:rPr>
          <w:sz w:val="22"/>
          <w:szCs w:val="22"/>
          <w:lang w:val="en-US"/>
        </w:rPr>
        <w:t>D</w:t>
      </w:r>
      <w:r w:rsidR="001F740A" w:rsidRPr="001F740A">
        <w:rPr>
          <w:sz w:val="22"/>
          <w:szCs w:val="22"/>
        </w:rPr>
        <w:t xml:space="preserve">. </w:t>
      </w:r>
      <w:r w:rsidRPr="0086778C">
        <w:rPr>
          <w:sz w:val="22"/>
          <w:szCs w:val="22"/>
        </w:rPr>
        <w:t>Каждая из Сторон предоставит эксперту любую информацию и документацию, обоснованно необ</w:t>
      </w:r>
      <w:r w:rsidRPr="00AB7626">
        <w:rPr>
          <w:sz w:val="22"/>
          <w:szCs w:val="22"/>
        </w:rPr>
        <w:t>ходимую ему для принятия решения.</w:t>
      </w:r>
      <w:proofErr w:type="gramEnd"/>
    </w:p>
    <w:p w:rsidR="00724794" w:rsidRPr="00BE6989" w:rsidRDefault="00724794" w:rsidP="00873A5D">
      <w:pPr>
        <w:widowControl/>
        <w:suppressLineNumbers/>
        <w:tabs>
          <w:tab w:val="left" w:pos="720"/>
          <w:tab w:val="left" w:pos="1440"/>
          <w:tab w:val="left" w:pos="2160"/>
        </w:tabs>
        <w:suppressAutoHyphens/>
        <w:spacing w:after="120"/>
        <w:jc w:val="both"/>
        <w:outlineLvl w:val="0"/>
        <w:rPr>
          <w:b/>
          <w:sz w:val="22"/>
          <w:szCs w:val="22"/>
        </w:rPr>
      </w:pPr>
      <w:r w:rsidRPr="00BE6989">
        <w:rPr>
          <w:b/>
          <w:sz w:val="22"/>
          <w:szCs w:val="22"/>
        </w:rPr>
        <w:t>14.</w:t>
      </w:r>
      <w:r w:rsidRPr="00BE6989">
        <w:rPr>
          <w:b/>
          <w:sz w:val="22"/>
          <w:szCs w:val="22"/>
        </w:rPr>
        <w:tab/>
        <w:t>УВЕДОМЛЕНИЯ</w:t>
      </w:r>
    </w:p>
    <w:p w:rsidR="00724794" w:rsidRPr="0086778C" w:rsidRDefault="00724794" w:rsidP="001F740A">
      <w:pPr>
        <w:widowControl/>
        <w:suppressLineNumbers/>
        <w:suppressAutoHyphens/>
        <w:spacing w:after="120"/>
        <w:rPr>
          <w:sz w:val="22"/>
          <w:szCs w:val="22"/>
        </w:rPr>
      </w:pPr>
      <w:r w:rsidRPr="0086778C">
        <w:rPr>
          <w:sz w:val="22"/>
          <w:szCs w:val="22"/>
        </w:rPr>
        <w:tab/>
      </w:r>
      <w:r w:rsidR="001F740A">
        <w:rPr>
          <w:sz w:val="22"/>
          <w:szCs w:val="22"/>
          <w:lang w:val="en-US"/>
        </w:rPr>
        <w:t>A</w:t>
      </w:r>
      <w:r w:rsidR="001F740A" w:rsidRPr="001F740A">
        <w:rPr>
          <w:sz w:val="22"/>
          <w:szCs w:val="22"/>
        </w:rPr>
        <w:t xml:space="preserve">. </w:t>
      </w:r>
      <w:r w:rsidRPr="0086778C">
        <w:rPr>
          <w:sz w:val="22"/>
          <w:szCs w:val="22"/>
        </w:rPr>
        <w:t>Все уведомления, касающиеся настоящего Соглашения о сублицензии, составляются в письменной форме на английском языке и направляются электронной почтой, факсом, заказным письмом или письмом с уведомлением о вручении соответствующей Стороне по адресу, указанному ниже, или по такому другому адресу, который в случае необходимости может указываться любой из Сторон настоящего Соглашения, и уведомления считаются полученными (а) через 24 часа после успешной п</w:t>
      </w:r>
      <w:r w:rsidRPr="00873A5D">
        <w:rPr>
          <w:sz w:val="22"/>
          <w:szCs w:val="22"/>
        </w:rPr>
        <w:t>е</w:t>
      </w:r>
      <w:r w:rsidRPr="0086778C">
        <w:rPr>
          <w:sz w:val="22"/>
          <w:szCs w:val="22"/>
        </w:rPr>
        <w:t>редачи - в случае электронной почты или факса, (b) через четырнадцать (14) дней со дня отправки - в случае заказного письма или письма с уведомлением о вручении:</w:t>
      </w:r>
    </w:p>
    <w:tbl>
      <w:tblPr>
        <w:tblW w:w="0" w:type="auto"/>
        <w:tblInd w:w="828" w:type="dxa"/>
        <w:tblLook w:val="01E0"/>
      </w:tblPr>
      <w:tblGrid>
        <w:gridCol w:w="3533"/>
        <w:gridCol w:w="5210"/>
      </w:tblGrid>
      <w:tr w:rsidR="00724794" w:rsidRPr="005622A1" w:rsidTr="0032791B">
        <w:tc>
          <w:tcPr>
            <w:tcW w:w="3533" w:type="dxa"/>
            <w:shd w:val="clear" w:color="auto" w:fill="auto"/>
          </w:tcPr>
          <w:p w:rsidR="00724794" w:rsidRPr="00DA6E26" w:rsidRDefault="00724794" w:rsidP="00873A5D">
            <w:pPr>
              <w:widowControl/>
              <w:suppressLineNumbers/>
              <w:tabs>
                <w:tab w:val="left" w:pos="720"/>
                <w:tab w:val="left" w:pos="1440"/>
                <w:tab w:val="left" w:pos="2160"/>
              </w:tabs>
              <w:suppressAutoHyphens/>
              <w:spacing w:after="120"/>
              <w:rPr>
                <w:sz w:val="22"/>
                <w:szCs w:val="22"/>
              </w:rPr>
            </w:pPr>
            <w:r w:rsidRPr="00AB7626">
              <w:rPr>
                <w:sz w:val="22"/>
                <w:szCs w:val="22"/>
              </w:rPr>
              <w:t xml:space="preserve">При отсылке EBSCO </w:t>
            </w:r>
            <w:proofErr w:type="spellStart"/>
            <w:r w:rsidRPr="00AB7626">
              <w:rPr>
                <w:sz w:val="22"/>
                <w:szCs w:val="22"/>
              </w:rPr>
              <w:t>Publishing</w:t>
            </w:r>
            <w:proofErr w:type="spellEnd"/>
            <w:r w:rsidR="00633EA8">
              <w:rPr>
                <w:sz w:val="22"/>
                <w:szCs w:val="22"/>
              </w:rPr>
              <w:t>:</w:t>
            </w:r>
          </w:p>
        </w:tc>
        <w:tc>
          <w:tcPr>
            <w:tcW w:w="5210" w:type="dxa"/>
            <w:shd w:val="clear" w:color="auto" w:fill="auto"/>
          </w:tcPr>
          <w:p w:rsidR="00724794" w:rsidRPr="00873A5D" w:rsidRDefault="00724794" w:rsidP="00873A5D">
            <w:pPr>
              <w:widowControl/>
              <w:suppressLineNumbers/>
              <w:tabs>
                <w:tab w:val="left" w:pos="720"/>
                <w:tab w:val="left" w:pos="1440"/>
                <w:tab w:val="left" w:pos="2160"/>
              </w:tabs>
              <w:suppressAutoHyphens/>
              <w:spacing w:after="120"/>
              <w:rPr>
                <w:sz w:val="22"/>
                <w:szCs w:val="22"/>
                <w:lang w:val="en-US"/>
              </w:rPr>
            </w:pPr>
            <w:r w:rsidRPr="00873A5D">
              <w:rPr>
                <w:sz w:val="22"/>
                <w:szCs w:val="22"/>
                <w:lang w:val="en-US"/>
              </w:rPr>
              <w:t>Paul Donovan,</w:t>
            </w:r>
            <w:r w:rsidRPr="00873A5D">
              <w:rPr>
                <w:sz w:val="22"/>
                <w:szCs w:val="22"/>
                <w:lang w:val="en-US"/>
              </w:rPr>
              <w:br/>
              <w:t>10, Estes Street, Ipswich, MA 01938 USA</w:t>
            </w:r>
            <w:r w:rsidRPr="00873A5D">
              <w:rPr>
                <w:sz w:val="22"/>
                <w:szCs w:val="22"/>
                <w:lang w:val="en-US"/>
              </w:rPr>
              <w:br/>
              <w:t>phone 1-978-356-6500, fax 1-978-356- 5640</w:t>
            </w:r>
            <w:r w:rsidRPr="00873A5D">
              <w:rPr>
                <w:sz w:val="22"/>
                <w:szCs w:val="22"/>
                <w:lang w:val="en-US"/>
              </w:rPr>
              <w:br/>
              <w:t>pdonovan@epnet.com</w:t>
            </w:r>
          </w:p>
        </w:tc>
      </w:tr>
      <w:tr w:rsidR="00724794" w:rsidRPr="005622A1" w:rsidTr="0032791B">
        <w:tc>
          <w:tcPr>
            <w:tcW w:w="3533" w:type="dxa"/>
            <w:shd w:val="clear" w:color="auto" w:fill="auto"/>
          </w:tcPr>
          <w:p w:rsidR="00724794" w:rsidRPr="00873A5D" w:rsidRDefault="00724794" w:rsidP="0011064C">
            <w:pPr>
              <w:widowControl/>
              <w:suppressLineNumbers/>
              <w:tabs>
                <w:tab w:val="left" w:pos="720"/>
                <w:tab w:val="left" w:pos="1440"/>
                <w:tab w:val="left" w:pos="2160"/>
              </w:tabs>
              <w:suppressAutoHyphens/>
              <w:spacing w:after="120"/>
              <w:rPr>
                <w:sz w:val="22"/>
                <w:szCs w:val="22"/>
              </w:rPr>
            </w:pPr>
            <w:r w:rsidRPr="00873A5D">
              <w:rPr>
                <w:sz w:val="22"/>
                <w:szCs w:val="22"/>
              </w:rPr>
              <w:t>При отсылке НП «НЭИКОН»:</w:t>
            </w:r>
          </w:p>
        </w:tc>
        <w:tc>
          <w:tcPr>
            <w:tcW w:w="5210" w:type="dxa"/>
            <w:shd w:val="clear" w:color="auto" w:fill="auto"/>
          </w:tcPr>
          <w:p w:rsidR="00A2187D" w:rsidRPr="003B131C" w:rsidRDefault="00A2187D" w:rsidP="00A2187D">
            <w:pPr>
              <w:keepNext/>
              <w:keepLines/>
              <w:widowControl/>
              <w:tabs>
                <w:tab w:val="left" w:pos="34"/>
                <w:tab w:val="left" w:pos="2160"/>
              </w:tabs>
              <w:spacing w:line="260" w:lineRule="exact"/>
              <w:rPr>
                <w:sz w:val="22"/>
                <w:szCs w:val="22"/>
              </w:rPr>
            </w:pPr>
            <w:r w:rsidRPr="003B131C">
              <w:rPr>
                <w:sz w:val="22"/>
                <w:szCs w:val="22"/>
              </w:rPr>
              <w:t xml:space="preserve">Государственная публичная научно техническая библиотека России, </w:t>
            </w:r>
          </w:p>
          <w:p w:rsidR="00A2187D" w:rsidRPr="003B131C" w:rsidRDefault="00A2187D" w:rsidP="00A2187D">
            <w:pPr>
              <w:widowControl/>
              <w:tabs>
                <w:tab w:val="left" w:pos="1440"/>
                <w:tab w:val="left" w:pos="2160"/>
              </w:tabs>
              <w:ind w:left="1440" w:hanging="1440"/>
              <w:jc w:val="both"/>
              <w:rPr>
                <w:sz w:val="22"/>
                <w:szCs w:val="22"/>
              </w:rPr>
            </w:pPr>
            <w:r w:rsidRPr="003B131C">
              <w:rPr>
                <w:sz w:val="22"/>
                <w:szCs w:val="22"/>
              </w:rPr>
              <w:t xml:space="preserve">Россия, </w:t>
            </w:r>
            <w:r w:rsidR="005622A1">
              <w:rPr>
                <w:sz w:val="22"/>
                <w:szCs w:val="22"/>
              </w:rPr>
              <w:t>123298</w:t>
            </w:r>
            <w:r w:rsidRPr="003B131C">
              <w:rPr>
                <w:sz w:val="22"/>
                <w:szCs w:val="22"/>
              </w:rPr>
              <w:t xml:space="preserve"> Москва, 3-я </w:t>
            </w:r>
            <w:proofErr w:type="spellStart"/>
            <w:r w:rsidRPr="003B131C">
              <w:rPr>
                <w:sz w:val="22"/>
                <w:szCs w:val="22"/>
              </w:rPr>
              <w:t>Хорошевская</w:t>
            </w:r>
            <w:proofErr w:type="spellEnd"/>
            <w:r w:rsidRPr="003B131C">
              <w:rPr>
                <w:sz w:val="22"/>
                <w:szCs w:val="22"/>
              </w:rPr>
              <w:t xml:space="preserve"> ул., д. 17</w:t>
            </w:r>
          </w:p>
          <w:p w:rsidR="00A2187D" w:rsidRPr="003B131C" w:rsidRDefault="00A2187D" w:rsidP="00A2187D">
            <w:pPr>
              <w:keepNext/>
              <w:keepLines/>
              <w:widowControl/>
              <w:tabs>
                <w:tab w:val="left" w:pos="34"/>
                <w:tab w:val="left" w:pos="2160"/>
              </w:tabs>
              <w:spacing w:line="260" w:lineRule="exact"/>
              <w:jc w:val="both"/>
              <w:rPr>
                <w:color w:val="212121"/>
                <w:sz w:val="22"/>
                <w:szCs w:val="22"/>
                <w:shd w:val="clear" w:color="auto" w:fill="FFFFFF"/>
              </w:rPr>
            </w:pPr>
            <w:r w:rsidRPr="003B131C">
              <w:rPr>
                <w:sz w:val="22"/>
                <w:szCs w:val="22"/>
              </w:rPr>
              <w:t xml:space="preserve">Елене </w:t>
            </w:r>
            <w:proofErr w:type="spellStart"/>
            <w:r w:rsidRPr="003B131C">
              <w:rPr>
                <w:sz w:val="22"/>
                <w:szCs w:val="22"/>
              </w:rPr>
              <w:t>Мариносян</w:t>
            </w:r>
            <w:proofErr w:type="spellEnd"/>
            <w:r w:rsidRPr="003B131C">
              <w:rPr>
                <w:sz w:val="22"/>
                <w:szCs w:val="22"/>
              </w:rPr>
              <w:t xml:space="preserve">, </w:t>
            </w:r>
            <w:r w:rsidRPr="003B131C">
              <w:rPr>
                <w:color w:val="212121"/>
                <w:sz w:val="22"/>
                <w:szCs w:val="22"/>
                <w:shd w:val="clear" w:color="auto" w:fill="FFFFFF"/>
              </w:rPr>
              <w:t>Отдел национальной подписки на научные электронные ресурсы</w:t>
            </w:r>
          </w:p>
          <w:p w:rsidR="00A2187D" w:rsidRPr="003B131C" w:rsidRDefault="00A2187D" w:rsidP="00A2187D">
            <w:pPr>
              <w:keepNext/>
              <w:keepLines/>
              <w:widowControl/>
              <w:tabs>
                <w:tab w:val="left" w:pos="34"/>
                <w:tab w:val="left" w:pos="2160"/>
              </w:tabs>
              <w:spacing w:line="260" w:lineRule="exact"/>
              <w:jc w:val="both"/>
              <w:rPr>
                <w:color w:val="000000"/>
                <w:sz w:val="22"/>
                <w:szCs w:val="22"/>
                <w:lang w:val="en-US"/>
              </w:rPr>
            </w:pPr>
            <w:r w:rsidRPr="003B131C">
              <w:rPr>
                <w:sz w:val="22"/>
                <w:szCs w:val="22"/>
              </w:rPr>
              <w:t>Тел</w:t>
            </w:r>
            <w:r w:rsidRPr="003B131C">
              <w:rPr>
                <w:sz w:val="22"/>
                <w:szCs w:val="22"/>
                <w:lang w:val="en-US"/>
              </w:rPr>
              <w:t>. +7-495-</w:t>
            </w:r>
            <w:r w:rsidRPr="003B131C">
              <w:rPr>
                <w:color w:val="000000"/>
                <w:sz w:val="22"/>
                <w:szCs w:val="22"/>
                <w:lang w:val="en-US"/>
              </w:rPr>
              <w:t xml:space="preserve"> 6989330</w:t>
            </w:r>
          </w:p>
          <w:p w:rsidR="00724794" w:rsidRPr="005622A1" w:rsidRDefault="00A2187D" w:rsidP="00A2187D">
            <w:pPr>
              <w:widowControl/>
              <w:suppressLineNumbers/>
              <w:tabs>
                <w:tab w:val="left" w:pos="720"/>
                <w:tab w:val="left" w:pos="1440"/>
                <w:tab w:val="left" w:pos="2160"/>
              </w:tabs>
              <w:suppressAutoHyphens/>
              <w:spacing w:after="120"/>
              <w:rPr>
                <w:sz w:val="22"/>
                <w:szCs w:val="22"/>
                <w:lang w:val="en-US"/>
              </w:rPr>
            </w:pPr>
            <w:r w:rsidRPr="003B131C">
              <w:rPr>
                <w:sz w:val="22"/>
                <w:szCs w:val="22"/>
                <w:lang w:val="en-US"/>
              </w:rPr>
              <w:t xml:space="preserve"> </w:t>
            </w:r>
            <w:r w:rsidRPr="005622A1">
              <w:rPr>
                <w:sz w:val="22"/>
                <w:szCs w:val="22"/>
                <w:lang w:val="en-US"/>
              </w:rPr>
              <w:t>Email:</w:t>
            </w:r>
            <w:r w:rsidRPr="005622A1">
              <w:rPr>
                <w:lang w:val="en-US"/>
              </w:rPr>
              <w:t xml:space="preserve"> </w:t>
            </w:r>
            <w:r w:rsidR="00C0048B">
              <w:fldChar w:fldCharType="begin"/>
            </w:r>
            <w:r w:rsidR="00C0048B" w:rsidRPr="005622A1">
              <w:rPr>
                <w:lang w:val="en-US"/>
              </w:rPr>
              <w:instrText>HYPERLINK "mailto:marinosyan@gpntb.ru"</w:instrText>
            </w:r>
            <w:r w:rsidR="00C0048B">
              <w:fldChar w:fldCharType="separate"/>
            </w:r>
            <w:r w:rsidRPr="005622A1">
              <w:rPr>
                <w:rStyle w:val="ae"/>
                <w:sz w:val="22"/>
                <w:szCs w:val="22"/>
                <w:lang w:val="en-US"/>
              </w:rPr>
              <w:t>marinosyan@gpntb.ru</w:t>
            </w:r>
            <w:r w:rsidR="00C0048B">
              <w:fldChar w:fldCharType="end"/>
            </w:r>
          </w:p>
        </w:tc>
      </w:tr>
      <w:tr w:rsidR="00724794" w:rsidRPr="00873A5D" w:rsidTr="0032791B">
        <w:tc>
          <w:tcPr>
            <w:tcW w:w="3533" w:type="dxa"/>
            <w:shd w:val="clear" w:color="auto" w:fill="auto"/>
          </w:tcPr>
          <w:p w:rsidR="00724794" w:rsidRPr="00873A5D" w:rsidRDefault="00724794" w:rsidP="0011064C">
            <w:pPr>
              <w:widowControl/>
              <w:suppressLineNumbers/>
              <w:tabs>
                <w:tab w:val="left" w:pos="720"/>
                <w:tab w:val="left" w:pos="1440"/>
                <w:tab w:val="left" w:pos="2160"/>
              </w:tabs>
              <w:suppressAutoHyphens/>
              <w:spacing w:after="120"/>
              <w:rPr>
                <w:sz w:val="22"/>
                <w:szCs w:val="22"/>
              </w:rPr>
            </w:pPr>
            <w:r w:rsidRPr="00873A5D">
              <w:rPr>
                <w:sz w:val="22"/>
                <w:szCs w:val="22"/>
              </w:rPr>
              <w:t>При отсылке Сублицензиату:</w:t>
            </w:r>
          </w:p>
        </w:tc>
        <w:tc>
          <w:tcPr>
            <w:tcW w:w="5210" w:type="dxa"/>
            <w:shd w:val="clear" w:color="auto" w:fill="auto"/>
          </w:tcPr>
          <w:p w:rsidR="00724794" w:rsidRPr="00873A5D" w:rsidRDefault="00724794" w:rsidP="0011064C">
            <w:pPr>
              <w:widowControl/>
              <w:suppressLineNumbers/>
              <w:tabs>
                <w:tab w:val="left" w:pos="720"/>
                <w:tab w:val="left" w:pos="1440"/>
                <w:tab w:val="left" w:pos="2160"/>
              </w:tabs>
              <w:suppressAutoHyphens/>
              <w:spacing w:after="120"/>
              <w:rPr>
                <w:sz w:val="22"/>
                <w:szCs w:val="22"/>
              </w:rPr>
            </w:pPr>
            <w:r w:rsidRPr="00873A5D">
              <w:rPr>
                <w:sz w:val="22"/>
                <w:szCs w:val="22"/>
              </w:rPr>
              <w:t>[в соответствии с Формой принятия Сублицензии]</w:t>
            </w:r>
          </w:p>
        </w:tc>
      </w:tr>
    </w:tbl>
    <w:p w:rsidR="000704F8" w:rsidRPr="005622A1" w:rsidRDefault="000704F8" w:rsidP="00873A5D">
      <w:pPr>
        <w:widowControl/>
        <w:suppressLineNumbers/>
        <w:suppressAutoHyphens/>
        <w:spacing w:after="120"/>
        <w:jc w:val="center"/>
        <w:rPr>
          <w:b/>
          <w:sz w:val="22"/>
          <w:szCs w:val="22"/>
        </w:rPr>
      </w:pPr>
    </w:p>
    <w:p w:rsidR="00724794" w:rsidRPr="00DA6E26" w:rsidRDefault="00724794" w:rsidP="00873A5D">
      <w:pPr>
        <w:widowControl/>
        <w:suppressLineNumbers/>
        <w:suppressAutoHyphens/>
        <w:spacing w:after="120"/>
        <w:jc w:val="center"/>
        <w:rPr>
          <w:sz w:val="22"/>
          <w:szCs w:val="22"/>
        </w:rPr>
      </w:pPr>
      <w:r w:rsidRPr="00BE6989">
        <w:rPr>
          <w:sz w:val="22"/>
          <w:szCs w:val="22"/>
        </w:rPr>
        <w:br w:type="page"/>
      </w:r>
      <w:r w:rsidRPr="00BE6989">
        <w:rPr>
          <w:b/>
          <w:sz w:val="22"/>
          <w:szCs w:val="22"/>
        </w:rPr>
        <w:t>ПРИЛОЖЕНИЕ 1. ЛИЦЕНЗИРУЕМЫЕ МАТЕРИАЛЫ</w:t>
      </w:r>
    </w:p>
    <w:p w:rsidR="00A2187D" w:rsidRPr="00A2187D" w:rsidRDefault="00A2187D" w:rsidP="00A2187D">
      <w:pPr>
        <w:ind w:left="360"/>
        <w:rPr>
          <w:sz w:val="22"/>
          <w:szCs w:val="22"/>
        </w:rPr>
      </w:pPr>
      <w:r w:rsidRPr="00F8158C">
        <w:rPr>
          <w:sz w:val="22"/>
          <w:szCs w:val="22"/>
        </w:rPr>
        <w:t>База</w:t>
      </w:r>
      <w:r w:rsidRPr="00A2187D">
        <w:rPr>
          <w:sz w:val="22"/>
          <w:szCs w:val="22"/>
        </w:rPr>
        <w:t xml:space="preserve">, </w:t>
      </w:r>
      <w:r w:rsidRPr="00F8158C">
        <w:rPr>
          <w:sz w:val="22"/>
          <w:szCs w:val="22"/>
        </w:rPr>
        <w:t>к</w:t>
      </w:r>
      <w:r w:rsidRPr="00A2187D">
        <w:rPr>
          <w:sz w:val="22"/>
          <w:szCs w:val="22"/>
        </w:rPr>
        <w:t xml:space="preserve"> </w:t>
      </w:r>
      <w:r w:rsidRPr="00F8158C">
        <w:rPr>
          <w:sz w:val="22"/>
          <w:szCs w:val="22"/>
        </w:rPr>
        <w:t>которой</w:t>
      </w:r>
      <w:r w:rsidRPr="00A2187D">
        <w:rPr>
          <w:sz w:val="22"/>
          <w:szCs w:val="22"/>
        </w:rPr>
        <w:t xml:space="preserve"> </w:t>
      </w:r>
      <w:r w:rsidRPr="00F8158C">
        <w:rPr>
          <w:sz w:val="22"/>
          <w:szCs w:val="22"/>
        </w:rPr>
        <w:t>предоставлен</w:t>
      </w:r>
      <w:r w:rsidRPr="00A2187D">
        <w:rPr>
          <w:sz w:val="22"/>
          <w:szCs w:val="22"/>
        </w:rPr>
        <w:t xml:space="preserve"> </w:t>
      </w:r>
      <w:r w:rsidRPr="00F8158C">
        <w:rPr>
          <w:sz w:val="22"/>
          <w:szCs w:val="22"/>
        </w:rPr>
        <w:t>онлайн</w:t>
      </w:r>
      <w:r w:rsidRPr="00A2187D">
        <w:rPr>
          <w:sz w:val="22"/>
          <w:szCs w:val="22"/>
        </w:rPr>
        <w:t xml:space="preserve"> </w:t>
      </w:r>
      <w:r w:rsidRPr="00F8158C">
        <w:rPr>
          <w:sz w:val="22"/>
          <w:szCs w:val="22"/>
        </w:rPr>
        <w:t>доступ</w:t>
      </w:r>
      <w:r w:rsidRPr="00A2187D">
        <w:rPr>
          <w:sz w:val="22"/>
          <w:szCs w:val="22"/>
        </w:rPr>
        <w:t xml:space="preserve">: </w:t>
      </w:r>
      <w:r w:rsidR="00631333">
        <w:rPr>
          <w:b/>
          <w:sz w:val="22"/>
          <w:szCs w:val="22"/>
          <w:lang w:val="en-US"/>
        </w:rPr>
        <w:t>INSPEC</w:t>
      </w:r>
    </w:p>
    <w:p w:rsidR="00724794" w:rsidRPr="00873A5D" w:rsidRDefault="00873A5D" w:rsidP="00DA6E26">
      <w:pPr>
        <w:widowControl/>
        <w:suppressLineNumbers/>
        <w:tabs>
          <w:tab w:val="left" w:pos="720"/>
          <w:tab w:val="left" w:pos="1440"/>
          <w:tab w:val="left" w:pos="2160"/>
          <w:tab w:val="left" w:pos="8931"/>
        </w:tabs>
        <w:suppressAutoHyphens/>
        <w:spacing w:after="120"/>
        <w:jc w:val="center"/>
        <w:rPr>
          <w:b/>
          <w:bCs/>
          <w:sz w:val="22"/>
          <w:szCs w:val="22"/>
        </w:rPr>
      </w:pPr>
      <w:r>
        <w:rPr>
          <w:sz w:val="22"/>
          <w:szCs w:val="22"/>
        </w:rPr>
        <w:br w:type="page"/>
      </w:r>
      <w:r w:rsidR="00724794" w:rsidRPr="00873A5D">
        <w:rPr>
          <w:b/>
          <w:bCs/>
          <w:sz w:val="22"/>
          <w:szCs w:val="22"/>
        </w:rPr>
        <w:t>ФОРМА ПРИНЯТИЯ СУБЛИЦЕНЗИИ</w:t>
      </w:r>
    </w:p>
    <w:p w:rsidR="00724794" w:rsidRPr="00873A5D" w:rsidRDefault="00724794" w:rsidP="00873A5D">
      <w:pPr>
        <w:pStyle w:val="Preformatted"/>
        <w:suppressLineNumbers/>
        <w:suppressAutoHyphens/>
        <w:spacing w:before="0" w:after="120"/>
        <w:rPr>
          <w:rFonts w:ascii="Times New Roman" w:hAnsi="Times New Roman"/>
          <w:sz w:val="22"/>
          <w:szCs w:val="22"/>
          <w:lang w:val="ru-RU"/>
        </w:rPr>
      </w:pPr>
      <w:r w:rsidRPr="00873A5D">
        <w:rPr>
          <w:rFonts w:ascii="Times New Roman" w:hAnsi="Times New Roman"/>
          <w:sz w:val="22"/>
          <w:szCs w:val="22"/>
          <w:lang w:val="ru-RU"/>
        </w:rPr>
        <w:t>Настоящим Сублицензиат принимает и соглашается с условиями настоящей Сублицензии и приложений к ней.</w:t>
      </w:r>
    </w:p>
    <w:p w:rsidR="0017707C" w:rsidRPr="00056956" w:rsidRDefault="0017707C" w:rsidP="0017707C">
      <w:pPr>
        <w:pStyle w:val="ab"/>
        <w:widowControl/>
        <w:suppressLineNumbers/>
        <w:suppressAutoHyphens/>
        <w:rPr>
          <w:b/>
          <w:sz w:val="22"/>
          <w:szCs w:val="22"/>
        </w:rPr>
      </w:pPr>
      <w:r w:rsidRPr="00873A5D">
        <w:rPr>
          <w:b/>
          <w:sz w:val="22"/>
          <w:szCs w:val="22"/>
        </w:rPr>
        <w:t>Наименование Сублицензиата (название учреждения):</w:t>
      </w:r>
      <w:r w:rsidRPr="00056956">
        <w:rPr>
          <w:b/>
          <w:sz w:val="22"/>
          <w:szCs w:val="22"/>
        </w:rPr>
        <w:t xml:space="preserve"> </w:t>
      </w:r>
      <w:r w:rsidRPr="00873A5D">
        <w:rPr>
          <w:b/>
          <w:sz w:val="22"/>
          <w:szCs w:val="22"/>
        </w:rPr>
        <w:t>…………………………………………</w:t>
      </w:r>
    </w:p>
    <w:p w:rsidR="0017707C" w:rsidRPr="00873A5D" w:rsidRDefault="0017707C" w:rsidP="0017707C">
      <w:pPr>
        <w:pStyle w:val="ab"/>
        <w:widowControl/>
        <w:suppressLineNumbers/>
        <w:suppressAutoHyphens/>
        <w:rPr>
          <w:sz w:val="22"/>
          <w:szCs w:val="22"/>
        </w:rPr>
      </w:pPr>
      <w:r w:rsidRPr="00873A5D">
        <w:rPr>
          <w:b/>
          <w:sz w:val="22"/>
          <w:szCs w:val="22"/>
        </w:rPr>
        <w:t>………………………………………………………………………………………………………</w:t>
      </w:r>
    </w:p>
    <w:p w:rsidR="0017707C" w:rsidRPr="00056956" w:rsidRDefault="0017707C" w:rsidP="0017707C">
      <w:pPr>
        <w:widowControl/>
        <w:suppressLineNumbers/>
        <w:suppressAutoHyphens/>
        <w:spacing w:after="120"/>
        <w:outlineLvl w:val="0"/>
        <w:rPr>
          <w:sz w:val="22"/>
          <w:szCs w:val="22"/>
        </w:rPr>
      </w:pPr>
      <w:r w:rsidRPr="00873A5D">
        <w:rPr>
          <w:b/>
          <w:sz w:val="22"/>
          <w:szCs w:val="22"/>
        </w:rPr>
        <w:t>Полный почтовый адрес Сублицензиата:</w:t>
      </w:r>
      <w:r w:rsidRPr="00056956">
        <w:rPr>
          <w:b/>
          <w:sz w:val="22"/>
          <w:szCs w:val="22"/>
        </w:rPr>
        <w:t xml:space="preserve"> </w:t>
      </w:r>
      <w:r w:rsidRPr="00873A5D">
        <w:rPr>
          <w:sz w:val="22"/>
          <w:szCs w:val="22"/>
        </w:rPr>
        <w:t>………………………………………………………</w:t>
      </w:r>
    </w:p>
    <w:p w:rsidR="0017707C" w:rsidRPr="00873A5D" w:rsidRDefault="0017707C" w:rsidP="0017707C">
      <w:pPr>
        <w:widowControl/>
        <w:suppressLineNumbers/>
        <w:suppressAutoHyphens/>
        <w:spacing w:after="120"/>
        <w:rPr>
          <w:sz w:val="22"/>
          <w:szCs w:val="22"/>
        </w:rPr>
      </w:pPr>
      <w:r w:rsidRPr="00873A5D">
        <w:rPr>
          <w:sz w:val="22"/>
          <w:szCs w:val="22"/>
        </w:rPr>
        <w:t>………………………………………………………………………………………………………</w:t>
      </w:r>
    </w:p>
    <w:p w:rsidR="00724794" w:rsidRPr="00873A5D" w:rsidRDefault="00724794" w:rsidP="00873A5D">
      <w:pPr>
        <w:pStyle w:val="10"/>
        <w:keepNext w:val="0"/>
        <w:widowControl/>
        <w:suppressLineNumbers/>
        <w:suppressAutoHyphens/>
        <w:spacing w:before="0" w:after="120"/>
        <w:rPr>
          <w:kern w:val="0"/>
          <w:sz w:val="22"/>
          <w:szCs w:val="22"/>
          <w:lang w:val="ru-RU"/>
        </w:rPr>
      </w:pPr>
      <w:r w:rsidRPr="00873A5D">
        <w:rPr>
          <w:kern w:val="0"/>
          <w:sz w:val="22"/>
          <w:szCs w:val="22"/>
          <w:lang w:val="ru-RU"/>
        </w:rPr>
        <w:t>IP-адреса: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3"/>
        <w:gridCol w:w="2622"/>
        <w:gridCol w:w="1943"/>
        <w:gridCol w:w="1826"/>
        <w:gridCol w:w="2517"/>
      </w:tblGrid>
      <w:tr w:rsidR="00724794" w:rsidRPr="00873A5D" w:rsidTr="0032791B">
        <w:tc>
          <w:tcPr>
            <w:tcW w:w="346" w:type="pct"/>
          </w:tcPr>
          <w:p w:rsidR="00724794" w:rsidRPr="00873A5D" w:rsidRDefault="00724794" w:rsidP="00873A5D">
            <w:pPr>
              <w:widowControl/>
              <w:suppressLineNumbers/>
              <w:suppressAutoHyphens/>
              <w:spacing w:after="120"/>
              <w:jc w:val="center"/>
              <w:rPr>
                <w:b/>
                <w:sz w:val="22"/>
                <w:szCs w:val="22"/>
              </w:rPr>
            </w:pPr>
            <w:r w:rsidRPr="00873A5D">
              <w:rPr>
                <w:b/>
                <w:sz w:val="22"/>
                <w:szCs w:val="22"/>
              </w:rPr>
              <w:t>№№</w:t>
            </w:r>
          </w:p>
        </w:tc>
        <w:tc>
          <w:tcPr>
            <w:tcW w:w="1370" w:type="pct"/>
          </w:tcPr>
          <w:p w:rsidR="00724794" w:rsidRPr="00873A5D" w:rsidRDefault="00724794" w:rsidP="00873A5D">
            <w:pPr>
              <w:widowControl/>
              <w:suppressLineNumbers/>
              <w:suppressAutoHyphens/>
              <w:spacing w:after="120"/>
              <w:jc w:val="center"/>
              <w:rPr>
                <w:b/>
                <w:sz w:val="22"/>
                <w:szCs w:val="22"/>
              </w:rPr>
            </w:pPr>
            <w:r w:rsidRPr="00873A5D">
              <w:rPr>
                <w:b/>
                <w:sz w:val="22"/>
                <w:szCs w:val="22"/>
              </w:rPr>
              <w:t>Помещение библиотеки</w:t>
            </w:r>
          </w:p>
        </w:tc>
        <w:tc>
          <w:tcPr>
            <w:tcW w:w="1015" w:type="pct"/>
          </w:tcPr>
          <w:p w:rsidR="00724794" w:rsidRPr="00873A5D" w:rsidRDefault="00724794" w:rsidP="00873A5D">
            <w:pPr>
              <w:widowControl/>
              <w:suppressLineNumbers/>
              <w:suppressAutoHyphens/>
              <w:spacing w:after="120"/>
              <w:jc w:val="center"/>
              <w:rPr>
                <w:b/>
                <w:sz w:val="22"/>
                <w:szCs w:val="22"/>
              </w:rPr>
            </w:pPr>
            <w:r w:rsidRPr="00873A5D">
              <w:rPr>
                <w:b/>
                <w:sz w:val="22"/>
                <w:szCs w:val="22"/>
              </w:rPr>
              <w:t>Контактное лицо</w:t>
            </w:r>
          </w:p>
        </w:tc>
        <w:tc>
          <w:tcPr>
            <w:tcW w:w="954" w:type="pct"/>
          </w:tcPr>
          <w:p w:rsidR="00724794" w:rsidRPr="00873A5D" w:rsidRDefault="00724794" w:rsidP="00873A5D">
            <w:pPr>
              <w:widowControl/>
              <w:suppressLineNumbers/>
              <w:suppressAutoHyphens/>
              <w:spacing w:after="120"/>
              <w:jc w:val="center"/>
              <w:rPr>
                <w:b/>
                <w:sz w:val="22"/>
                <w:szCs w:val="22"/>
              </w:rPr>
            </w:pPr>
            <w:r w:rsidRPr="00873A5D">
              <w:rPr>
                <w:b/>
                <w:sz w:val="22"/>
                <w:szCs w:val="22"/>
              </w:rPr>
              <w:t>Адрес</w:t>
            </w:r>
          </w:p>
        </w:tc>
        <w:tc>
          <w:tcPr>
            <w:tcW w:w="1315" w:type="pct"/>
          </w:tcPr>
          <w:p w:rsidR="00724794" w:rsidRPr="00873A5D" w:rsidRDefault="00724794" w:rsidP="00873A5D">
            <w:pPr>
              <w:widowControl/>
              <w:suppressLineNumbers/>
              <w:suppressAutoHyphens/>
              <w:spacing w:after="120"/>
              <w:jc w:val="center"/>
              <w:rPr>
                <w:b/>
                <w:sz w:val="22"/>
                <w:szCs w:val="22"/>
              </w:rPr>
            </w:pPr>
            <w:r w:rsidRPr="00873A5D">
              <w:rPr>
                <w:b/>
                <w:sz w:val="22"/>
                <w:szCs w:val="22"/>
              </w:rPr>
              <w:t>IP-адреса / пароли</w:t>
            </w:r>
          </w:p>
        </w:tc>
      </w:tr>
      <w:tr w:rsidR="00724794" w:rsidRPr="00873A5D" w:rsidTr="0032791B">
        <w:tc>
          <w:tcPr>
            <w:tcW w:w="346" w:type="pct"/>
          </w:tcPr>
          <w:p w:rsidR="00724794" w:rsidRPr="00873A5D" w:rsidRDefault="00724794" w:rsidP="0011064C">
            <w:pPr>
              <w:widowControl/>
              <w:suppressLineNumbers/>
              <w:suppressAutoHyphens/>
              <w:spacing w:after="120"/>
              <w:jc w:val="center"/>
              <w:rPr>
                <w:sz w:val="22"/>
                <w:szCs w:val="22"/>
              </w:rPr>
            </w:pPr>
            <w:r w:rsidRPr="00873A5D">
              <w:rPr>
                <w:sz w:val="22"/>
                <w:szCs w:val="22"/>
              </w:rPr>
              <w:t>1.</w:t>
            </w:r>
          </w:p>
        </w:tc>
        <w:tc>
          <w:tcPr>
            <w:tcW w:w="1370" w:type="pct"/>
          </w:tcPr>
          <w:p w:rsidR="00724794" w:rsidRDefault="00724794" w:rsidP="0017707C">
            <w:pPr>
              <w:widowControl/>
              <w:suppressLineNumbers/>
              <w:suppressAutoHyphens/>
              <w:rPr>
                <w:sz w:val="22"/>
                <w:szCs w:val="22"/>
                <w:lang w:val="en-US"/>
              </w:rPr>
            </w:pPr>
          </w:p>
          <w:p w:rsidR="0017707C" w:rsidRPr="0017707C" w:rsidRDefault="0017707C" w:rsidP="0011064C">
            <w:pPr>
              <w:widowControl/>
              <w:suppressLineNumbers/>
              <w:suppressAutoHyphens/>
              <w:spacing w:after="120"/>
              <w:rPr>
                <w:sz w:val="22"/>
                <w:szCs w:val="22"/>
                <w:lang w:val="en-US"/>
              </w:rPr>
            </w:pPr>
          </w:p>
        </w:tc>
        <w:tc>
          <w:tcPr>
            <w:tcW w:w="1015" w:type="pct"/>
          </w:tcPr>
          <w:p w:rsidR="00724794" w:rsidRPr="00873A5D" w:rsidRDefault="00724794" w:rsidP="0011064C">
            <w:pPr>
              <w:widowControl/>
              <w:suppressLineNumbers/>
              <w:tabs>
                <w:tab w:val="left" w:pos="1843"/>
              </w:tabs>
              <w:suppressAutoHyphens/>
              <w:spacing w:after="120"/>
              <w:rPr>
                <w:sz w:val="22"/>
                <w:szCs w:val="22"/>
              </w:rPr>
            </w:pPr>
          </w:p>
        </w:tc>
        <w:tc>
          <w:tcPr>
            <w:tcW w:w="954" w:type="pct"/>
          </w:tcPr>
          <w:p w:rsidR="00724794" w:rsidRPr="00873A5D" w:rsidRDefault="00724794" w:rsidP="00AB7626">
            <w:pPr>
              <w:widowControl/>
              <w:suppressLineNumbers/>
              <w:suppressAutoHyphens/>
              <w:spacing w:after="120"/>
              <w:rPr>
                <w:sz w:val="22"/>
                <w:szCs w:val="22"/>
              </w:rPr>
            </w:pPr>
          </w:p>
        </w:tc>
        <w:tc>
          <w:tcPr>
            <w:tcW w:w="1315" w:type="pct"/>
          </w:tcPr>
          <w:p w:rsidR="00724794" w:rsidRPr="00873A5D" w:rsidRDefault="00724794" w:rsidP="00BE6989">
            <w:pPr>
              <w:widowControl/>
              <w:suppressLineNumbers/>
              <w:suppressAutoHyphens/>
              <w:spacing w:after="120"/>
              <w:rPr>
                <w:sz w:val="22"/>
                <w:szCs w:val="22"/>
              </w:rPr>
            </w:pPr>
          </w:p>
        </w:tc>
      </w:tr>
      <w:tr w:rsidR="00724794" w:rsidRPr="00873A5D" w:rsidTr="0032791B">
        <w:tc>
          <w:tcPr>
            <w:tcW w:w="346" w:type="pct"/>
          </w:tcPr>
          <w:p w:rsidR="00724794" w:rsidRPr="00873A5D" w:rsidRDefault="00724794" w:rsidP="0011064C">
            <w:pPr>
              <w:widowControl/>
              <w:suppressLineNumbers/>
              <w:suppressAutoHyphens/>
              <w:spacing w:after="120"/>
              <w:jc w:val="center"/>
              <w:rPr>
                <w:sz w:val="22"/>
                <w:szCs w:val="22"/>
              </w:rPr>
            </w:pPr>
            <w:r w:rsidRPr="00873A5D">
              <w:rPr>
                <w:sz w:val="22"/>
                <w:szCs w:val="22"/>
              </w:rPr>
              <w:t>2.</w:t>
            </w:r>
          </w:p>
        </w:tc>
        <w:tc>
          <w:tcPr>
            <w:tcW w:w="1370" w:type="pct"/>
          </w:tcPr>
          <w:p w:rsidR="00724794" w:rsidRDefault="00724794" w:rsidP="0017707C">
            <w:pPr>
              <w:widowControl/>
              <w:suppressLineNumbers/>
              <w:suppressAutoHyphens/>
              <w:rPr>
                <w:sz w:val="22"/>
                <w:szCs w:val="22"/>
                <w:lang w:val="en-US"/>
              </w:rPr>
            </w:pPr>
          </w:p>
          <w:p w:rsidR="0017707C" w:rsidRPr="0017707C" w:rsidRDefault="0017707C" w:rsidP="0011064C">
            <w:pPr>
              <w:widowControl/>
              <w:suppressLineNumbers/>
              <w:suppressAutoHyphens/>
              <w:spacing w:after="120"/>
              <w:rPr>
                <w:sz w:val="22"/>
                <w:szCs w:val="22"/>
                <w:lang w:val="en-US"/>
              </w:rPr>
            </w:pPr>
          </w:p>
        </w:tc>
        <w:tc>
          <w:tcPr>
            <w:tcW w:w="1015" w:type="pct"/>
          </w:tcPr>
          <w:p w:rsidR="00724794" w:rsidRPr="00873A5D" w:rsidRDefault="00724794" w:rsidP="0011064C">
            <w:pPr>
              <w:widowControl/>
              <w:suppressLineNumbers/>
              <w:suppressAutoHyphens/>
              <w:spacing w:after="120"/>
              <w:rPr>
                <w:sz w:val="22"/>
                <w:szCs w:val="22"/>
              </w:rPr>
            </w:pPr>
          </w:p>
        </w:tc>
        <w:tc>
          <w:tcPr>
            <w:tcW w:w="954" w:type="pct"/>
          </w:tcPr>
          <w:p w:rsidR="00724794" w:rsidRPr="00873A5D" w:rsidRDefault="00724794" w:rsidP="00AB7626">
            <w:pPr>
              <w:widowControl/>
              <w:suppressLineNumbers/>
              <w:suppressAutoHyphens/>
              <w:spacing w:after="120"/>
              <w:rPr>
                <w:sz w:val="22"/>
                <w:szCs w:val="22"/>
              </w:rPr>
            </w:pPr>
          </w:p>
        </w:tc>
        <w:tc>
          <w:tcPr>
            <w:tcW w:w="1315" w:type="pct"/>
          </w:tcPr>
          <w:p w:rsidR="00724794" w:rsidRPr="00873A5D" w:rsidRDefault="00724794" w:rsidP="00BE6989">
            <w:pPr>
              <w:widowControl/>
              <w:suppressLineNumbers/>
              <w:suppressAutoHyphens/>
              <w:spacing w:after="120"/>
              <w:rPr>
                <w:sz w:val="22"/>
                <w:szCs w:val="22"/>
              </w:rPr>
            </w:pPr>
          </w:p>
        </w:tc>
      </w:tr>
      <w:tr w:rsidR="00724794" w:rsidRPr="00873A5D" w:rsidTr="0032791B">
        <w:tc>
          <w:tcPr>
            <w:tcW w:w="346" w:type="pct"/>
          </w:tcPr>
          <w:p w:rsidR="00724794" w:rsidRPr="00873A5D" w:rsidRDefault="00724794" w:rsidP="0011064C">
            <w:pPr>
              <w:widowControl/>
              <w:suppressLineNumbers/>
              <w:suppressAutoHyphens/>
              <w:spacing w:after="120"/>
              <w:jc w:val="center"/>
              <w:rPr>
                <w:sz w:val="22"/>
                <w:szCs w:val="22"/>
              </w:rPr>
            </w:pPr>
            <w:r w:rsidRPr="00873A5D">
              <w:rPr>
                <w:sz w:val="22"/>
                <w:szCs w:val="22"/>
              </w:rPr>
              <w:t>3.</w:t>
            </w:r>
          </w:p>
        </w:tc>
        <w:tc>
          <w:tcPr>
            <w:tcW w:w="1370" w:type="pct"/>
          </w:tcPr>
          <w:p w:rsidR="00724794" w:rsidRDefault="00724794" w:rsidP="0017707C">
            <w:pPr>
              <w:widowControl/>
              <w:suppressLineNumbers/>
              <w:suppressAutoHyphens/>
              <w:rPr>
                <w:sz w:val="22"/>
                <w:szCs w:val="22"/>
                <w:lang w:val="en-US"/>
              </w:rPr>
            </w:pPr>
          </w:p>
          <w:p w:rsidR="0017707C" w:rsidRPr="0017707C" w:rsidRDefault="0017707C" w:rsidP="0011064C">
            <w:pPr>
              <w:widowControl/>
              <w:suppressLineNumbers/>
              <w:suppressAutoHyphens/>
              <w:spacing w:after="120"/>
              <w:rPr>
                <w:sz w:val="22"/>
                <w:szCs w:val="22"/>
                <w:lang w:val="en-US"/>
              </w:rPr>
            </w:pPr>
          </w:p>
        </w:tc>
        <w:tc>
          <w:tcPr>
            <w:tcW w:w="1015" w:type="pct"/>
          </w:tcPr>
          <w:p w:rsidR="00724794" w:rsidRPr="00873A5D" w:rsidRDefault="00724794" w:rsidP="0011064C">
            <w:pPr>
              <w:widowControl/>
              <w:suppressLineNumbers/>
              <w:suppressAutoHyphens/>
              <w:spacing w:after="120"/>
              <w:rPr>
                <w:sz w:val="22"/>
                <w:szCs w:val="22"/>
              </w:rPr>
            </w:pPr>
          </w:p>
        </w:tc>
        <w:tc>
          <w:tcPr>
            <w:tcW w:w="954" w:type="pct"/>
          </w:tcPr>
          <w:p w:rsidR="00724794" w:rsidRPr="00873A5D" w:rsidRDefault="00724794" w:rsidP="00AB7626">
            <w:pPr>
              <w:widowControl/>
              <w:suppressLineNumbers/>
              <w:suppressAutoHyphens/>
              <w:spacing w:after="120"/>
              <w:rPr>
                <w:sz w:val="22"/>
                <w:szCs w:val="22"/>
              </w:rPr>
            </w:pPr>
          </w:p>
        </w:tc>
        <w:tc>
          <w:tcPr>
            <w:tcW w:w="1315" w:type="pct"/>
          </w:tcPr>
          <w:p w:rsidR="00724794" w:rsidRPr="00873A5D" w:rsidRDefault="00724794" w:rsidP="00BE6989">
            <w:pPr>
              <w:widowControl/>
              <w:suppressLineNumbers/>
              <w:suppressAutoHyphens/>
              <w:spacing w:after="120"/>
              <w:rPr>
                <w:sz w:val="22"/>
                <w:szCs w:val="22"/>
              </w:rPr>
            </w:pPr>
          </w:p>
        </w:tc>
      </w:tr>
      <w:tr w:rsidR="00724794" w:rsidRPr="00873A5D" w:rsidTr="0032791B">
        <w:tc>
          <w:tcPr>
            <w:tcW w:w="346" w:type="pct"/>
          </w:tcPr>
          <w:p w:rsidR="00724794" w:rsidRPr="00873A5D" w:rsidRDefault="00724794" w:rsidP="0011064C">
            <w:pPr>
              <w:widowControl/>
              <w:suppressLineNumbers/>
              <w:suppressAutoHyphens/>
              <w:spacing w:after="120"/>
              <w:jc w:val="center"/>
              <w:rPr>
                <w:sz w:val="22"/>
                <w:szCs w:val="22"/>
              </w:rPr>
            </w:pPr>
            <w:r w:rsidRPr="00873A5D">
              <w:rPr>
                <w:sz w:val="22"/>
                <w:szCs w:val="22"/>
              </w:rPr>
              <w:t>4.</w:t>
            </w:r>
          </w:p>
        </w:tc>
        <w:tc>
          <w:tcPr>
            <w:tcW w:w="1370" w:type="pct"/>
          </w:tcPr>
          <w:p w:rsidR="00724794" w:rsidRDefault="00724794" w:rsidP="0017707C">
            <w:pPr>
              <w:widowControl/>
              <w:suppressLineNumbers/>
              <w:suppressAutoHyphens/>
              <w:rPr>
                <w:sz w:val="22"/>
                <w:szCs w:val="22"/>
                <w:lang w:val="en-US"/>
              </w:rPr>
            </w:pPr>
          </w:p>
          <w:p w:rsidR="0017707C" w:rsidRPr="0017707C" w:rsidRDefault="0017707C" w:rsidP="0011064C">
            <w:pPr>
              <w:widowControl/>
              <w:suppressLineNumbers/>
              <w:suppressAutoHyphens/>
              <w:spacing w:after="120"/>
              <w:rPr>
                <w:sz w:val="22"/>
                <w:szCs w:val="22"/>
                <w:lang w:val="en-US"/>
              </w:rPr>
            </w:pPr>
          </w:p>
        </w:tc>
        <w:tc>
          <w:tcPr>
            <w:tcW w:w="1015" w:type="pct"/>
          </w:tcPr>
          <w:p w:rsidR="00724794" w:rsidRPr="00873A5D" w:rsidRDefault="00724794" w:rsidP="0011064C">
            <w:pPr>
              <w:widowControl/>
              <w:suppressLineNumbers/>
              <w:suppressAutoHyphens/>
              <w:spacing w:after="120"/>
              <w:rPr>
                <w:sz w:val="22"/>
                <w:szCs w:val="22"/>
              </w:rPr>
            </w:pPr>
          </w:p>
        </w:tc>
        <w:tc>
          <w:tcPr>
            <w:tcW w:w="954" w:type="pct"/>
          </w:tcPr>
          <w:p w:rsidR="00724794" w:rsidRPr="00873A5D" w:rsidRDefault="00724794" w:rsidP="00AB7626">
            <w:pPr>
              <w:widowControl/>
              <w:suppressLineNumbers/>
              <w:suppressAutoHyphens/>
              <w:spacing w:after="120"/>
              <w:rPr>
                <w:sz w:val="22"/>
                <w:szCs w:val="22"/>
              </w:rPr>
            </w:pPr>
          </w:p>
        </w:tc>
        <w:tc>
          <w:tcPr>
            <w:tcW w:w="1315" w:type="pct"/>
          </w:tcPr>
          <w:p w:rsidR="00724794" w:rsidRPr="00873A5D" w:rsidRDefault="00724794" w:rsidP="00BE6989">
            <w:pPr>
              <w:pStyle w:val="ab"/>
              <w:widowControl/>
              <w:suppressLineNumbers/>
              <w:suppressAutoHyphens/>
              <w:rPr>
                <w:b/>
                <w:sz w:val="22"/>
                <w:szCs w:val="22"/>
              </w:rPr>
            </w:pPr>
          </w:p>
        </w:tc>
      </w:tr>
      <w:tr w:rsidR="00724794" w:rsidRPr="00873A5D" w:rsidTr="0032791B">
        <w:tc>
          <w:tcPr>
            <w:tcW w:w="346" w:type="pct"/>
          </w:tcPr>
          <w:p w:rsidR="00724794" w:rsidRPr="00873A5D" w:rsidRDefault="00724794" w:rsidP="0011064C">
            <w:pPr>
              <w:widowControl/>
              <w:suppressLineNumbers/>
              <w:suppressAutoHyphens/>
              <w:spacing w:after="120"/>
              <w:jc w:val="center"/>
              <w:rPr>
                <w:sz w:val="22"/>
                <w:szCs w:val="22"/>
              </w:rPr>
            </w:pPr>
            <w:r w:rsidRPr="00873A5D">
              <w:rPr>
                <w:sz w:val="22"/>
                <w:szCs w:val="22"/>
              </w:rPr>
              <w:t>5.</w:t>
            </w:r>
          </w:p>
        </w:tc>
        <w:tc>
          <w:tcPr>
            <w:tcW w:w="1370" w:type="pct"/>
          </w:tcPr>
          <w:p w:rsidR="00724794" w:rsidRDefault="00724794" w:rsidP="0017707C">
            <w:pPr>
              <w:widowControl/>
              <w:suppressLineNumbers/>
              <w:suppressAutoHyphens/>
              <w:rPr>
                <w:sz w:val="22"/>
                <w:szCs w:val="22"/>
                <w:lang w:val="en-US"/>
              </w:rPr>
            </w:pPr>
          </w:p>
          <w:p w:rsidR="0017707C" w:rsidRPr="0017707C" w:rsidRDefault="0017707C" w:rsidP="0011064C">
            <w:pPr>
              <w:widowControl/>
              <w:suppressLineNumbers/>
              <w:suppressAutoHyphens/>
              <w:spacing w:after="120"/>
              <w:rPr>
                <w:sz w:val="22"/>
                <w:szCs w:val="22"/>
                <w:lang w:val="en-US"/>
              </w:rPr>
            </w:pPr>
          </w:p>
        </w:tc>
        <w:tc>
          <w:tcPr>
            <w:tcW w:w="1015" w:type="pct"/>
          </w:tcPr>
          <w:p w:rsidR="00724794" w:rsidRPr="00873A5D" w:rsidRDefault="00724794" w:rsidP="0011064C">
            <w:pPr>
              <w:widowControl/>
              <w:suppressLineNumbers/>
              <w:suppressAutoHyphens/>
              <w:spacing w:after="120"/>
              <w:rPr>
                <w:sz w:val="22"/>
                <w:szCs w:val="22"/>
              </w:rPr>
            </w:pPr>
          </w:p>
        </w:tc>
        <w:tc>
          <w:tcPr>
            <w:tcW w:w="954" w:type="pct"/>
          </w:tcPr>
          <w:p w:rsidR="00724794" w:rsidRPr="00873A5D" w:rsidRDefault="00724794" w:rsidP="00AB7626">
            <w:pPr>
              <w:widowControl/>
              <w:suppressLineNumbers/>
              <w:suppressAutoHyphens/>
              <w:spacing w:after="120"/>
              <w:rPr>
                <w:sz w:val="22"/>
                <w:szCs w:val="22"/>
              </w:rPr>
            </w:pPr>
          </w:p>
        </w:tc>
        <w:tc>
          <w:tcPr>
            <w:tcW w:w="1315" w:type="pct"/>
          </w:tcPr>
          <w:p w:rsidR="00724794" w:rsidRPr="00873A5D" w:rsidRDefault="00724794" w:rsidP="00BE6989">
            <w:pPr>
              <w:widowControl/>
              <w:suppressLineNumbers/>
              <w:suppressAutoHyphens/>
              <w:spacing w:after="120"/>
              <w:rPr>
                <w:sz w:val="22"/>
                <w:szCs w:val="22"/>
              </w:rPr>
            </w:pPr>
          </w:p>
        </w:tc>
      </w:tr>
    </w:tbl>
    <w:p w:rsidR="00724794" w:rsidRPr="00873A5D" w:rsidRDefault="00724794" w:rsidP="0011064C">
      <w:pPr>
        <w:widowControl/>
        <w:suppressLineNumbers/>
        <w:tabs>
          <w:tab w:val="left" w:pos="720"/>
          <w:tab w:val="left" w:pos="1440"/>
          <w:tab w:val="left" w:pos="2160"/>
          <w:tab w:val="left" w:pos="8931"/>
        </w:tabs>
        <w:suppressAutoHyphens/>
        <w:spacing w:after="120"/>
        <w:rPr>
          <w:b/>
          <w:sz w:val="22"/>
          <w:szCs w:val="22"/>
        </w:rPr>
      </w:pPr>
    </w:p>
    <w:p w:rsidR="0017707C" w:rsidRPr="002366B2" w:rsidRDefault="0017707C" w:rsidP="0017707C">
      <w:pPr>
        <w:widowControl/>
        <w:suppressLineNumbers/>
        <w:tabs>
          <w:tab w:val="left" w:pos="720"/>
          <w:tab w:val="right" w:leader="dot" w:pos="8928"/>
        </w:tabs>
        <w:suppressAutoHyphens/>
        <w:spacing w:after="120"/>
        <w:rPr>
          <w:sz w:val="22"/>
          <w:szCs w:val="22"/>
        </w:rPr>
      </w:pPr>
      <w:r>
        <w:rPr>
          <w:sz w:val="22"/>
          <w:szCs w:val="22"/>
        </w:rPr>
        <w:t>Телефон</w:t>
      </w:r>
      <w:proofErr w:type="gramStart"/>
      <w:r>
        <w:rPr>
          <w:sz w:val="22"/>
          <w:szCs w:val="22"/>
        </w:rPr>
        <w:t xml:space="preserve"> :</w:t>
      </w:r>
      <w:proofErr w:type="gramEnd"/>
      <w:r>
        <w:rPr>
          <w:sz w:val="22"/>
          <w:szCs w:val="22"/>
        </w:rPr>
        <w:t xml:space="preserve"> …………………..…Факс</w:t>
      </w:r>
      <w:r w:rsidRPr="002366B2">
        <w:rPr>
          <w:sz w:val="22"/>
          <w:szCs w:val="22"/>
        </w:rPr>
        <w:t>: ……………Электронная почта: …………………..…</w:t>
      </w:r>
    </w:p>
    <w:p w:rsidR="00724794" w:rsidRPr="00873A5D" w:rsidRDefault="00724794" w:rsidP="00BE6989">
      <w:pPr>
        <w:widowControl/>
        <w:suppressLineNumbers/>
        <w:tabs>
          <w:tab w:val="left" w:pos="720"/>
          <w:tab w:val="right" w:leader="dot" w:pos="8928"/>
        </w:tabs>
        <w:suppressAutoHyphens/>
        <w:spacing w:after="120"/>
        <w:rPr>
          <w:sz w:val="22"/>
          <w:szCs w:val="22"/>
        </w:rPr>
      </w:pPr>
      <w:r w:rsidRPr="00873A5D">
        <w:rPr>
          <w:b/>
          <w:sz w:val="22"/>
          <w:szCs w:val="22"/>
        </w:rPr>
        <w:t xml:space="preserve">Адрес электронной почты: </w:t>
      </w:r>
      <w:r w:rsidRPr="00873A5D">
        <w:rPr>
          <w:sz w:val="22"/>
          <w:szCs w:val="22"/>
        </w:rPr>
        <w:tab/>
      </w:r>
    </w:p>
    <w:p w:rsidR="00724794" w:rsidRPr="00873A5D" w:rsidRDefault="00724794" w:rsidP="00DA6E26">
      <w:pPr>
        <w:widowControl/>
        <w:suppressLineNumbers/>
        <w:tabs>
          <w:tab w:val="left" w:pos="720"/>
          <w:tab w:val="right" w:leader="dot" w:pos="8928"/>
        </w:tabs>
        <w:suppressAutoHyphens/>
        <w:spacing w:after="120"/>
        <w:rPr>
          <w:sz w:val="22"/>
          <w:szCs w:val="22"/>
        </w:rPr>
      </w:pPr>
      <w:r w:rsidRPr="00873A5D">
        <w:rPr>
          <w:b/>
          <w:sz w:val="22"/>
          <w:szCs w:val="22"/>
        </w:rPr>
        <w:t xml:space="preserve">Подпись: </w:t>
      </w:r>
      <w:r w:rsidRPr="00873A5D">
        <w:rPr>
          <w:sz w:val="22"/>
          <w:szCs w:val="22"/>
        </w:rPr>
        <w:tab/>
      </w:r>
    </w:p>
    <w:p w:rsidR="00724794" w:rsidRPr="00873A5D" w:rsidRDefault="00724794" w:rsidP="00873A5D">
      <w:pPr>
        <w:widowControl/>
        <w:suppressLineNumbers/>
        <w:tabs>
          <w:tab w:val="left" w:pos="720"/>
          <w:tab w:val="right" w:leader="dot" w:pos="8928"/>
        </w:tabs>
        <w:suppressAutoHyphens/>
        <w:spacing w:after="120"/>
        <w:rPr>
          <w:sz w:val="22"/>
          <w:szCs w:val="22"/>
        </w:rPr>
      </w:pPr>
      <w:r w:rsidRPr="00873A5D">
        <w:rPr>
          <w:b/>
          <w:sz w:val="22"/>
          <w:szCs w:val="22"/>
        </w:rPr>
        <w:t xml:space="preserve">Подписант: </w:t>
      </w:r>
      <w:r w:rsidRPr="00873A5D">
        <w:rPr>
          <w:sz w:val="22"/>
          <w:szCs w:val="22"/>
        </w:rPr>
        <w:tab/>
      </w:r>
    </w:p>
    <w:p w:rsidR="00724794" w:rsidRPr="00873A5D" w:rsidRDefault="00724794" w:rsidP="00873A5D">
      <w:pPr>
        <w:widowControl/>
        <w:suppressLineNumbers/>
        <w:tabs>
          <w:tab w:val="left" w:pos="720"/>
          <w:tab w:val="right" w:leader="dot" w:pos="8928"/>
        </w:tabs>
        <w:suppressAutoHyphens/>
        <w:spacing w:after="120"/>
        <w:rPr>
          <w:sz w:val="22"/>
          <w:szCs w:val="22"/>
        </w:rPr>
      </w:pPr>
      <w:r w:rsidRPr="00873A5D">
        <w:rPr>
          <w:b/>
          <w:sz w:val="22"/>
          <w:szCs w:val="22"/>
        </w:rPr>
        <w:t xml:space="preserve">Должность: </w:t>
      </w:r>
      <w:r w:rsidRPr="00873A5D">
        <w:rPr>
          <w:sz w:val="22"/>
          <w:szCs w:val="22"/>
        </w:rPr>
        <w:tab/>
      </w:r>
    </w:p>
    <w:p w:rsidR="00724794" w:rsidRPr="00873A5D" w:rsidRDefault="00724794" w:rsidP="00873A5D">
      <w:pPr>
        <w:widowControl/>
        <w:suppressLineNumbers/>
        <w:suppressAutoHyphens/>
        <w:spacing w:after="120"/>
        <w:outlineLvl w:val="0"/>
        <w:rPr>
          <w:sz w:val="22"/>
          <w:szCs w:val="22"/>
        </w:rPr>
      </w:pPr>
      <w:r w:rsidRPr="00873A5D">
        <w:rPr>
          <w:b/>
          <w:sz w:val="22"/>
          <w:szCs w:val="22"/>
        </w:rPr>
        <w:t xml:space="preserve">Дата: </w:t>
      </w:r>
      <w:r w:rsidRPr="00873A5D">
        <w:rPr>
          <w:sz w:val="22"/>
          <w:szCs w:val="22"/>
        </w:rPr>
        <w:t>…………………..……………………………….………………………………………………</w:t>
      </w:r>
    </w:p>
    <w:p w:rsidR="00724794" w:rsidRPr="00873A5D" w:rsidRDefault="00724794" w:rsidP="00873A5D">
      <w:pPr>
        <w:widowControl/>
        <w:suppressLineNumbers/>
        <w:suppressAutoHyphens/>
        <w:spacing w:after="120"/>
        <w:rPr>
          <w:b/>
          <w:sz w:val="22"/>
          <w:szCs w:val="22"/>
        </w:rPr>
      </w:pPr>
      <w:r w:rsidRPr="00873A5D">
        <w:rPr>
          <w:b/>
          <w:sz w:val="22"/>
          <w:szCs w:val="22"/>
        </w:rPr>
        <w:t>Контактное лицо для получения помощи ИЗДАТЕЛЯ и направления сообщений, касающихся исполнения Соглашения</w:t>
      </w:r>
    </w:p>
    <w:p w:rsidR="00724794" w:rsidRPr="00873A5D" w:rsidRDefault="00724794" w:rsidP="00873A5D">
      <w:pPr>
        <w:widowControl/>
        <w:suppressLineNumbers/>
        <w:tabs>
          <w:tab w:val="left" w:pos="720"/>
          <w:tab w:val="right" w:leader="dot" w:pos="8928"/>
        </w:tabs>
        <w:suppressAutoHyphens/>
        <w:spacing w:after="120"/>
        <w:outlineLvl w:val="0"/>
        <w:rPr>
          <w:sz w:val="22"/>
          <w:szCs w:val="22"/>
        </w:rPr>
      </w:pPr>
      <w:r w:rsidRPr="00873A5D">
        <w:rPr>
          <w:b/>
          <w:sz w:val="22"/>
          <w:szCs w:val="22"/>
        </w:rPr>
        <w:t xml:space="preserve">Главное контактное лицо Сублицензиата: </w:t>
      </w:r>
      <w:r w:rsidRPr="00873A5D">
        <w:rPr>
          <w:sz w:val="22"/>
          <w:szCs w:val="22"/>
        </w:rPr>
        <w:tab/>
      </w:r>
    </w:p>
    <w:p w:rsidR="00724794" w:rsidRPr="00873A5D" w:rsidRDefault="00724794" w:rsidP="00873A5D">
      <w:pPr>
        <w:widowControl/>
        <w:suppressLineNumbers/>
        <w:tabs>
          <w:tab w:val="left" w:pos="720"/>
          <w:tab w:val="right" w:leader="dot" w:pos="8928"/>
        </w:tabs>
        <w:suppressAutoHyphens/>
        <w:spacing w:after="120"/>
        <w:outlineLvl w:val="0"/>
        <w:rPr>
          <w:sz w:val="22"/>
          <w:szCs w:val="22"/>
        </w:rPr>
      </w:pPr>
      <w:r w:rsidRPr="00873A5D">
        <w:rPr>
          <w:sz w:val="22"/>
          <w:szCs w:val="22"/>
        </w:rPr>
        <w:t>Отдел: ………………..</w:t>
      </w:r>
      <w:r w:rsidRPr="00873A5D">
        <w:rPr>
          <w:sz w:val="22"/>
          <w:szCs w:val="22"/>
        </w:rPr>
        <w:tab/>
      </w:r>
    </w:p>
    <w:p w:rsidR="0017707C" w:rsidRPr="002366B2" w:rsidRDefault="0017707C" w:rsidP="0017707C">
      <w:pPr>
        <w:widowControl/>
        <w:suppressLineNumbers/>
        <w:tabs>
          <w:tab w:val="left" w:pos="720"/>
          <w:tab w:val="right" w:leader="dot" w:pos="8928"/>
        </w:tabs>
        <w:suppressAutoHyphens/>
        <w:spacing w:after="120"/>
        <w:rPr>
          <w:sz w:val="22"/>
          <w:szCs w:val="22"/>
        </w:rPr>
      </w:pPr>
      <w:r>
        <w:rPr>
          <w:sz w:val="22"/>
          <w:szCs w:val="22"/>
        </w:rPr>
        <w:t>Телефон</w:t>
      </w:r>
      <w:proofErr w:type="gramStart"/>
      <w:r>
        <w:rPr>
          <w:sz w:val="22"/>
          <w:szCs w:val="22"/>
        </w:rPr>
        <w:t xml:space="preserve"> :</w:t>
      </w:r>
      <w:proofErr w:type="gramEnd"/>
      <w:r>
        <w:rPr>
          <w:sz w:val="22"/>
          <w:szCs w:val="22"/>
        </w:rPr>
        <w:t xml:space="preserve"> …………………..…Факс</w:t>
      </w:r>
      <w:r w:rsidRPr="002366B2">
        <w:rPr>
          <w:sz w:val="22"/>
          <w:szCs w:val="22"/>
        </w:rPr>
        <w:t>: ……………Электронная почта: …………………..…</w:t>
      </w:r>
    </w:p>
    <w:p w:rsidR="00724794" w:rsidRPr="00873A5D" w:rsidRDefault="00724794" w:rsidP="00873A5D">
      <w:pPr>
        <w:widowControl/>
        <w:suppressLineNumbers/>
        <w:tabs>
          <w:tab w:val="left" w:pos="720"/>
          <w:tab w:val="right" w:leader="dot" w:pos="8928"/>
        </w:tabs>
        <w:suppressAutoHyphens/>
        <w:spacing w:after="120"/>
        <w:outlineLvl w:val="0"/>
        <w:rPr>
          <w:sz w:val="22"/>
          <w:szCs w:val="22"/>
        </w:rPr>
      </w:pPr>
      <w:r w:rsidRPr="00873A5D">
        <w:rPr>
          <w:b/>
          <w:sz w:val="22"/>
          <w:szCs w:val="22"/>
        </w:rPr>
        <w:t xml:space="preserve">Заместитель контактного лица Сублицензиата: </w:t>
      </w:r>
      <w:r w:rsidRPr="00873A5D">
        <w:rPr>
          <w:sz w:val="22"/>
          <w:szCs w:val="22"/>
        </w:rPr>
        <w:tab/>
      </w:r>
    </w:p>
    <w:p w:rsidR="00724794" w:rsidRPr="00873A5D" w:rsidRDefault="00724794" w:rsidP="00873A5D">
      <w:pPr>
        <w:widowControl/>
        <w:suppressLineNumbers/>
        <w:tabs>
          <w:tab w:val="left" w:pos="720"/>
          <w:tab w:val="right" w:leader="dot" w:pos="8928"/>
        </w:tabs>
        <w:suppressAutoHyphens/>
        <w:spacing w:after="120"/>
        <w:outlineLvl w:val="0"/>
        <w:rPr>
          <w:sz w:val="22"/>
          <w:szCs w:val="22"/>
        </w:rPr>
      </w:pPr>
      <w:r w:rsidRPr="00873A5D">
        <w:rPr>
          <w:sz w:val="22"/>
          <w:szCs w:val="22"/>
        </w:rPr>
        <w:t>Отдел: …………………………….</w:t>
      </w:r>
      <w:r w:rsidRPr="00873A5D">
        <w:rPr>
          <w:sz w:val="22"/>
          <w:szCs w:val="22"/>
        </w:rPr>
        <w:tab/>
      </w:r>
    </w:p>
    <w:p w:rsidR="0017707C" w:rsidRPr="002366B2" w:rsidRDefault="0017707C" w:rsidP="0017707C">
      <w:pPr>
        <w:widowControl/>
        <w:suppressLineNumbers/>
        <w:tabs>
          <w:tab w:val="left" w:pos="720"/>
          <w:tab w:val="right" w:leader="dot" w:pos="8928"/>
        </w:tabs>
        <w:suppressAutoHyphens/>
        <w:spacing w:after="120"/>
        <w:rPr>
          <w:sz w:val="22"/>
          <w:szCs w:val="22"/>
        </w:rPr>
      </w:pPr>
      <w:r>
        <w:rPr>
          <w:sz w:val="22"/>
          <w:szCs w:val="22"/>
        </w:rPr>
        <w:t>Телефон</w:t>
      </w:r>
      <w:proofErr w:type="gramStart"/>
      <w:r>
        <w:rPr>
          <w:sz w:val="22"/>
          <w:szCs w:val="22"/>
        </w:rPr>
        <w:t xml:space="preserve"> :</w:t>
      </w:r>
      <w:proofErr w:type="gramEnd"/>
      <w:r>
        <w:rPr>
          <w:sz w:val="22"/>
          <w:szCs w:val="22"/>
        </w:rPr>
        <w:t xml:space="preserve"> …………………..…Факс</w:t>
      </w:r>
      <w:r w:rsidRPr="002366B2">
        <w:rPr>
          <w:sz w:val="22"/>
          <w:szCs w:val="22"/>
        </w:rPr>
        <w:t>: ……………Электронная почта: …………………..…</w:t>
      </w:r>
    </w:p>
    <w:p w:rsidR="00724794" w:rsidRPr="00873A5D" w:rsidRDefault="00724794" w:rsidP="00873A5D">
      <w:pPr>
        <w:widowControl/>
        <w:suppressLineNumbers/>
        <w:suppressAutoHyphens/>
        <w:spacing w:after="120"/>
        <w:rPr>
          <w:b/>
          <w:sz w:val="22"/>
          <w:szCs w:val="22"/>
        </w:rPr>
      </w:pPr>
    </w:p>
    <w:p w:rsidR="00A2187D" w:rsidRPr="003B131C" w:rsidRDefault="00A2187D" w:rsidP="00A2187D">
      <w:pPr>
        <w:spacing w:after="120"/>
        <w:rPr>
          <w:b/>
          <w:color w:val="FF0000"/>
          <w:sz w:val="22"/>
          <w:szCs w:val="22"/>
        </w:rPr>
      </w:pPr>
      <w:r w:rsidRPr="003B131C">
        <w:rPr>
          <w:b/>
          <w:sz w:val="22"/>
          <w:szCs w:val="22"/>
        </w:rPr>
        <w:t xml:space="preserve">Примечание: </w:t>
      </w:r>
      <w:r w:rsidRPr="003B131C">
        <w:rPr>
          <w:sz w:val="22"/>
          <w:szCs w:val="22"/>
        </w:rPr>
        <w:t>обо всех изменениях контактных данных необходимо сообщать БИБЛИОТЕКЕ в письменном виде.</w:t>
      </w:r>
    </w:p>
    <w:p w:rsidR="00A2187D" w:rsidRPr="003B131C" w:rsidRDefault="00A2187D" w:rsidP="00A2187D">
      <w:pPr>
        <w:keepNext/>
        <w:keepLines/>
        <w:widowControl/>
        <w:tabs>
          <w:tab w:val="left" w:pos="34"/>
          <w:tab w:val="left" w:pos="2160"/>
        </w:tabs>
        <w:spacing w:line="260" w:lineRule="exact"/>
        <w:rPr>
          <w:sz w:val="22"/>
          <w:szCs w:val="22"/>
        </w:rPr>
      </w:pPr>
      <w:r w:rsidRPr="003B131C">
        <w:rPr>
          <w:b/>
          <w:sz w:val="22"/>
          <w:szCs w:val="22"/>
        </w:rPr>
        <w:t>Пожалуйста, подпишите данную форму в двух экземплярах и отправьте один экземпляр  оригинала по факсу или по почте по адресу:</w:t>
      </w:r>
      <w:r w:rsidRPr="003B131C">
        <w:rPr>
          <w:sz w:val="22"/>
          <w:szCs w:val="22"/>
        </w:rPr>
        <w:t xml:space="preserve"> </w:t>
      </w:r>
    </w:p>
    <w:p w:rsidR="00A2187D" w:rsidRPr="003B131C" w:rsidRDefault="00A2187D" w:rsidP="00A2187D">
      <w:pPr>
        <w:keepNext/>
        <w:keepLines/>
        <w:widowControl/>
        <w:tabs>
          <w:tab w:val="left" w:pos="34"/>
          <w:tab w:val="left" w:pos="2160"/>
        </w:tabs>
        <w:spacing w:line="260" w:lineRule="exact"/>
        <w:rPr>
          <w:bCs/>
          <w:sz w:val="22"/>
          <w:szCs w:val="22"/>
        </w:rPr>
      </w:pPr>
      <w:r w:rsidRPr="003B131C">
        <w:rPr>
          <w:bCs/>
          <w:sz w:val="22"/>
          <w:szCs w:val="22"/>
        </w:rPr>
        <w:t xml:space="preserve">Россия, </w:t>
      </w:r>
      <w:r w:rsidR="005622A1">
        <w:rPr>
          <w:bCs/>
          <w:sz w:val="22"/>
          <w:szCs w:val="22"/>
        </w:rPr>
        <w:t>123298</w:t>
      </w:r>
      <w:r w:rsidRPr="003B131C">
        <w:rPr>
          <w:bCs/>
          <w:sz w:val="22"/>
          <w:szCs w:val="22"/>
        </w:rPr>
        <w:t xml:space="preserve"> Москва, 3-я </w:t>
      </w:r>
      <w:proofErr w:type="spellStart"/>
      <w:r w:rsidRPr="003B131C">
        <w:rPr>
          <w:bCs/>
          <w:sz w:val="22"/>
          <w:szCs w:val="22"/>
        </w:rPr>
        <w:t>Хорошевская</w:t>
      </w:r>
      <w:proofErr w:type="spellEnd"/>
      <w:r w:rsidRPr="003B131C">
        <w:rPr>
          <w:bCs/>
          <w:sz w:val="22"/>
          <w:szCs w:val="22"/>
        </w:rPr>
        <w:t xml:space="preserve"> ул., д. 17</w:t>
      </w:r>
    </w:p>
    <w:p w:rsidR="00A2187D" w:rsidRPr="003B131C" w:rsidRDefault="00A2187D" w:rsidP="00A2187D">
      <w:pPr>
        <w:keepNext/>
        <w:keepLines/>
        <w:widowControl/>
        <w:tabs>
          <w:tab w:val="left" w:pos="34"/>
          <w:tab w:val="left" w:pos="2160"/>
        </w:tabs>
        <w:spacing w:line="260" w:lineRule="exact"/>
        <w:rPr>
          <w:sz w:val="22"/>
          <w:szCs w:val="22"/>
        </w:rPr>
      </w:pPr>
      <w:r w:rsidRPr="003B131C">
        <w:rPr>
          <w:bCs/>
          <w:sz w:val="22"/>
          <w:szCs w:val="22"/>
        </w:rPr>
        <w:t>Отдел национальной подписки на научные электронные издания</w:t>
      </w:r>
      <w:r w:rsidRPr="003B131C">
        <w:rPr>
          <w:sz w:val="22"/>
          <w:szCs w:val="22"/>
        </w:rPr>
        <w:t xml:space="preserve">, </w:t>
      </w:r>
    </w:p>
    <w:p w:rsidR="00C36F5F" w:rsidRPr="009864EF" w:rsidRDefault="00A2187D" w:rsidP="0017707C">
      <w:pPr>
        <w:pStyle w:val="31"/>
        <w:ind w:left="0"/>
        <w:jc w:val="center"/>
        <w:rPr>
          <w:sz w:val="22"/>
          <w:szCs w:val="22"/>
        </w:rPr>
      </w:pPr>
      <w:r w:rsidRPr="003B131C">
        <w:rPr>
          <w:sz w:val="22"/>
          <w:szCs w:val="22"/>
        </w:rPr>
        <w:t xml:space="preserve">и сохраните у себя </w:t>
      </w:r>
      <w:r w:rsidRPr="003B131C">
        <w:rPr>
          <w:b/>
          <w:sz w:val="22"/>
          <w:szCs w:val="22"/>
        </w:rPr>
        <w:t>один</w:t>
      </w:r>
      <w:r w:rsidRPr="003B131C">
        <w:rPr>
          <w:sz w:val="22"/>
          <w:szCs w:val="22"/>
        </w:rPr>
        <w:t xml:space="preserve"> экземпляр оригинала для служебного пользования.</w:t>
      </w:r>
      <w:r w:rsidR="0017707C">
        <w:t xml:space="preserve"> </w:t>
      </w:r>
    </w:p>
    <w:sectPr w:rsidR="00C36F5F" w:rsidRPr="009864EF" w:rsidSect="00924CB9">
      <w:footerReference w:type="even" r:id="rId9"/>
      <w:footerReference w:type="default" r:id="rId10"/>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05F" w:rsidRDefault="005A005F">
      <w:r>
        <w:separator/>
      </w:r>
    </w:p>
  </w:endnote>
  <w:endnote w:type="continuationSeparator" w:id="0">
    <w:p w:rsidR="005A005F" w:rsidRDefault="005A00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32" w:rsidRDefault="00C0048B">
    <w:pPr>
      <w:pStyle w:val="a6"/>
      <w:framePr w:wrap="around" w:vAnchor="text" w:hAnchor="margin" w:xAlign="center" w:y="1"/>
      <w:rPr>
        <w:rStyle w:val="a7"/>
      </w:rPr>
    </w:pPr>
    <w:r>
      <w:rPr>
        <w:rStyle w:val="a7"/>
      </w:rPr>
      <w:fldChar w:fldCharType="begin"/>
    </w:r>
    <w:r w:rsidR="00313C32">
      <w:rPr>
        <w:rStyle w:val="a7"/>
      </w:rPr>
      <w:instrText xml:space="preserve">PAGE  </w:instrText>
    </w:r>
    <w:r>
      <w:rPr>
        <w:rStyle w:val="a7"/>
      </w:rPr>
      <w:fldChar w:fldCharType="end"/>
    </w:r>
  </w:p>
  <w:p w:rsidR="00313C32" w:rsidRDefault="00313C3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32" w:rsidRPr="005D70C3" w:rsidRDefault="00C0048B">
    <w:pPr>
      <w:pStyle w:val="a6"/>
      <w:framePr w:wrap="around" w:vAnchor="text" w:hAnchor="margin" w:xAlign="center" w:y="1"/>
      <w:rPr>
        <w:rStyle w:val="a7"/>
        <w:rFonts w:ascii="Arial" w:hAnsi="Arial" w:cs="Arial"/>
        <w:b/>
        <w:sz w:val="16"/>
        <w:szCs w:val="16"/>
      </w:rPr>
    </w:pPr>
    <w:r w:rsidRPr="005D70C3">
      <w:rPr>
        <w:rStyle w:val="a7"/>
        <w:rFonts w:ascii="Arial" w:hAnsi="Arial" w:cs="Arial"/>
        <w:b/>
        <w:sz w:val="16"/>
        <w:szCs w:val="16"/>
      </w:rPr>
      <w:fldChar w:fldCharType="begin"/>
    </w:r>
    <w:r w:rsidR="00313C32" w:rsidRPr="005D70C3">
      <w:rPr>
        <w:rStyle w:val="a7"/>
        <w:rFonts w:ascii="Arial" w:hAnsi="Arial" w:cs="Arial"/>
        <w:b/>
        <w:sz w:val="16"/>
        <w:szCs w:val="16"/>
      </w:rPr>
      <w:instrText xml:space="preserve">PAGE  </w:instrText>
    </w:r>
    <w:r w:rsidRPr="005D70C3">
      <w:rPr>
        <w:rStyle w:val="a7"/>
        <w:rFonts w:ascii="Arial" w:hAnsi="Arial" w:cs="Arial"/>
        <w:b/>
        <w:sz w:val="16"/>
        <w:szCs w:val="16"/>
      </w:rPr>
      <w:fldChar w:fldCharType="separate"/>
    </w:r>
    <w:r w:rsidR="005622A1">
      <w:rPr>
        <w:rStyle w:val="a7"/>
        <w:rFonts w:ascii="Arial" w:hAnsi="Arial" w:cs="Arial"/>
        <w:b/>
        <w:noProof/>
        <w:sz w:val="16"/>
        <w:szCs w:val="16"/>
      </w:rPr>
      <w:t>8</w:t>
    </w:r>
    <w:r w:rsidRPr="005D70C3">
      <w:rPr>
        <w:rStyle w:val="a7"/>
        <w:rFonts w:ascii="Arial" w:hAnsi="Arial" w:cs="Arial"/>
        <w:b/>
        <w:sz w:val="16"/>
        <w:szCs w:val="16"/>
      </w:rPr>
      <w:fldChar w:fldCharType="end"/>
    </w:r>
  </w:p>
  <w:p w:rsidR="00313C32" w:rsidRDefault="00313C3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05F" w:rsidRDefault="005A005F">
      <w:r>
        <w:separator/>
      </w:r>
    </w:p>
  </w:footnote>
  <w:footnote w:type="continuationSeparator" w:id="0">
    <w:p w:rsidR="005A005F" w:rsidRDefault="005A00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4DDD"/>
    <w:multiLevelType w:val="hybridMultilevel"/>
    <w:tmpl w:val="A050C0AC"/>
    <w:lvl w:ilvl="0" w:tplc="7CC07886">
      <w:start w:val="1"/>
      <w:numFmt w:val="bullet"/>
      <w:lvlText w:val=""/>
      <w:lvlJc w:val="left"/>
      <w:pPr>
        <w:tabs>
          <w:tab w:val="num" w:pos="0"/>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53D29CB"/>
    <w:multiLevelType w:val="hybridMultilevel"/>
    <w:tmpl w:val="9350E980"/>
    <w:lvl w:ilvl="0" w:tplc="81D068F2">
      <w:start w:val="1"/>
      <w:numFmt w:val="decimal"/>
      <w:lvlText w:val="%1."/>
      <w:lvlJc w:val="left"/>
      <w:pPr>
        <w:tabs>
          <w:tab w:val="num" w:pos="720"/>
        </w:tabs>
        <w:ind w:left="720" w:hanging="360"/>
      </w:pPr>
      <w:rPr>
        <w:rFonts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165186"/>
    <w:multiLevelType w:val="hybridMultilevel"/>
    <w:tmpl w:val="80106CCE"/>
    <w:lvl w:ilvl="0" w:tplc="7C266202">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1365BAD"/>
    <w:multiLevelType w:val="hybridMultilevel"/>
    <w:tmpl w:val="8F368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8A37AD"/>
    <w:multiLevelType w:val="multilevel"/>
    <w:tmpl w:val="F538F87A"/>
    <w:lvl w:ilvl="0">
      <w:start w:val="1"/>
      <w:numFmt w:val="decimal"/>
      <w:lvlText w:val="%1."/>
      <w:lvlJc w:val="left"/>
      <w:pPr>
        <w:ind w:left="360" w:hanging="360"/>
      </w:pPr>
      <w:rPr>
        <w:rFonts w:hint="default"/>
      </w:rPr>
    </w:lvl>
    <w:lvl w:ilvl="1">
      <w:start w:val="1"/>
      <w:numFmt w:val="decimalZero"/>
      <w:isLgl/>
      <w:lvlText w:val="Section %1.%2"/>
      <w:lvlJc w:val="left"/>
      <w:pPr>
        <w:tabs>
          <w:tab w:val="num" w:pos="1080"/>
        </w:tabs>
        <w:ind w:left="0" w:firstLine="0"/>
      </w:pPr>
      <w:rPr>
        <w:rFonts w:hint="default"/>
      </w:rPr>
    </w:lvl>
    <w:lvl w:ilvl="2">
      <w:start w:val="1"/>
      <w:numFmt w:val="lowerLetter"/>
      <w:pStyle w:val="3"/>
      <w:lvlText w:val="(%3)"/>
      <w:lvlJc w:val="left"/>
      <w:pPr>
        <w:tabs>
          <w:tab w:val="num" w:pos="720"/>
        </w:tabs>
        <w:ind w:left="720" w:hanging="432"/>
      </w:pPr>
      <w:rPr>
        <w:rFonts w:hint="default"/>
      </w:rPr>
    </w:lvl>
    <w:lvl w:ilvl="3">
      <w:start w:val="1"/>
      <w:numFmt w:val="lowerRoman"/>
      <w:pStyle w:val="4"/>
      <w:lvlText w:val="(%4)"/>
      <w:lvlJc w:val="right"/>
      <w:pPr>
        <w:tabs>
          <w:tab w:val="num" w:pos="864"/>
        </w:tabs>
        <w:ind w:left="864" w:hanging="144"/>
      </w:pPr>
      <w:rPr>
        <w:rFonts w:hint="default"/>
      </w:rPr>
    </w:lvl>
    <w:lvl w:ilvl="4">
      <w:start w:val="1"/>
      <w:numFmt w:val="decimal"/>
      <w:pStyle w:val="5"/>
      <w:lvlText w:val="%5)"/>
      <w:lvlJc w:val="left"/>
      <w:pPr>
        <w:tabs>
          <w:tab w:val="num" w:pos="1008"/>
        </w:tabs>
        <w:ind w:left="1008" w:hanging="432"/>
      </w:pPr>
      <w:rPr>
        <w:rFonts w:hint="default"/>
      </w:rPr>
    </w:lvl>
    <w:lvl w:ilvl="5">
      <w:start w:val="1"/>
      <w:numFmt w:val="lowerLetter"/>
      <w:pStyle w:val="6"/>
      <w:lvlText w:val="%6)"/>
      <w:lvlJc w:val="left"/>
      <w:pPr>
        <w:tabs>
          <w:tab w:val="num" w:pos="1152"/>
        </w:tabs>
        <w:ind w:left="1152" w:hanging="432"/>
      </w:pPr>
      <w:rPr>
        <w:rFonts w:hint="default"/>
      </w:rPr>
    </w:lvl>
    <w:lvl w:ilvl="6">
      <w:start w:val="1"/>
      <w:numFmt w:val="lowerRoman"/>
      <w:pStyle w:val="7"/>
      <w:lvlText w:val="%7)"/>
      <w:lvlJc w:val="right"/>
      <w:pPr>
        <w:tabs>
          <w:tab w:val="num" w:pos="1296"/>
        </w:tabs>
        <w:ind w:left="1296" w:hanging="288"/>
      </w:pPr>
      <w:rPr>
        <w:rFonts w:hint="default"/>
      </w:rPr>
    </w:lvl>
    <w:lvl w:ilvl="7">
      <w:start w:val="1"/>
      <w:numFmt w:val="lowerLetter"/>
      <w:pStyle w:val="8"/>
      <w:lvlText w:val="%8."/>
      <w:lvlJc w:val="left"/>
      <w:pPr>
        <w:tabs>
          <w:tab w:val="num" w:pos="1440"/>
        </w:tabs>
        <w:ind w:left="1440" w:hanging="432"/>
      </w:pPr>
      <w:rPr>
        <w:rFonts w:hint="default"/>
      </w:rPr>
    </w:lvl>
    <w:lvl w:ilvl="8">
      <w:start w:val="1"/>
      <w:numFmt w:val="lowerRoman"/>
      <w:pStyle w:val="9"/>
      <w:lvlText w:val="%9."/>
      <w:lvlJc w:val="right"/>
      <w:pPr>
        <w:tabs>
          <w:tab w:val="num" w:pos="1584"/>
        </w:tabs>
        <w:ind w:left="1584" w:hanging="144"/>
      </w:pPr>
      <w:rPr>
        <w:rFonts w:hint="default"/>
      </w:rPr>
    </w:lvl>
  </w:abstractNum>
  <w:abstractNum w:abstractNumId="5">
    <w:nsid w:val="2902784A"/>
    <w:multiLevelType w:val="multilevel"/>
    <w:tmpl w:val="C77C8856"/>
    <w:styleLink w:val="1"/>
    <w:lvl w:ilvl="0">
      <w:start w:val="1"/>
      <w:numFmt w:val="decimal"/>
      <w:lvlText w:val="%1."/>
      <w:lvlJc w:val="left"/>
      <w:pPr>
        <w:ind w:left="1068" w:hanging="708"/>
      </w:pPr>
      <w:rPr>
        <w:rFonts w:hint="default"/>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35E43C67"/>
    <w:multiLevelType w:val="hybridMultilevel"/>
    <w:tmpl w:val="B106A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BB509A"/>
    <w:multiLevelType w:val="singleLevel"/>
    <w:tmpl w:val="1AA8EE84"/>
    <w:lvl w:ilvl="0">
      <w:start w:val="1"/>
      <w:numFmt w:val="decimal"/>
      <w:pStyle w:val="BTHang"/>
      <w:lvlText w:val="%1."/>
      <w:lvlJc w:val="left"/>
      <w:pPr>
        <w:tabs>
          <w:tab w:val="num" w:pos="360"/>
        </w:tabs>
        <w:ind w:left="360" w:hanging="360"/>
      </w:pPr>
      <w:rPr>
        <w:b w:val="0"/>
      </w:rPr>
    </w:lvl>
  </w:abstractNum>
  <w:abstractNum w:abstractNumId="8">
    <w:nsid w:val="4569211D"/>
    <w:multiLevelType w:val="hybridMultilevel"/>
    <w:tmpl w:val="E93A1324"/>
    <w:lvl w:ilvl="0" w:tplc="CD7EF0B2">
      <w:start w:val="1"/>
      <w:numFmt w:val="decimal"/>
      <w:lvlText w:val="%1."/>
      <w:lvlJc w:val="left"/>
      <w:pPr>
        <w:ind w:left="720" w:hanging="360"/>
      </w:pPr>
      <w:rPr>
        <w:color w:val="auto"/>
        <w:lang w:val="en-G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8"/>
  </w:num>
  <w:num w:numId="5">
    <w:abstractNumId w:val="6"/>
  </w:num>
  <w:num w:numId="6">
    <w:abstractNumId w:val="3"/>
  </w:num>
  <w:num w:numId="7">
    <w:abstractNumId w:val="1"/>
  </w:num>
  <w:num w:numId="8">
    <w:abstractNumId w:val="7"/>
  </w:num>
  <w:num w:numId="9">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09"/>
  <w:autoHyphenation/>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558B"/>
    <w:rsid w:val="00003A9B"/>
    <w:rsid w:val="0001567F"/>
    <w:rsid w:val="0001785D"/>
    <w:rsid w:val="00025A65"/>
    <w:rsid w:val="00026CBF"/>
    <w:rsid w:val="00030F06"/>
    <w:rsid w:val="00036DE7"/>
    <w:rsid w:val="00041256"/>
    <w:rsid w:val="00041BA4"/>
    <w:rsid w:val="0004558B"/>
    <w:rsid w:val="00055D61"/>
    <w:rsid w:val="000614E4"/>
    <w:rsid w:val="000621ED"/>
    <w:rsid w:val="00065118"/>
    <w:rsid w:val="000704F8"/>
    <w:rsid w:val="00071182"/>
    <w:rsid w:val="000730E0"/>
    <w:rsid w:val="000762F5"/>
    <w:rsid w:val="00084B14"/>
    <w:rsid w:val="00085A45"/>
    <w:rsid w:val="000C0BB5"/>
    <w:rsid w:val="000C2687"/>
    <w:rsid w:val="000F2F94"/>
    <w:rsid w:val="00101885"/>
    <w:rsid w:val="0010525C"/>
    <w:rsid w:val="0011064C"/>
    <w:rsid w:val="0012544F"/>
    <w:rsid w:val="0013093A"/>
    <w:rsid w:val="00133B3F"/>
    <w:rsid w:val="00144138"/>
    <w:rsid w:val="00161D4F"/>
    <w:rsid w:val="00170AF7"/>
    <w:rsid w:val="00176743"/>
    <w:rsid w:val="0017707C"/>
    <w:rsid w:val="00181605"/>
    <w:rsid w:val="00193402"/>
    <w:rsid w:val="001A2DEA"/>
    <w:rsid w:val="001A628E"/>
    <w:rsid w:val="001C49AD"/>
    <w:rsid w:val="001D3CCB"/>
    <w:rsid w:val="001D5862"/>
    <w:rsid w:val="001E44C1"/>
    <w:rsid w:val="001F740A"/>
    <w:rsid w:val="00206E1B"/>
    <w:rsid w:val="002151FC"/>
    <w:rsid w:val="00216573"/>
    <w:rsid w:val="00231293"/>
    <w:rsid w:val="00241057"/>
    <w:rsid w:val="00243B0C"/>
    <w:rsid w:val="002460CB"/>
    <w:rsid w:val="00252456"/>
    <w:rsid w:val="00260B0E"/>
    <w:rsid w:val="00260D3B"/>
    <w:rsid w:val="002641A3"/>
    <w:rsid w:val="00273D29"/>
    <w:rsid w:val="00275A78"/>
    <w:rsid w:val="002860A8"/>
    <w:rsid w:val="002B4161"/>
    <w:rsid w:val="002B525E"/>
    <w:rsid w:val="002B676E"/>
    <w:rsid w:val="002D662A"/>
    <w:rsid w:val="002D6CA9"/>
    <w:rsid w:val="002E71A1"/>
    <w:rsid w:val="002F5093"/>
    <w:rsid w:val="0030341A"/>
    <w:rsid w:val="0030347E"/>
    <w:rsid w:val="0030425A"/>
    <w:rsid w:val="003052BB"/>
    <w:rsid w:val="00305F98"/>
    <w:rsid w:val="003128D0"/>
    <w:rsid w:val="00313C32"/>
    <w:rsid w:val="0032584C"/>
    <w:rsid w:val="0032791B"/>
    <w:rsid w:val="0034114B"/>
    <w:rsid w:val="003478B0"/>
    <w:rsid w:val="00363DA0"/>
    <w:rsid w:val="00365209"/>
    <w:rsid w:val="00370B8F"/>
    <w:rsid w:val="00373AAD"/>
    <w:rsid w:val="00383161"/>
    <w:rsid w:val="00393ECF"/>
    <w:rsid w:val="00394B43"/>
    <w:rsid w:val="00395C99"/>
    <w:rsid w:val="003C09F5"/>
    <w:rsid w:val="003C1974"/>
    <w:rsid w:val="003D407A"/>
    <w:rsid w:val="003E07E3"/>
    <w:rsid w:val="003F708E"/>
    <w:rsid w:val="003F7991"/>
    <w:rsid w:val="00400CF1"/>
    <w:rsid w:val="00402430"/>
    <w:rsid w:val="00403142"/>
    <w:rsid w:val="0041018F"/>
    <w:rsid w:val="0042004C"/>
    <w:rsid w:val="00422283"/>
    <w:rsid w:val="00443374"/>
    <w:rsid w:val="004460F2"/>
    <w:rsid w:val="004547E3"/>
    <w:rsid w:val="004579AD"/>
    <w:rsid w:val="004613F1"/>
    <w:rsid w:val="00461E08"/>
    <w:rsid w:val="00466DA5"/>
    <w:rsid w:val="004752DF"/>
    <w:rsid w:val="0047542E"/>
    <w:rsid w:val="00480473"/>
    <w:rsid w:val="0049149C"/>
    <w:rsid w:val="0049355D"/>
    <w:rsid w:val="004D23DB"/>
    <w:rsid w:val="004D40D3"/>
    <w:rsid w:val="004D4B9A"/>
    <w:rsid w:val="005008F7"/>
    <w:rsid w:val="0051066B"/>
    <w:rsid w:val="00515456"/>
    <w:rsid w:val="005300D2"/>
    <w:rsid w:val="005316B9"/>
    <w:rsid w:val="00537D11"/>
    <w:rsid w:val="00547CCD"/>
    <w:rsid w:val="0055509E"/>
    <w:rsid w:val="00560FBE"/>
    <w:rsid w:val="005622A1"/>
    <w:rsid w:val="00572D4A"/>
    <w:rsid w:val="005733AC"/>
    <w:rsid w:val="005804A1"/>
    <w:rsid w:val="005940A3"/>
    <w:rsid w:val="00595A9E"/>
    <w:rsid w:val="005A005F"/>
    <w:rsid w:val="005B35FF"/>
    <w:rsid w:val="005B4B7F"/>
    <w:rsid w:val="005B7241"/>
    <w:rsid w:val="005B7E36"/>
    <w:rsid w:val="005C007B"/>
    <w:rsid w:val="005C231C"/>
    <w:rsid w:val="005C469C"/>
    <w:rsid w:val="005C62A3"/>
    <w:rsid w:val="005D11A2"/>
    <w:rsid w:val="005D70C3"/>
    <w:rsid w:val="005E00F5"/>
    <w:rsid w:val="005F278B"/>
    <w:rsid w:val="005F495C"/>
    <w:rsid w:val="005F550B"/>
    <w:rsid w:val="006047E7"/>
    <w:rsid w:val="00612A5E"/>
    <w:rsid w:val="006223FC"/>
    <w:rsid w:val="00631333"/>
    <w:rsid w:val="00633EA8"/>
    <w:rsid w:val="0064238C"/>
    <w:rsid w:val="00644993"/>
    <w:rsid w:val="00645C27"/>
    <w:rsid w:val="006527B6"/>
    <w:rsid w:val="006553F0"/>
    <w:rsid w:val="006572A7"/>
    <w:rsid w:val="00670F24"/>
    <w:rsid w:val="006817AD"/>
    <w:rsid w:val="00681DAE"/>
    <w:rsid w:val="00682695"/>
    <w:rsid w:val="00685AF8"/>
    <w:rsid w:val="006A11DE"/>
    <w:rsid w:val="006A3711"/>
    <w:rsid w:val="006A4CB0"/>
    <w:rsid w:val="006B6894"/>
    <w:rsid w:val="006B6953"/>
    <w:rsid w:val="006C36DA"/>
    <w:rsid w:val="006D10FA"/>
    <w:rsid w:val="006D31A1"/>
    <w:rsid w:val="006E1A48"/>
    <w:rsid w:val="006E74FB"/>
    <w:rsid w:val="006F5548"/>
    <w:rsid w:val="00715324"/>
    <w:rsid w:val="00724794"/>
    <w:rsid w:val="007404FC"/>
    <w:rsid w:val="00753D59"/>
    <w:rsid w:val="0076792F"/>
    <w:rsid w:val="007758B6"/>
    <w:rsid w:val="00776248"/>
    <w:rsid w:val="007763A7"/>
    <w:rsid w:val="00777A42"/>
    <w:rsid w:val="0078266E"/>
    <w:rsid w:val="007843F5"/>
    <w:rsid w:val="00784B0D"/>
    <w:rsid w:val="00791DCB"/>
    <w:rsid w:val="00792921"/>
    <w:rsid w:val="007940EB"/>
    <w:rsid w:val="007966E2"/>
    <w:rsid w:val="00796C27"/>
    <w:rsid w:val="007C34F6"/>
    <w:rsid w:val="007D2567"/>
    <w:rsid w:val="007D4D6F"/>
    <w:rsid w:val="007D788F"/>
    <w:rsid w:val="007E2D4D"/>
    <w:rsid w:val="007E69CA"/>
    <w:rsid w:val="007F3D98"/>
    <w:rsid w:val="007F6A08"/>
    <w:rsid w:val="00803335"/>
    <w:rsid w:val="008134CF"/>
    <w:rsid w:val="008167F3"/>
    <w:rsid w:val="0082065F"/>
    <w:rsid w:val="0083343D"/>
    <w:rsid w:val="0084725C"/>
    <w:rsid w:val="00863250"/>
    <w:rsid w:val="0086778C"/>
    <w:rsid w:val="00873A5D"/>
    <w:rsid w:val="00875E0B"/>
    <w:rsid w:val="00876333"/>
    <w:rsid w:val="00880DAE"/>
    <w:rsid w:val="00890418"/>
    <w:rsid w:val="008935F3"/>
    <w:rsid w:val="00894439"/>
    <w:rsid w:val="008D3744"/>
    <w:rsid w:val="008D5791"/>
    <w:rsid w:val="008E7A9E"/>
    <w:rsid w:val="008F0014"/>
    <w:rsid w:val="008F3DC2"/>
    <w:rsid w:val="009012D6"/>
    <w:rsid w:val="00901A0F"/>
    <w:rsid w:val="009025CE"/>
    <w:rsid w:val="00904F3E"/>
    <w:rsid w:val="009171FA"/>
    <w:rsid w:val="00924130"/>
    <w:rsid w:val="00924CB9"/>
    <w:rsid w:val="0093339D"/>
    <w:rsid w:val="00937D91"/>
    <w:rsid w:val="009436E0"/>
    <w:rsid w:val="00944A43"/>
    <w:rsid w:val="00954C2E"/>
    <w:rsid w:val="009606B0"/>
    <w:rsid w:val="009650CE"/>
    <w:rsid w:val="00965FA0"/>
    <w:rsid w:val="00974D4A"/>
    <w:rsid w:val="009864EF"/>
    <w:rsid w:val="00986ADC"/>
    <w:rsid w:val="00992488"/>
    <w:rsid w:val="0099626C"/>
    <w:rsid w:val="009A092B"/>
    <w:rsid w:val="009D0D97"/>
    <w:rsid w:val="009F1548"/>
    <w:rsid w:val="009F5546"/>
    <w:rsid w:val="009F55E3"/>
    <w:rsid w:val="00A00769"/>
    <w:rsid w:val="00A01FC3"/>
    <w:rsid w:val="00A031A7"/>
    <w:rsid w:val="00A16078"/>
    <w:rsid w:val="00A21361"/>
    <w:rsid w:val="00A2187D"/>
    <w:rsid w:val="00A21936"/>
    <w:rsid w:val="00A26876"/>
    <w:rsid w:val="00A329B0"/>
    <w:rsid w:val="00A36C59"/>
    <w:rsid w:val="00A40A5F"/>
    <w:rsid w:val="00A4263C"/>
    <w:rsid w:val="00A43EB9"/>
    <w:rsid w:val="00A46CC0"/>
    <w:rsid w:val="00A52207"/>
    <w:rsid w:val="00A5267A"/>
    <w:rsid w:val="00A70DAB"/>
    <w:rsid w:val="00A807FA"/>
    <w:rsid w:val="00A83C12"/>
    <w:rsid w:val="00AA4F2E"/>
    <w:rsid w:val="00AB0237"/>
    <w:rsid w:val="00AB2720"/>
    <w:rsid w:val="00AB2EEC"/>
    <w:rsid w:val="00AB6918"/>
    <w:rsid w:val="00AB7626"/>
    <w:rsid w:val="00AC3A84"/>
    <w:rsid w:val="00AC41CC"/>
    <w:rsid w:val="00AD371E"/>
    <w:rsid w:val="00AE071D"/>
    <w:rsid w:val="00AF0359"/>
    <w:rsid w:val="00B10FA2"/>
    <w:rsid w:val="00B13B8F"/>
    <w:rsid w:val="00B15B51"/>
    <w:rsid w:val="00B17753"/>
    <w:rsid w:val="00B3144B"/>
    <w:rsid w:val="00B32C32"/>
    <w:rsid w:val="00B40692"/>
    <w:rsid w:val="00B412E5"/>
    <w:rsid w:val="00B53FE4"/>
    <w:rsid w:val="00B66FB8"/>
    <w:rsid w:val="00B8408D"/>
    <w:rsid w:val="00B84A06"/>
    <w:rsid w:val="00BA2D14"/>
    <w:rsid w:val="00BB50D3"/>
    <w:rsid w:val="00BB7A79"/>
    <w:rsid w:val="00BD348E"/>
    <w:rsid w:val="00BE1B87"/>
    <w:rsid w:val="00BE6989"/>
    <w:rsid w:val="00BF1C2B"/>
    <w:rsid w:val="00C0048B"/>
    <w:rsid w:val="00C03AE5"/>
    <w:rsid w:val="00C04737"/>
    <w:rsid w:val="00C232C7"/>
    <w:rsid w:val="00C26607"/>
    <w:rsid w:val="00C26B57"/>
    <w:rsid w:val="00C36F5F"/>
    <w:rsid w:val="00C51B79"/>
    <w:rsid w:val="00C57CF1"/>
    <w:rsid w:val="00C64078"/>
    <w:rsid w:val="00C676F0"/>
    <w:rsid w:val="00C95BDE"/>
    <w:rsid w:val="00CA6B3B"/>
    <w:rsid w:val="00CB5225"/>
    <w:rsid w:val="00CC5808"/>
    <w:rsid w:val="00CC6C16"/>
    <w:rsid w:val="00CD06C2"/>
    <w:rsid w:val="00CD2B5B"/>
    <w:rsid w:val="00CE744D"/>
    <w:rsid w:val="00D0182E"/>
    <w:rsid w:val="00D01C9B"/>
    <w:rsid w:val="00D13781"/>
    <w:rsid w:val="00D31089"/>
    <w:rsid w:val="00D529B9"/>
    <w:rsid w:val="00D52B6D"/>
    <w:rsid w:val="00D5621B"/>
    <w:rsid w:val="00D61A90"/>
    <w:rsid w:val="00D66364"/>
    <w:rsid w:val="00D66B63"/>
    <w:rsid w:val="00D925FE"/>
    <w:rsid w:val="00D93C69"/>
    <w:rsid w:val="00DA49AC"/>
    <w:rsid w:val="00DA6E26"/>
    <w:rsid w:val="00DC31D4"/>
    <w:rsid w:val="00DC454D"/>
    <w:rsid w:val="00DC60E9"/>
    <w:rsid w:val="00DD0548"/>
    <w:rsid w:val="00DD1D87"/>
    <w:rsid w:val="00DD26E1"/>
    <w:rsid w:val="00DF0781"/>
    <w:rsid w:val="00DF406A"/>
    <w:rsid w:val="00E045A2"/>
    <w:rsid w:val="00E063B6"/>
    <w:rsid w:val="00E21D80"/>
    <w:rsid w:val="00E256BB"/>
    <w:rsid w:val="00E442D8"/>
    <w:rsid w:val="00E47F30"/>
    <w:rsid w:val="00E649C8"/>
    <w:rsid w:val="00E71108"/>
    <w:rsid w:val="00E75601"/>
    <w:rsid w:val="00E761C8"/>
    <w:rsid w:val="00EE59F3"/>
    <w:rsid w:val="00EF2838"/>
    <w:rsid w:val="00EF2A9D"/>
    <w:rsid w:val="00EF4DD4"/>
    <w:rsid w:val="00F02D63"/>
    <w:rsid w:val="00F222FC"/>
    <w:rsid w:val="00F237E1"/>
    <w:rsid w:val="00F30460"/>
    <w:rsid w:val="00F30CDF"/>
    <w:rsid w:val="00F361DE"/>
    <w:rsid w:val="00F8158C"/>
    <w:rsid w:val="00F827E6"/>
    <w:rsid w:val="00F90A6F"/>
    <w:rsid w:val="00FA71C2"/>
    <w:rsid w:val="00FC560C"/>
    <w:rsid w:val="00FC6EE1"/>
    <w:rsid w:val="00FD0E86"/>
    <w:rsid w:val="00FD0EF0"/>
    <w:rsid w:val="00FD2092"/>
    <w:rsid w:val="00FE2B04"/>
    <w:rsid w:val="00FF5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HTML Typewriter"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048B"/>
    <w:pPr>
      <w:widowControl w:val="0"/>
      <w:autoSpaceDE w:val="0"/>
      <w:autoSpaceDN w:val="0"/>
      <w:adjustRightInd w:val="0"/>
    </w:pPr>
  </w:style>
  <w:style w:type="paragraph" w:styleId="10">
    <w:name w:val="heading 1"/>
    <w:basedOn w:val="a"/>
    <w:next w:val="a"/>
    <w:link w:val="11"/>
    <w:qFormat/>
    <w:rsid w:val="00C0048B"/>
    <w:pPr>
      <w:keepNext/>
      <w:spacing w:before="240" w:after="60"/>
      <w:outlineLvl w:val="0"/>
    </w:pPr>
    <w:rPr>
      <w:b/>
      <w:bCs/>
      <w:kern w:val="32"/>
      <w:sz w:val="28"/>
      <w:szCs w:val="32"/>
      <w:lang w:val="en-GB"/>
    </w:rPr>
  </w:style>
  <w:style w:type="paragraph" w:styleId="2">
    <w:name w:val="heading 2"/>
    <w:basedOn w:val="a"/>
    <w:next w:val="a"/>
    <w:qFormat/>
    <w:rsid w:val="00C0048B"/>
    <w:pPr>
      <w:keepNext/>
      <w:spacing w:before="240" w:after="60"/>
      <w:outlineLvl w:val="1"/>
    </w:pPr>
    <w:rPr>
      <w:rFonts w:cs="Arial"/>
      <w:b/>
      <w:bCs/>
      <w:i/>
      <w:iCs/>
      <w:szCs w:val="28"/>
      <w:lang w:val="en-GB"/>
    </w:rPr>
  </w:style>
  <w:style w:type="paragraph" w:styleId="3">
    <w:name w:val="heading 3"/>
    <w:basedOn w:val="a"/>
    <w:next w:val="a"/>
    <w:link w:val="30"/>
    <w:qFormat/>
    <w:rsid w:val="00873A5D"/>
    <w:pPr>
      <w:keepNext/>
      <w:widowControl/>
      <w:numPr>
        <w:ilvl w:val="2"/>
        <w:numId w:val="2"/>
      </w:numPr>
      <w:tabs>
        <w:tab w:val="left" w:pos="1440"/>
        <w:tab w:val="left" w:pos="2160"/>
      </w:tabs>
      <w:autoSpaceDE/>
      <w:autoSpaceDN/>
      <w:adjustRightInd/>
      <w:spacing w:after="60"/>
      <w:jc w:val="center"/>
      <w:outlineLvl w:val="2"/>
    </w:pPr>
    <w:rPr>
      <w:b/>
      <w:sz w:val="22"/>
      <w:lang w:val="en-US"/>
    </w:rPr>
  </w:style>
  <w:style w:type="paragraph" w:styleId="4">
    <w:name w:val="heading 4"/>
    <w:basedOn w:val="a"/>
    <w:next w:val="a"/>
    <w:link w:val="40"/>
    <w:qFormat/>
    <w:rsid w:val="00873A5D"/>
    <w:pPr>
      <w:keepNext/>
      <w:widowControl/>
      <w:numPr>
        <w:ilvl w:val="3"/>
        <w:numId w:val="2"/>
      </w:numPr>
      <w:tabs>
        <w:tab w:val="left" w:pos="720"/>
        <w:tab w:val="left" w:pos="1440"/>
        <w:tab w:val="left" w:pos="2160"/>
      </w:tabs>
      <w:autoSpaceDE/>
      <w:autoSpaceDN/>
      <w:adjustRightInd/>
      <w:spacing w:after="60"/>
      <w:jc w:val="both"/>
      <w:outlineLvl w:val="3"/>
    </w:pPr>
    <w:rPr>
      <w:b/>
      <w:bCs/>
      <w:sz w:val="24"/>
      <w:lang w:val="en-US"/>
    </w:rPr>
  </w:style>
  <w:style w:type="paragraph" w:styleId="5">
    <w:name w:val="heading 5"/>
    <w:basedOn w:val="a"/>
    <w:next w:val="a"/>
    <w:link w:val="50"/>
    <w:qFormat/>
    <w:rsid w:val="00873A5D"/>
    <w:pPr>
      <w:widowControl/>
      <w:numPr>
        <w:ilvl w:val="4"/>
        <w:numId w:val="2"/>
      </w:numPr>
      <w:autoSpaceDE/>
      <w:autoSpaceDN/>
      <w:adjustRightInd/>
      <w:spacing w:before="240" w:after="60"/>
      <w:jc w:val="both"/>
      <w:outlineLvl w:val="4"/>
    </w:pPr>
    <w:rPr>
      <w:b/>
      <w:bCs/>
      <w:i/>
      <w:iCs/>
      <w:sz w:val="26"/>
      <w:szCs w:val="26"/>
      <w:lang w:val="en-US"/>
    </w:rPr>
  </w:style>
  <w:style w:type="paragraph" w:styleId="6">
    <w:name w:val="heading 6"/>
    <w:basedOn w:val="a"/>
    <w:next w:val="a"/>
    <w:link w:val="60"/>
    <w:qFormat/>
    <w:rsid w:val="00873A5D"/>
    <w:pPr>
      <w:widowControl/>
      <w:numPr>
        <w:ilvl w:val="5"/>
        <w:numId w:val="2"/>
      </w:numPr>
      <w:autoSpaceDE/>
      <w:autoSpaceDN/>
      <w:adjustRightInd/>
      <w:spacing w:before="240" w:after="60"/>
      <w:jc w:val="both"/>
      <w:outlineLvl w:val="5"/>
    </w:pPr>
    <w:rPr>
      <w:b/>
      <w:bCs/>
      <w:sz w:val="24"/>
      <w:szCs w:val="22"/>
      <w:lang w:val="en-US"/>
    </w:rPr>
  </w:style>
  <w:style w:type="paragraph" w:styleId="7">
    <w:name w:val="heading 7"/>
    <w:basedOn w:val="a"/>
    <w:next w:val="a"/>
    <w:link w:val="70"/>
    <w:qFormat/>
    <w:rsid w:val="00873A5D"/>
    <w:pPr>
      <w:widowControl/>
      <w:numPr>
        <w:ilvl w:val="6"/>
        <w:numId w:val="2"/>
      </w:numPr>
      <w:autoSpaceDE/>
      <w:autoSpaceDN/>
      <w:adjustRightInd/>
      <w:spacing w:before="240" w:after="60"/>
      <w:jc w:val="both"/>
      <w:outlineLvl w:val="6"/>
    </w:pPr>
    <w:rPr>
      <w:sz w:val="24"/>
      <w:szCs w:val="24"/>
      <w:lang w:val="en-US"/>
    </w:rPr>
  </w:style>
  <w:style w:type="paragraph" w:styleId="8">
    <w:name w:val="heading 8"/>
    <w:basedOn w:val="a"/>
    <w:next w:val="a"/>
    <w:link w:val="80"/>
    <w:qFormat/>
    <w:rsid w:val="00873A5D"/>
    <w:pPr>
      <w:widowControl/>
      <w:numPr>
        <w:ilvl w:val="7"/>
        <w:numId w:val="2"/>
      </w:numPr>
      <w:autoSpaceDE/>
      <w:autoSpaceDN/>
      <w:adjustRightInd/>
      <w:spacing w:before="240" w:after="60"/>
      <w:jc w:val="both"/>
      <w:outlineLvl w:val="7"/>
    </w:pPr>
    <w:rPr>
      <w:i/>
      <w:iCs/>
      <w:sz w:val="24"/>
      <w:szCs w:val="24"/>
      <w:lang w:val="en-US"/>
    </w:rPr>
  </w:style>
  <w:style w:type="paragraph" w:styleId="9">
    <w:name w:val="heading 9"/>
    <w:basedOn w:val="a"/>
    <w:next w:val="a"/>
    <w:link w:val="90"/>
    <w:qFormat/>
    <w:rsid w:val="00873A5D"/>
    <w:pPr>
      <w:widowControl/>
      <w:numPr>
        <w:ilvl w:val="8"/>
        <w:numId w:val="2"/>
      </w:numPr>
      <w:autoSpaceDE/>
      <w:autoSpaceDN/>
      <w:adjustRightInd/>
      <w:spacing w:before="240" w:after="60"/>
      <w:jc w:val="both"/>
      <w:outlineLvl w:val="8"/>
    </w:pPr>
    <w:rPr>
      <w:rFonts w:ascii="Arial" w:hAnsi="Arial"/>
      <w:sz w:val="24"/>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43374"/>
    <w:pPr>
      <w:widowControl/>
      <w:tabs>
        <w:tab w:val="left" w:pos="720"/>
        <w:tab w:val="left" w:pos="1440"/>
        <w:tab w:val="left" w:pos="2160"/>
      </w:tabs>
      <w:autoSpaceDE/>
      <w:autoSpaceDN/>
      <w:adjustRightInd/>
      <w:jc w:val="both"/>
    </w:pPr>
    <w:rPr>
      <w:color w:val="000080"/>
      <w:lang w:val="en-GB" w:eastAsia="en-US"/>
    </w:rPr>
  </w:style>
  <w:style w:type="paragraph" w:customStyle="1" w:styleId="101">
    <w:name w:val="Стиль Заголовок 1 + уплотненный на  01 пт"/>
    <w:basedOn w:val="10"/>
    <w:rsid w:val="00C0048B"/>
    <w:rPr>
      <w:spacing w:val="-2"/>
      <w:sz w:val="22"/>
    </w:rPr>
  </w:style>
  <w:style w:type="paragraph" w:styleId="a5">
    <w:name w:val="header"/>
    <w:basedOn w:val="a"/>
    <w:rsid w:val="00C0048B"/>
    <w:pPr>
      <w:tabs>
        <w:tab w:val="center" w:pos="4677"/>
        <w:tab w:val="right" w:pos="9355"/>
      </w:tabs>
    </w:pPr>
  </w:style>
  <w:style w:type="paragraph" w:styleId="a6">
    <w:name w:val="footer"/>
    <w:basedOn w:val="a"/>
    <w:rsid w:val="00C0048B"/>
    <w:pPr>
      <w:tabs>
        <w:tab w:val="center" w:pos="4677"/>
        <w:tab w:val="right" w:pos="9355"/>
      </w:tabs>
    </w:pPr>
  </w:style>
  <w:style w:type="character" w:styleId="a7">
    <w:name w:val="page number"/>
    <w:basedOn w:val="a0"/>
    <w:rsid w:val="00C0048B"/>
  </w:style>
  <w:style w:type="paragraph" w:customStyle="1" w:styleId="Notes">
    <w:name w:val="Notes"/>
    <w:basedOn w:val="a"/>
    <w:rsid w:val="00645C27"/>
    <w:pPr>
      <w:widowControl/>
      <w:autoSpaceDE/>
      <w:autoSpaceDN/>
      <w:adjustRightInd/>
    </w:pPr>
    <w:rPr>
      <w:rFonts w:ascii="Arial" w:hAnsi="Arial"/>
      <w:lang w:val="en-US" w:eastAsia="en-US"/>
    </w:rPr>
  </w:style>
  <w:style w:type="paragraph" w:styleId="a8">
    <w:name w:val="Balloon Text"/>
    <w:basedOn w:val="a"/>
    <w:link w:val="a9"/>
    <w:uiPriority w:val="99"/>
    <w:semiHidden/>
    <w:rsid w:val="00645C27"/>
    <w:rPr>
      <w:rFonts w:ascii="Tahoma" w:hAnsi="Tahoma"/>
      <w:sz w:val="16"/>
      <w:szCs w:val="16"/>
    </w:rPr>
  </w:style>
  <w:style w:type="table" w:styleId="aa">
    <w:name w:val="Table Grid"/>
    <w:basedOn w:val="a1"/>
    <w:rsid w:val="00B3144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1"/>
    <w:rsid w:val="005F278B"/>
    <w:pPr>
      <w:spacing w:after="120" w:line="480" w:lineRule="auto"/>
      <w:ind w:left="283"/>
    </w:pPr>
  </w:style>
  <w:style w:type="paragraph" w:styleId="ab">
    <w:name w:val="Body Text"/>
    <w:basedOn w:val="a"/>
    <w:link w:val="ac"/>
    <w:rsid w:val="005F278B"/>
    <w:pPr>
      <w:spacing w:after="120"/>
    </w:pPr>
  </w:style>
  <w:style w:type="paragraph" w:styleId="31">
    <w:name w:val="Body Text Indent 3"/>
    <w:basedOn w:val="a"/>
    <w:link w:val="32"/>
    <w:rsid w:val="005F278B"/>
    <w:pPr>
      <w:spacing w:after="120"/>
      <w:ind w:left="283"/>
    </w:pPr>
    <w:rPr>
      <w:sz w:val="16"/>
      <w:szCs w:val="16"/>
    </w:rPr>
  </w:style>
  <w:style w:type="character" w:styleId="ad">
    <w:name w:val="Strong"/>
    <w:uiPriority w:val="22"/>
    <w:qFormat/>
    <w:rsid w:val="005F278B"/>
    <w:rPr>
      <w:b/>
      <w:bCs/>
    </w:rPr>
  </w:style>
  <w:style w:type="paragraph" w:customStyle="1" w:styleId="Preformatted">
    <w:name w:val="Preformatted"/>
    <w:basedOn w:val="a"/>
    <w:rsid w:val="005F278B"/>
    <w:pPr>
      <w:widowControl/>
      <w:autoSpaceDE/>
      <w:autoSpaceDN/>
      <w:adjustRightInd/>
      <w:spacing w:before="60" w:after="60"/>
    </w:pPr>
    <w:rPr>
      <w:rFonts w:ascii="Courier" w:hAnsi="Courier"/>
      <w:lang w:val="en-GB" w:eastAsia="en-US"/>
    </w:rPr>
  </w:style>
  <w:style w:type="paragraph" w:customStyle="1" w:styleId="HTMLBody">
    <w:name w:val="HTML Body"/>
    <w:rsid w:val="005F278B"/>
    <w:rPr>
      <w:rFonts w:ascii="Arial" w:hAnsi="Arial"/>
      <w:lang w:val="en-US" w:eastAsia="en-US"/>
    </w:rPr>
  </w:style>
  <w:style w:type="character" w:styleId="ae">
    <w:name w:val="Hyperlink"/>
    <w:uiPriority w:val="99"/>
    <w:rsid w:val="005F278B"/>
    <w:rPr>
      <w:color w:val="0000FF"/>
      <w:u w:val="single"/>
    </w:rPr>
  </w:style>
  <w:style w:type="character" w:styleId="HTML">
    <w:name w:val="HTML Typewriter"/>
    <w:uiPriority w:val="99"/>
    <w:rsid w:val="00FC6EE1"/>
    <w:rPr>
      <w:rFonts w:ascii="Courier" w:eastAsia="Cambria" w:hAnsi="Courier" w:cs="Courier"/>
      <w:sz w:val="20"/>
    </w:rPr>
  </w:style>
  <w:style w:type="character" w:customStyle="1" w:styleId="30">
    <w:name w:val="Заголовок 3 Знак"/>
    <w:link w:val="3"/>
    <w:rsid w:val="00873A5D"/>
    <w:rPr>
      <w:b/>
      <w:sz w:val="22"/>
      <w:lang w:val="en-US"/>
    </w:rPr>
  </w:style>
  <w:style w:type="character" w:customStyle="1" w:styleId="40">
    <w:name w:val="Заголовок 4 Знак"/>
    <w:link w:val="4"/>
    <w:rsid w:val="00873A5D"/>
    <w:rPr>
      <w:b/>
      <w:bCs/>
      <w:sz w:val="24"/>
      <w:lang w:val="en-US"/>
    </w:rPr>
  </w:style>
  <w:style w:type="character" w:customStyle="1" w:styleId="50">
    <w:name w:val="Заголовок 5 Знак"/>
    <w:link w:val="5"/>
    <w:rsid w:val="00873A5D"/>
    <w:rPr>
      <w:b/>
      <w:bCs/>
      <w:i/>
      <w:iCs/>
      <w:sz w:val="26"/>
      <w:szCs w:val="26"/>
      <w:lang w:val="en-US"/>
    </w:rPr>
  </w:style>
  <w:style w:type="character" w:customStyle="1" w:styleId="60">
    <w:name w:val="Заголовок 6 Знак"/>
    <w:link w:val="6"/>
    <w:rsid w:val="00873A5D"/>
    <w:rPr>
      <w:b/>
      <w:bCs/>
      <w:sz w:val="24"/>
      <w:szCs w:val="22"/>
      <w:lang w:val="en-US"/>
    </w:rPr>
  </w:style>
  <w:style w:type="character" w:customStyle="1" w:styleId="70">
    <w:name w:val="Заголовок 7 Знак"/>
    <w:link w:val="7"/>
    <w:rsid w:val="00873A5D"/>
    <w:rPr>
      <w:sz w:val="24"/>
      <w:szCs w:val="24"/>
      <w:lang w:val="en-US"/>
    </w:rPr>
  </w:style>
  <w:style w:type="character" w:customStyle="1" w:styleId="80">
    <w:name w:val="Заголовок 8 Знак"/>
    <w:link w:val="8"/>
    <w:rsid w:val="00873A5D"/>
    <w:rPr>
      <w:i/>
      <w:iCs/>
      <w:sz w:val="24"/>
      <w:szCs w:val="24"/>
      <w:lang w:val="en-US"/>
    </w:rPr>
  </w:style>
  <w:style w:type="character" w:customStyle="1" w:styleId="90">
    <w:name w:val="Заголовок 9 Знак"/>
    <w:link w:val="9"/>
    <w:rsid w:val="00873A5D"/>
    <w:rPr>
      <w:rFonts w:ascii="Arial" w:hAnsi="Arial"/>
      <w:sz w:val="24"/>
      <w:szCs w:val="22"/>
      <w:lang w:val="en-US"/>
    </w:rPr>
  </w:style>
  <w:style w:type="paragraph" w:styleId="33">
    <w:name w:val="Body Text 3"/>
    <w:basedOn w:val="a"/>
    <w:link w:val="34"/>
    <w:rsid w:val="00873A5D"/>
    <w:pPr>
      <w:keepNext/>
      <w:keepLines/>
      <w:widowControl/>
      <w:tabs>
        <w:tab w:val="left" w:pos="720"/>
        <w:tab w:val="left" w:pos="1440"/>
        <w:tab w:val="left" w:pos="2160"/>
      </w:tabs>
      <w:autoSpaceDE/>
      <w:autoSpaceDN/>
      <w:adjustRightInd/>
      <w:spacing w:after="60"/>
      <w:jc w:val="both"/>
    </w:pPr>
    <w:rPr>
      <w:sz w:val="24"/>
      <w:lang w:val="en-GB" w:eastAsia="en-US"/>
    </w:rPr>
  </w:style>
  <w:style w:type="character" w:customStyle="1" w:styleId="34">
    <w:name w:val="Основной текст 3 Знак"/>
    <w:link w:val="33"/>
    <w:rsid w:val="00873A5D"/>
    <w:rPr>
      <w:sz w:val="24"/>
      <w:lang w:val="en-GB" w:eastAsia="en-US"/>
    </w:rPr>
  </w:style>
  <w:style w:type="paragraph" w:styleId="22">
    <w:name w:val="Body Text 2"/>
    <w:basedOn w:val="a"/>
    <w:link w:val="23"/>
    <w:rsid w:val="00873A5D"/>
    <w:pPr>
      <w:widowControl/>
      <w:tabs>
        <w:tab w:val="left" w:pos="720"/>
        <w:tab w:val="left" w:pos="1440"/>
        <w:tab w:val="left" w:pos="2160"/>
      </w:tabs>
      <w:autoSpaceDE/>
      <w:autoSpaceDN/>
      <w:adjustRightInd/>
      <w:spacing w:after="60"/>
      <w:jc w:val="center"/>
      <w:outlineLvl w:val="0"/>
    </w:pPr>
    <w:rPr>
      <w:b/>
      <w:bCs/>
      <w:sz w:val="24"/>
      <w:lang w:val="en-GB" w:eastAsia="en-US"/>
    </w:rPr>
  </w:style>
  <w:style w:type="character" w:customStyle="1" w:styleId="23">
    <w:name w:val="Основной текст 2 Знак"/>
    <w:link w:val="22"/>
    <w:rsid w:val="00873A5D"/>
    <w:rPr>
      <w:b/>
      <w:bCs/>
      <w:sz w:val="24"/>
      <w:lang w:val="en-GB" w:eastAsia="en-US"/>
    </w:rPr>
  </w:style>
  <w:style w:type="paragraph" w:styleId="af">
    <w:name w:val="Block Text"/>
    <w:basedOn w:val="a"/>
    <w:rsid w:val="00873A5D"/>
    <w:pPr>
      <w:widowControl/>
      <w:autoSpaceDE/>
      <w:autoSpaceDN/>
      <w:adjustRightInd/>
      <w:spacing w:after="60"/>
      <w:ind w:left="3288" w:right="108" w:hanging="3200"/>
      <w:jc w:val="both"/>
    </w:pPr>
    <w:rPr>
      <w:sz w:val="24"/>
      <w:lang w:val="en-US"/>
    </w:rPr>
  </w:style>
  <w:style w:type="character" w:customStyle="1" w:styleId="a9">
    <w:name w:val="Текст выноски Знак"/>
    <w:link w:val="a8"/>
    <w:uiPriority w:val="99"/>
    <w:semiHidden/>
    <w:rsid w:val="00873A5D"/>
    <w:rPr>
      <w:rFonts w:ascii="Tahoma" w:hAnsi="Tahoma" w:cs="Tahoma"/>
      <w:sz w:val="16"/>
      <w:szCs w:val="16"/>
    </w:rPr>
  </w:style>
  <w:style w:type="character" w:customStyle="1" w:styleId="FontStyle14">
    <w:name w:val="Font Style14"/>
    <w:rsid w:val="00873A5D"/>
    <w:rPr>
      <w:rFonts w:ascii="Times New Roman" w:hAnsi="Times New Roman" w:cs="Times New Roman" w:hint="default"/>
      <w:sz w:val="22"/>
      <w:szCs w:val="22"/>
    </w:rPr>
  </w:style>
  <w:style w:type="paragraph" w:styleId="af0">
    <w:name w:val="Plain Text"/>
    <w:basedOn w:val="a"/>
    <w:link w:val="af1"/>
    <w:uiPriority w:val="99"/>
    <w:unhideWhenUsed/>
    <w:rsid w:val="00873A5D"/>
    <w:pPr>
      <w:widowControl/>
      <w:autoSpaceDE/>
      <w:autoSpaceDN/>
      <w:adjustRightInd/>
      <w:spacing w:after="60"/>
      <w:jc w:val="both"/>
    </w:pPr>
    <w:rPr>
      <w:rFonts w:ascii="Calibri" w:eastAsia="Calibri" w:hAnsi="Calibri"/>
      <w:sz w:val="22"/>
      <w:szCs w:val="21"/>
      <w:lang w:eastAsia="en-US"/>
    </w:rPr>
  </w:style>
  <w:style w:type="character" w:customStyle="1" w:styleId="af1">
    <w:name w:val="Текст Знак"/>
    <w:link w:val="af0"/>
    <w:uiPriority w:val="99"/>
    <w:rsid w:val="00873A5D"/>
    <w:rPr>
      <w:rFonts w:ascii="Calibri" w:eastAsia="Calibri" w:hAnsi="Calibri"/>
      <w:sz w:val="22"/>
      <w:szCs w:val="21"/>
      <w:lang w:eastAsia="en-US"/>
    </w:rPr>
  </w:style>
  <w:style w:type="numbering" w:customStyle="1" w:styleId="1">
    <w:name w:val="Стиль1"/>
    <w:uiPriority w:val="99"/>
    <w:rsid w:val="00873A5D"/>
    <w:pPr>
      <w:numPr>
        <w:numId w:val="3"/>
      </w:numPr>
    </w:pPr>
  </w:style>
  <w:style w:type="character" w:customStyle="1" w:styleId="a4">
    <w:name w:val="Основной текст с отступом Знак"/>
    <w:link w:val="a3"/>
    <w:rsid w:val="00873A5D"/>
    <w:rPr>
      <w:color w:val="000080"/>
      <w:lang w:val="en-GB" w:eastAsia="en-US"/>
    </w:rPr>
  </w:style>
  <w:style w:type="character" w:customStyle="1" w:styleId="21">
    <w:name w:val="Основной текст с отступом 2 Знак"/>
    <w:link w:val="20"/>
    <w:rsid w:val="00873A5D"/>
  </w:style>
  <w:style w:type="paragraph" w:styleId="af2">
    <w:name w:val="Title"/>
    <w:basedOn w:val="a"/>
    <w:link w:val="af3"/>
    <w:qFormat/>
    <w:rsid w:val="00873A5D"/>
    <w:pPr>
      <w:widowControl/>
      <w:adjustRightInd/>
      <w:spacing w:line="260" w:lineRule="exact"/>
      <w:jc w:val="center"/>
      <w:outlineLvl w:val="0"/>
    </w:pPr>
    <w:rPr>
      <w:rFonts w:ascii="Arial" w:hAnsi="Arial"/>
      <w:b/>
      <w:bCs/>
      <w:sz w:val="24"/>
      <w:szCs w:val="24"/>
      <w:lang w:val="en-GB" w:eastAsia="en-US"/>
    </w:rPr>
  </w:style>
  <w:style w:type="character" w:customStyle="1" w:styleId="af3">
    <w:name w:val="Название Знак"/>
    <w:link w:val="af2"/>
    <w:rsid w:val="00873A5D"/>
    <w:rPr>
      <w:rFonts w:ascii="Arial" w:hAnsi="Arial"/>
      <w:b/>
      <w:bCs/>
      <w:sz w:val="24"/>
      <w:szCs w:val="24"/>
      <w:lang w:val="en-GB" w:eastAsia="en-US"/>
    </w:rPr>
  </w:style>
  <w:style w:type="paragraph" w:customStyle="1" w:styleId="210">
    <w:name w:val="Средняя сетка 21"/>
    <w:uiPriority w:val="1"/>
    <w:qFormat/>
    <w:rsid w:val="00873A5D"/>
    <w:pPr>
      <w:widowControl w:val="0"/>
    </w:pPr>
    <w:rPr>
      <w:sz w:val="24"/>
      <w:lang w:val="en-GB" w:eastAsia="en-US"/>
    </w:rPr>
  </w:style>
  <w:style w:type="character" w:customStyle="1" w:styleId="11">
    <w:name w:val="Заголовок 1 Знак"/>
    <w:link w:val="10"/>
    <w:rsid w:val="00873A5D"/>
    <w:rPr>
      <w:rFonts w:cs="Arial"/>
      <w:b/>
      <w:bCs/>
      <w:kern w:val="32"/>
      <w:sz w:val="28"/>
      <w:szCs w:val="32"/>
      <w:lang w:val="en-GB"/>
    </w:rPr>
  </w:style>
  <w:style w:type="character" w:customStyle="1" w:styleId="ac">
    <w:name w:val="Основной текст Знак"/>
    <w:link w:val="ab"/>
    <w:rsid w:val="00873A5D"/>
  </w:style>
  <w:style w:type="character" w:customStyle="1" w:styleId="32">
    <w:name w:val="Основной текст с отступом 3 Знак"/>
    <w:link w:val="31"/>
    <w:rsid w:val="00873A5D"/>
    <w:rPr>
      <w:sz w:val="16"/>
      <w:szCs w:val="16"/>
    </w:rPr>
  </w:style>
  <w:style w:type="character" w:styleId="af4">
    <w:name w:val="annotation reference"/>
    <w:uiPriority w:val="99"/>
    <w:unhideWhenUsed/>
    <w:rsid w:val="00873A5D"/>
    <w:rPr>
      <w:sz w:val="16"/>
      <w:szCs w:val="16"/>
    </w:rPr>
  </w:style>
  <w:style w:type="paragraph" w:styleId="af5">
    <w:name w:val="annotation text"/>
    <w:basedOn w:val="a"/>
    <w:link w:val="af6"/>
    <w:uiPriority w:val="99"/>
    <w:unhideWhenUsed/>
    <w:rsid w:val="00873A5D"/>
    <w:pPr>
      <w:widowControl/>
      <w:autoSpaceDE/>
      <w:autoSpaceDN/>
      <w:adjustRightInd/>
      <w:spacing w:after="60"/>
      <w:jc w:val="both"/>
    </w:pPr>
    <w:rPr>
      <w:lang w:val="en-US"/>
    </w:rPr>
  </w:style>
  <w:style w:type="character" w:customStyle="1" w:styleId="af6">
    <w:name w:val="Текст примечания Знак"/>
    <w:link w:val="af5"/>
    <w:uiPriority w:val="99"/>
    <w:rsid w:val="00873A5D"/>
    <w:rPr>
      <w:lang w:val="en-US"/>
    </w:rPr>
  </w:style>
  <w:style w:type="paragraph" w:styleId="af7">
    <w:name w:val="annotation subject"/>
    <w:basedOn w:val="af5"/>
    <w:next w:val="af5"/>
    <w:link w:val="af8"/>
    <w:uiPriority w:val="99"/>
    <w:unhideWhenUsed/>
    <w:rsid w:val="00873A5D"/>
    <w:rPr>
      <w:b/>
      <w:bCs/>
    </w:rPr>
  </w:style>
  <w:style w:type="character" w:customStyle="1" w:styleId="af8">
    <w:name w:val="Тема примечания Знак"/>
    <w:link w:val="af7"/>
    <w:uiPriority w:val="99"/>
    <w:rsid w:val="00873A5D"/>
    <w:rPr>
      <w:b/>
      <w:bCs/>
      <w:lang w:val="en-US"/>
    </w:rPr>
  </w:style>
  <w:style w:type="paragraph" w:styleId="af9">
    <w:name w:val="Revision"/>
    <w:hidden/>
    <w:uiPriority w:val="99"/>
    <w:semiHidden/>
    <w:rsid w:val="00873A5D"/>
    <w:rPr>
      <w:sz w:val="22"/>
      <w:lang w:val="en-US"/>
    </w:rPr>
  </w:style>
  <w:style w:type="character" w:styleId="afa">
    <w:name w:val="FollowedHyperlink"/>
    <w:uiPriority w:val="99"/>
    <w:unhideWhenUsed/>
    <w:rsid w:val="00873A5D"/>
    <w:rPr>
      <w:color w:val="800080"/>
      <w:u w:val="single"/>
    </w:rPr>
  </w:style>
  <w:style w:type="paragraph" w:customStyle="1" w:styleId="xl64">
    <w:name w:val="xl64"/>
    <w:basedOn w:val="a"/>
    <w:rsid w:val="00873A5D"/>
    <w:pPr>
      <w:widowControl/>
      <w:autoSpaceDE/>
      <w:autoSpaceDN/>
      <w:adjustRightInd/>
      <w:spacing w:before="100" w:beforeAutospacing="1" w:after="100" w:afterAutospacing="1"/>
    </w:pPr>
    <w:rPr>
      <w:rFonts w:ascii="Arial" w:hAnsi="Arial" w:cs="Arial"/>
      <w:b/>
      <w:bCs/>
      <w:sz w:val="24"/>
      <w:szCs w:val="24"/>
    </w:rPr>
  </w:style>
  <w:style w:type="paragraph" w:customStyle="1" w:styleId="xl65">
    <w:name w:val="xl65"/>
    <w:basedOn w:val="a"/>
    <w:rsid w:val="00873A5D"/>
    <w:pPr>
      <w:widowControl/>
      <w:autoSpaceDE/>
      <w:autoSpaceDN/>
      <w:adjustRightInd/>
      <w:spacing w:before="100" w:beforeAutospacing="1" w:after="100" w:afterAutospacing="1"/>
    </w:pPr>
    <w:rPr>
      <w:rFonts w:ascii="Arial" w:hAnsi="Arial" w:cs="Arial"/>
      <w:sz w:val="24"/>
      <w:szCs w:val="24"/>
    </w:rPr>
  </w:style>
  <w:style w:type="paragraph" w:customStyle="1" w:styleId="xl66">
    <w:name w:val="xl66"/>
    <w:basedOn w:val="a"/>
    <w:rsid w:val="00873A5D"/>
    <w:pPr>
      <w:widowControl/>
      <w:autoSpaceDE/>
      <w:autoSpaceDN/>
      <w:adjustRightInd/>
      <w:spacing w:before="100" w:beforeAutospacing="1" w:after="100" w:afterAutospacing="1"/>
    </w:pPr>
    <w:rPr>
      <w:rFonts w:ascii="Arial" w:hAnsi="Arial" w:cs="Arial"/>
      <w:color w:val="FF0000"/>
      <w:sz w:val="24"/>
      <w:szCs w:val="24"/>
    </w:rPr>
  </w:style>
  <w:style w:type="paragraph" w:customStyle="1" w:styleId="xl67">
    <w:name w:val="xl67"/>
    <w:basedOn w:val="a"/>
    <w:rsid w:val="00873A5D"/>
    <w:pPr>
      <w:widowControl/>
      <w:autoSpaceDE/>
      <w:autoSpaceDN/>
      <w:adjustRightInd/>
      <w:spacing w:before="100" w:beforeAutospacing="1" w:after="100" w:afterAutospacing="1"/>
    </w:pPr>
    <w:rPr>
      <w:rFonts w:ascii="Arial" w:hAnsi="Arial" w:cs="Arial"/>
      <w:sz w:val="24"/>
      <w:szCs w:val="24"/>
    </w:rPr>
  </w:style>
  <w:style w:type="paragraph" w:customStyle="1" w:styleId="xl68">
    <w:name w:val="xl68"/>
    <w:basedOn w:val="a"/>
    <w:rsid w:val="00873A5D"/>
    <w:pPr>
      <w:widowControl/>
      <w:autoSpaceDE/>
      <w:autoSpaceDN/>
      <w:adjustRightInd/>
      <w:spacing w:before="100" w:beforeAutospacing="1" w:after="100" w:afterAutospacing="1"/>
      <w:jc w:val="center"/>
    </w:pPr>
    <w:rPr>
      <w:rFonts w:ascii="Arial" w:hAnsi="Arial" w:cs="Arial"/>
      <w:b/>
      <w:bCs/>
      <w:sz w:val="24"/>
      <w:szCs w:val="24"/>
    </w:rPr>
  </w:style>
  <w:style w:type="paragraph" w:customStyle="1" w:styleId="xl69">
    <w:name w:val="xl69"/>
    <w:basedOn w:val="a"/>
    <w:rsid w:val="00873A5D"/>
    <w:pPr>
      <w:widowControl/>
      <w:shd w:val="clear" w:color="000000" w:fill="FFFFFF"/>
      <w:autoSpaceDE/>
      <w:autoSpaceDN/>
      <w:adjustRightInd/>
      <w:spacing w:before="100" w:beforeAutospacing="1" w:after="100" w:afterAutospacing="1"/>
    </w:pPr>
    <w:rPr>
      <w:rFonts w:ascii="Arial" w:hAnsi="Arial" w:cs="Arial"/>
      <w:sz w:val="24"/>
      <w:szCs w:val="24"/>
    </w:rPr>
  </w:style>
  <w:style w:type="paragraph" w:customStyle="1" w:styleId="xl70">
    <w:name w:val="xl70"/>
    <w:basedOn w:val="a"/>
    <w:rsid w:val="00873A5D"/>
    <w:pPr>
      <w:widowControl/>
      <w:autoSpaceDE/>
      <w:autoSpaceDN/>
      <w:adjustRightInd/>
      <w:spacing w:before="100" w:beforeAutospacing="1" w:after="100" w:afterAutospacing="1"/>
      <w:textAlignment w:val="center"/>
    </w:pPr>
    <w:rPr>
      <w:rFonts w:ascii="Arial" w:hAnsi="Arial" w:cs="Arial"/>
      <w:b/>
      <w:bCs/>
      <w:sz w:val="24"/>
      <w:szCs w:val="24"/>
    </w:rPr>
  </w:style>
  <w:style w:type="paragraph" w:customStyle="1" w:styleId="xl71">
    <w:name w:val="xl71"/>
    <w:basedOn w:val="a"/>
    <w:rsid w:val="00873A5D"/>
    <w:pPr>
      <w:widowControl/>
      <w:autoSpaceDE/>
      <w:autoSpaceDN/>
      <w:adjustRightInd/>
      <w:spacing w:before="100" w:beforeAutospacing="1" w:after="100" w:afterAutospacing="1"/>
      <w:textAlignment w:val="center"/>
    </w:pPr>
    <w:rPr>
      <w:rFonts w:ascii="Arial" w:hAnsi="Arial" w:cs="Arial"/>
      <w:sz w:val="24"/>
      <w:szCs w:val="24"/>
    </w:rPr>
  </w:style>
  <w:style w:type="paragraph" w:customStyle="1" w:styleId="xl72">
    <w:name w:val="xl72"/>
    <w:basedOn w:val="a"/>
    <w:rsid w:val="00873A5D"/>
    <w:pPr>
      <w:widowControl/>
      <w:autoSpaceDE/>
      <w:autoSpaceDN/>
      <w:adjustRightInd/>
      <w:spacing w:before="100" w:beforeAutospacing="1" w:after="100" w:afterAutospacing="1"/>
      <w:textAlignment w:val="center"/>
    </w:pPr>
    <w:rPr>
      <w:rFonts w:ascii="Arial" w:hAnsi="Arial" w:cs="Arial"/>
      <w:sz w:val="24"/>
      <w:szCs w:val="24"/>
    </w:rPr>
  </w:style>
  <w:style w:type="paragraph" w:customStyle="1" w:styleId="xl73">
    <w:name w:val="xl73"/>
    <w:basedOn w:val="a"/>
    <w:rsid w:val="00873A5D"/>
    <w:pPr>
      <w:widowControl/>
      <w:pBdr>
        <w:left w:val="single" w:sz="8" w:space="0" w:color="auto"/>
        <w:bottom w:val="single" w:sz="8" w:space="0" w:color="auto"/>
      </w:pBdr>
      <w:autoSpaceDE/>
      <w:autoSpaceDN/>
      <w:adjustRightInd/>
      <w:spacing w:before="100" w:beforeAutospacing="1" w:after="100" w:afterAutospacing="1"/>
      <w:textAlignment w:val="center"/>
    </w:pPr>
    <w:rPr>
      <w:rFonts w:ascii="Arial" w:hAnsi="Arial" w:cs="Arial"/>
      <w:b/>
      <w:bCs/>
      <w:sz w:val="24"/>
      <w:szCs w:val="24"/>
    </w:rPr>
  </w:style>
  <w:style w:type="paragraph" w:customStyle="1" w:styleId="xl74">
    <w:name w:val="xl74"/>
    <w:basedOn w:val="a"/>
    <w:rsid w:val="00873A5D"/>
    <w:pPr>
      <w:widowControl/>
      <w:pBdr>
        <w:top w:val="single" w:sz="4" w:space="0" w:color="auto"/>
        <w:left w:val="single" w:sz="4" w:space="0" w:color="auto"/>
      </w:pBdr>
      <w:autoSpaceDE/>
      <w:autoSpaceDN/>
      <w:adjustRightInd/>
      <w:spacing w:before="100" w:beforeAutospacing="1" w:after="100" w:afterAutospacing="1"/>
      <w:textAlignment w:val="center"/>
    </w:pPr>
    <w:rPr>
      <w:rFonts w:ascii="Arial" w:hAnsi="Arial" w:cs="Arial"/>
      <w:b/>
      <w:bCs/>
      <w:sz w:val="24"/>
      <w:szCs w:val="24"/>
    </w:rPr>
  </w:style>
  <w:style w:type="paragraph" w:customStyle="1" w:styleId="xl75">
    <w:name w:val="xl75"/>
    <w:basedOn w:val="a"/>
    <w:rsid w:val="00873A5D"/>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ascii="Arial" w:hAnsi="Arial" w:cs="Arial"/>
      <w:b/>
      <w:bCs/>
      <w:sz w:val="24"/>
      <w:szCs w:val="24"/>
    </w:rPr>
  </w:style>
  <w:style w:type="paragraph" w:customStyle="1" w:styleId="xl76">
    <w:name w:val="xl76"/>
    <w:basedOn w:val="a"/>
    <w:rsid w:val="00873A5D"/>
    <w:pPr>
      <w:widowControl/>
      <w:pBdr>
        <w:top w:val="single" w:sz="8" w:space="0" w:color="auto"/>
        <w:left w:val="single" w:sz="8" w:space="0" w:color="auto"/>
        <w:bottom w:val="single" w:sz="8" w:space="0" w:color="auto"/>
      </w:pBdr>
      <w:autoSpaceDE/>
      <w:autoSpaceDN/>
      <w:adjustRightInd/>
      <w:spacing w:before="100" w:beforeAutospacing="1" w:after="100" w:afterAutospacing="1"/>
      <w:textAlignment w:val="center"/>
    </w:pPr>
    <w:rPr>
      <w:rFonts w:ascii="Arial" w:hAnsi="Arial" w:cs="Arial"/>
      <w:b/>
      <w:bCs/>
      <w:sz w:val="24"/>
      <w:szCs w:val="24"/>
    </w:rPr>
  </w:style>
  <w:style w:type="paragraph" w:customStyle="1" w:styleId="xl77">
    <w:name w:val="xl77"/>
    <w:basedOn w:val="a"/>
    <w:rsid w:val="00873A5D"/>
    <w:pPr>
      <w:widowControl/>
      <w:pBdr>
        <w:top w:val="single" w:sz="4" w:space="0" w:color="auto"/>
        <w:left w:val="single" w:sz="4" w:space="0" w:color="auto"/>
        <w:bottom w:val="single" w:sz="8" w:space="0" w:color="auto"/>
      </w:pBdr>
      <w:autoSpaceDE/>
      <w:autoSpaceDN/>
      <w:adjustRightInd/>
      <w:spacing w:before="100" w:beforeAutospacing="1" w:after="100" w:afterAutospacing="1"/>
      <w:textAlignment w:val="center"/>
    </w:pPr>
    <w:rPr>
      <w:rFonts w:ascii="Arial" w:hAnsi="Arial" w:cs="Arial"/>
      <w:sz w:val="24"/>
      <w:szCs w:val="24"/>
    </w:rPr>
  </w:style>
  <w:style w:type="paragraph" w:customStyle="1" w:styleId="xl78">
    <w:name w:val="xl78"/>
    <w:basedOn w:val="a"/>
    <w:rsid w:val="00873A5D"/>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ascii="Arial" w:hAnsi="Arial" w:cs="Arial"/>
      <w:sz w:val="24"/>
      <w:szCs w:val="24"/>
    </w:rPr>
  </w:style>
  <w:style w:type="paragraph" w:customStyle="1" w:styleId="xl79">
    <w:name w:val="xl79"/>
    <w:basedOn w:val="a"/>
    <w:rsid w:val="00873A5D"/>
    <w:pPr>
      <w:widowControl/>
      <w:pBdr>
        <w:top w:val="single" w:sz="8" w:space="0" w:color="auto"/>
        <w:left w:val="single" w:sz="8" w:space="0" w:color="auto"/>
      </w:pBdr>
      <w:autoSpaceDE/>
      <w:autoSpaceDN/>
      <w:adjustRightInd/>
      <w:spacing w:before="100" w:beforeAutospacing="1" w:after="100" w:afterAutospacing="1"/>
      <w:textAlignment w:val="center"/>
    </w:pPr>
    <w:rPr>
      <w:rFonts w:ascii="Arial" w:hAnsi="Arial" w:cs="Arial"/>
      <w:b/>
      <w:bCs/>
      <w:sz w:val="24"/>
      <w:szCs w:val="24"/>
    </w:rPr>
  </w:style>
  <w:style w:type="paragraph" w:customStyle="1" w:styleId="xl80">
    <w:name w:val="xl80"/>
    <w:basedOn w:val="a"/>
    <w:rsid w:val="00873A5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Arial" w:hAnsi="Arial" w:cs="Arial"/>
      <w:sz w:val="24"/>
      <w:szCs w:val="24"/>
    </w:rPr>
  </w:style>
  <w:style w:type="paragraph" w:customStyle="1" w:styleId="xl81">
    <w:name w:val="xl81"/>
    <w:basedOn w:val="a"/>
    <w:rsid w:val="00873A5D"/>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textAlignment w:val="center"/>
    </w:pPr>
    <w:rPr>
      <w:rFonts w:ascii="Arial" w:hAnsi="Arial" w:cs="Arial"/>
      <w:sz w:val="24"/>
      <w:szCs w:val="24"/>
    </w:rPr>
  </w:style>
  <w:style w:type="paragraph" w:customStyle="1" w:styleId="xl82">
    <w:name w:val="xl82"/>
    <w:basedOn w:val="a"/>
    <w:rsid w:val="00873A5D"/>
    <w:pPr>
      <w:widowControl/>
      <w:pBdr>
        <w:top w:val="single" w:sz="4" w:space="0" w:color="auto"/>
        <w:left w:val="single" w:sz="4" w:space="0" w:color="auto"/>
      </w:pBdr>
      <w:autoSpaceDE/>
      <w:autoSpaceDN/>
      <w:adjustRightInd/>
      <w:spacing w:before="100" w:beforeAutospacing="1" w:after="100" w:afterAutospacing="1"/>
      <w:textAlignment w:val="center"/>
    </w:pPr>
    <w:rPr>
      <w:rFonts w:ascii="Arial" w:hAnsi="Arial" w:cs="Arial"/>
      <w:sz w:val="24"/>
      <w:szCs w:val="24"/>
    </w:rPr>
  </w:style>
  <w:style w:type="paragraph" w:customStyle="1" w:styleId="xl83">
    <w:name w:val="xl83"/>
    <w:basedOn w:val="a"/>
    <w:rsid w:val="00873A5D"/>
    <w:pPr>
      <w:widowControl/>
      <w:pBdr>
        <w:top w:val="single" w:sz="4" w:space="0" w:color="auto"/>
        <w:left w:val="single" w:sz="8" w:space="0" w:color="auto"/>
        <w:right w:val="single" w:sz="8" w:space="0" w:color="auto"/>
      </w:pBdr>
      <w:autoSpaceDE/>
      <w:autoSpaceDN/>
      <w:adjustRightInd/>
      <w:spacing w:before="100" w:beforeAutospacing="1" w:after="100" w:afterAutospacing="1"/>
      <w:textAlignment w:val="center"/>
    </w:pPr>
    <w:rPr>
      <w:rFonts w:ascii="Arial" w:hAnsi="Arial" w:cs="Arial"/>
      <w:sz w:val="24"/>
      <w:szCs w:val="24"/>
    </w:rPr>
  </w:style>
  <w:style w:type="paragraph" w:customStyle="1" w:styleId="xl84">
    <w:name w:val="xl84"/>
    <w:basedOn w:val="a"/>
    <w:rsid w:val="00873A5D"/>
    <w:pPr>
      <w:widowControl/>
      <w:pBdr>
        <w:top w:val="single" w:sz="8" w:space="0" w:color="auto"/>
        <w:left w:val="single" w:sz="8" w:space="0" w:color="auto"/>
      </w:pBdr>
      <w:autoSpaceDE/>
      <w:autoSpaceDN/>
      <w:adjustRightInd/>
      <w:spacing w:before="100" w:beforeAutospacing="1" w:after="100" w:afterAutospacing="1"/>
      <w:textAlignment w:val="center"/>
    </w:pPr>
    <w:rPr>
      <w:rFonts w:ascii="Arial" w:hAnsi="Arial" w:cs="Arial"/>
      <w:b/>
      <w:bCs/>
      <w:sz w:val="24"/>
      <w:szCs w:val="24"/>
    </w:rPr>
  </w:style>
  <w:style w:type="paragraph" w:customStyle="1" w:styleId="xl85">
    <w:name w:val="xl85"/>
    <w:basedOn w:val="a"/>
    <w:rsid w:val="00873A5D"/>
    <w:pPr>
      <w:widowControl/>
      <w:pBdr>
        <w:top w:val="single" w:sz="8" w:space="0" w:color="auto"/>
        <w:left w:val="single" w:sz="4" w:space="0" w:color="auto"/>
        <w:bottom w:val="single" w:sz="4" w:space="0" w:color="auto"/>
      </w:pBdr>
      <w:autoSpaceDE/>
      <w:autoSpaceDN/>
      <w:adjustRightInd/>
      <w:spacing w:before="100" w:beforeAutospacing="1" w:after="100" w:afterAutospacing="1"/>
      <w:textAlignment w:val="center"/>
    </w:pPr>
    <w:rPr>
      <w:rFonts w:ascii="Arial" w:hAnsi="Arial" w:cs="Arial"/>
      <w:sz w:val="24"/>
      <w:szCs w:val="24"/>
    </w:rPr>
  </w:style>
  <w:style w:type="paragraph" w:customStyle="1" w:styleId="xl86">
    <w:name w:val="xl86"/>
    <w:basedOn w:val="a"/>
    <w:rsid w:val="00873A5D"/>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textAlignment w:val="center"/>
    </w:pPr>
    <w:rPr>
      <w:rFonts w:ascii="Arial" w:hAnsi="Arial" w:cs="Arial"/>
      <w:sz w:val="24"/>
      <w:szCs w:val="24"/>
    </w:rPr>
  </w:style>
  <w:style w:type="paragraph" w:customStyle="1" w:styleId="xl87">
    <w:name w:val="xl87"/>
    <w:basedOn w:val="a"/>
    <w:rsid w:val="00873A5D"/>
    <w:pPr>
      <w:widowControl/>
      <w:pBdr>
        <w:left w:val="single" w:sz="8" w:space="0" w:color="auto"/>
      </w:pBdr>
      <w:autoSpaceDE/>
      <w:autoSpaceDN/>
      <w:adjustRightInd/>
      <w:spacing w:before="100" w:beforeAutospacing="1" w:after="100" w:afterAutospacing="1"/>
      <w:textAlignment w:val="center"/>
    </w:pPr>
    <w:rPr>
      <w:rFonts w:ascii="Arial" w:hAnsi="Arial" w:cs="Arial"/>
      <w:b/>
      <w:bCs/>
      <w:sz w:val="24"/>
      <w:szCs w:val="24"/>
    </w:rPr>
  </w:style>
  <w:style w:type="paragraph" w:customStyle="1" w:styleId="xl88">
    <w:name w:val="xl88"/>
    <w:basedOn w:val="a"/>
    <w:rsid w:val="00873A5D"/>
    <w:pPr>
      <w:widowControl/>
      <w:pBdr>
        <w:top w:val="single" w:sz="4" w:space="0" w:color="auto"/>
        <w:left w:val="single" w:sz="4" w:space="0" w:color="auto"/>
        <w:bottom w:val="single" w:sz="8" w:space="0" w:color="auto"/>
      </w:pBdr>
      <w:autoSpaceDE/>
      <w:autoSpaceDN/>
      <w:adjustRightInd/>
      <w:spacing w:before="100" w:beforeAutospacing="1" w:after="100" w:afterAutospacing="1"/>
      <w:textAlignment w:val="center"/>
    </w:pPr>
    <w:rPr>
      <w:rFonts w:ascii="Arial" w:hAnsi="Arial" w:cs="Arial"/>
      <w:sz w:val="24"/>
      <w:szCs w:val="24"/>
    </w:rPr>
  </w:style>
  <w:style w:type="paragraph" w:customStyle="1" w:styleId="xl89">
    <w:name w:val="xl89"/>
    <w:basedOn w:val="a"/>
    <w:rsid w:val="00873A5D"/>
    <w:pPr>
      <w:widowControl/>
      <w:pBdr>
        <w:left w:val="single" w:sz="4" w:space="0" w:color="auto"/>
      </w:pBdr>
      <w:autoSpaceDE/>
      <w:autoSpaceDN/>
      <w:adjustRightInd/>
      <w:spacing w:before="100" w:beforeAutospacing="1" w:after="100" w:afterAutospacing="1"/>
      <w:textAlignment w:val="center"/>
    </w:pPr>
    <w:rPr>
      <w:rFonts w:ascii="Arial" w:hAnsi="Arial" w:cs="Arial"/>
      <w:sz w:val="24"/>
      <w:szCs w:val="24"/>
    </w:rPr>
  </w:style>
  <w:style w:type="paragraph" w:customStyle="1" w:styleId="xl90">
    <w:name w:val="xl90"/>
    <w:basedOn w:val="a"/>
    <w:rsid w:val="00873A5D"/>
    <w:pPr>
      <w:widowControl/>
      <w:pBdr>
        <w:left w:val="single" w:sz="8" w:space="0" w:color="auto"/>
        <w:right w:val="single" w:sz="8" w:space="0" w:color="auto"/>
      </w:pBdr>
      <w:autoSpaceDE/>
      <w:autoSpaceDN/>
      <w:adjustRightInd/>
      <w:spacing w:before="100" w:beforeAutospacing="1" w:after="100" w:afterAutospacing="1"/>
      <w:textAlignment w:val="center"/>
    </w:pPr>
    <w:rPr>
      <w:rFonts w:ascii="Arial" w:hAnsi="Arial" w:cs="Arial"/>
      <w:sz w:val="24"/>
      <w:szCs w:val="24"/>
    </w:rPr>
  </w:style>
  <w:style w:type="paragraph" w:customStyle="1" w:styleId="xl91">
    <w:name w:val="xl91"/>
    <w:basedOn w:val="a"/>
    <w:rsid w:val="00873A5D"/>
    <w:pPr>
      <w:widowControl/>
      <w:pBdr>
        <w:top w:val="single" w:sz="8" w:space="0" w:color="auto"/>
        <w:left w:val="single" w:sz="4" w:space="0" w:color="auto"/>
        <w:bottom w:val="single" w:sz="8" w:space="0" w:color="auto"/>
      </w:pBdr>
      <w:autoSpaceDE/>
      <w:autoSpaceDN/>
      <w:adjustRightInd/>
      <w:spacing w:before="100" w:beforeAutospacing="1" w:after="100" w:afterAutospacing="1"/>
      <w:textAlignment w:val="center"/>
    </w:pPr>
    <w:rPr>
      <w:rFonts w:ascii="Arial" w:hAnsi="Arial" w:cs="Arial"/>
      <w:sz w:val="24"/>
      <w:szCs w:val="24"/>
    </w:rPr>
  </w:style>
  <w:style w:type="paragraph" w:customStyle="1" w:styleId="xl92">
    <w:name w:val="xl92"/>
    <w:basedOn w:val="a"/>
    <w:rsid w:val="00873A5D"/>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ascii="Arial" w:hAnsi="Arial" w:cs="Arial"/>
      <w:sz w:val="24"/>
      <w:szCs w:val="24"/>
    </w:rPr>
  </w:style>
  <w:style w:type="paragraph" w:customStyle="1" w:styleId="xl93">
    <w:name w:val="xl93"/>
    <w:basedOn w:val="a"/>
    <w:rsid w:val="00873A5D"/>
    <w:pPr>
      <w:widowControl/>
      <w:pBdr>
        <w:left w:val="single" w:sz="4" w:space="0" w:color="auto"/>
        <w:bottom w:val="single" w:sz="4" w:space="0" w:color="auto"/>
      </w:pBdr>
      <w:autoSpaceDE/>
      <w:autoSpaceDN/>
      <w:adjustRightInd/>
      <w:spacing w:before="100" w:beforeAutospacing="1" w:after="100" w:afterAutospacing="1"/>
      <w:textAlignment w:val="center"/>
    </w:pPr>
    <w:rPr>
      <w:rFonts w:ascii="Arial" w:hAnsi="Arial" w:cs="Arial"/>
      <w:sz w:val="24"/>
      <w:szCs w:val="24"/>
    </w:rPr>
  </w:style>
  <w:style w:type="paragraph" w:customStyle="1" w:styleId="xl94">
    <w:name w:val="xl94"/>
    <w:basedOn w:val="a"/>
    <w:rsid w:val="00873A5D"/>
    <w:pPr>
      <w:widowControl/>
      <w:pBdr>
        <w:top w:val="single" w:sz="8" w:space="0" w:color="auto"/>
        <w:left w:val="single" w:sz="4" w:space="0" w:color="auto"/>
        <w:bottom w:val="single" w:sz="4" w:space="0" w:color="auto"/>
      </w:pBdr>
      <w:autoSpaceDE/>
      <w:autoSpaceDN/>
      <w:adjustRightInd/>
      <w:spacing w:before="100" w:beforeAutospacing="1" w:after="100" w:afterAutospacing="1"/>
      <w:textAlignment w:val="center"/>
    </w:pPr>
    <w:rPr>
      <w:rFonts w:ascii="Arial" w:hAnsi="Arial" w:cs="Arial"/>
      <w:sz w:val="24"/>
      <w:szCs w:val="24"/>
    </w:rPr>
  </w:style>
  <w:style w:type="paragraph" w:customStyle="1" w:styleId="xl95">
    <w:name w:val="xl95"/>
    <w:basedOn w:val="a"/>
    <w:rsid w:val="00873A5D"/>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ascii="Arial" w:hAnsi="Arial" w:cs="Arial"/>
      <w:sz w:val="24"/>
      <w:szCs w:val="24"/>
    </w:rPr>
  </w:style>
  <w:style w:type="paragraph" w:customStyle="1" w:styleId="xl96">
    <w:name w:val="xl96"/>
    <w:basedOn w:val="a"/>
    <w:rsid w:val="00873A5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Arial" w:hAnsi="Arial" w:cs="Arial"/>
      <w:sz w:val="24"/>
      <w:szCs w:val="24"/>
    </w:rPr>
  </w:style>
  <w:style w:type="paragraph" w:customStyle="1" w:styleId="xl97">
    <w:name w:val="xl97"/>
    <w:basedOn w:val="a"/>
    <w:rsid w:val="00873A5D"/>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ascii="Arial" w:hAnsi="Arial" w:cs="Arial"/>
      <w:sz w:val="24"/>
      <w:szCs w:val="24"/>
    </w:rPr>
  </w:style>
  <w:style w:type="paragraph" w:customStyle="1" w:styleId="xl98">
    <w:name w:val="xl98"/>
    <w:basedOn w:val="a"/>
    <w:rsid w:val="00873A5D"/>
    <w:pPr>
      <w:widowControl/>
      <w:pBdr>
        <w:left w:val="single" w:sz="4" w:space="0" w:color="auto"/>
        <w:bottom w:val="single" w:sz="4" w:space="0" w:color="auto"/>
      </w:pBdr>
      <w:autoSpaceDE/>
      <w:autoSpaceDN/>
      <w:adjustRightInd/>
      <w:spacing w:before="100" w:beforeAutospacing="1" w:after="100" w:afterAutospacing="1"/>
      <w:textAlignment w:val="center"/>
    </w:pPr>
    <w:rPr>
      <w:rFonts w:ascii="Arial" w:hAnsi="Arial" w:cs="Arial"/>
      <w:sz w:val="24"/>
      <w:szCs w:val="24"/>
    </w:rPr>
  </w:style>
  <w:style w:type="paragraph" w:customStyle="1" w:styleId="xl99">
    <w:name w:val="xl99"/>
    <w:basedOn w:val="a"/>
    <w:rsid w:val="00873A5D"/>
    <w:pPr>
      <w:widowControl/>
      <w:pBdr>
        <w:top w:val="single" w:sz="4" w:space="0" w:color="auto"/>
        <w:left w:val="single" w:sz="4" w:space="0" w:color="auto"/>
      </w:pBdr>
      <w:autoSpaceDE/>
      <w:autoSpaceDN/>
      <w:adjustRightInd/>
      <w:spacing w:before="100" w:beforeAutospacing="1" w:after="100" w:afterAutospacing="1"/>
      <w:textAlignment w:val="center"/>
    </w:pPr>
    <w:rPr>
      <w:rFonts w:ascii="Arial" w:hAnsi="Arial" w:cs="Arial"/>
      <w:sz w:val="24"/>
      <w:szCs w:val="24"/>
    </w:rPr>
  </w:style>
  <w:style w:type="paragraph" w:customStyle="1" w:styleId="xl100">
    <w:name w:val="xl100"/>
    <w:basedOn w:val="a"/>
    <w:rsid w:val="00873A5D"/>
    <w:pPr>
      <w:widowControl/>
      <w:pBdr>
        <w:left w:val="single" w:sz="8" w:space="0" w:color="auto"/>
      </w:pBdr>
      <w:autoSpaceDE/>
      <w:autoSpaceDN/>
      <w:adjustRightInd/>
      <w:spacing w:before="100" w:beforeAutospacing="1" w:after="100" w:afterAutospacing="1"/>
      <w:textAlignment w:val="center"/>
    </w:pPr>
    <w:rPr>
      <w:rFonts w:ascii="Arial" w:hAnsi="Arial" w:cs="Arial"/>
      <w:b/>
      <w:bCs/>
      <w:color w:val="FF0000"/>
      <w:sz w:val="24"/>
      <w:szCs w:val="24"/>
    </w:rPr>
  </w:style>
  <w:style w:type="paragraph" w:customStyle="1" w:styleId="xl101">
    <w:name w:val="xl101"/>
    <w:basedOn w:val="a"/>
    <w:rsid w:val="00873A5D"/>
    <w:pPr>
      <w:widowControl/>
      <w:pBdr>
        <w:left w:val="single" w:sz="8" w:space="0" w:color="auto"/>
      </w:pBdr>
      <w:autoSpaceDE/>
      <w:autoSpaceDN/>
      <w:adjustRightInd/>
      <w:spacing w:before="100" w:beforeAutospacing="1" w:after="100" w:afterAutospacing="1"/>
      <w:textAlignment w:val="center"/>
    </w:pPr>
    <w:rPr>
      <w:rFonts w:ascii="Arial" w:hAnsi="Arial" w:cs="Arial"/>
      <w:b/>
      <w:bCs/>
      <w:sz w:val="24"/>
      <w:szCs w:val="24"/>
    </w:rPr>
  </w:style>
  <w:style w:type="paragraph" w:customStyle="1" w:styleId="xl102">
    <w:name w:val="xl102"/>
    <w:basedOn w:val="a"/>
    <w:rsid w:val="00873A5D"/>
    <w:pPr>
      <w:widowControl/>
      <w:pBdr>
        <w:left w:val="single" w:sz="8" w:space="0" w:color="auto"/>
      </w:pBdr>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103">
    <w:name w:val="xl103"/>
    <w:basedOn w:val="a"/>
    <w:rsid w:val="00873A5D"/>
    <w:pPr>
      <w:widowControl/>
      <w:pBdr>
        <w:left w:val="single" w:sz="8" w:space="0" w:color="auto"/>
        <w:bottom w:val="single" w:sz="8" w:space="0" w:color="auto"/>
      </w:pBdr>
      <w:autoSpaceDE/>
      <w:autoSpaceDN/>
      <w:adjustRightInd/>
      <w:spacing w:before="100" w:beforeAutospacing="1" w:after="100" w:afterAutospacing="1"/>
      <w:textAlignment w:val="center"/>
    </w:pPr>
    <w:rPr>
      <w:rFonts w:ascii="Arial" w:hAnsi="Arial" w:cs="Arial"/>
      <w:b/>
      <w:bCs/>
      <w:sz w:val="24"/>
      <w:szCs w:val="24"/>
    </w:rPr>
  </w:style>
  <w:style w:type="paragraph" w:customStyle="1" w:styleId="xl104">
    <w:name w:val="xl104"/>
    <w:basedOn w:val="a"/>
    <w:rsid w:val="00873A5D"/>
    <w:pPr>
      <w:widowControl/>
      <w:pBdr>
        <w:left w:val="single" w:sz="8" w:space="0" w:color="auto"/>
      </w:pBdr>
      <w:autoSpaceDE/>
      <w:autoSpaceDN/>
      <w:adjustRightInd/>
      <w:spacing w:before="100" w:beforeAutospacing="1" w:after="100" w:afterAutospacing="1"/>
      <w:textAlignment w:val="center"/>
    </w:pPr>
    <w:rPr>
      <w:rFonts w:ascii="Arial" w:hAnsi="Arial" w:cs="Arial"/>
      <w:sz w:val="24"/>
      <w:szCs w:val="24"/>
    </w:rPr>
  </w:style>
  <w:style w:type="paragraph" w:customStyle="1" w:styleId="xl105">
    <w:name w:val="xl105"/>
    <w:basedOn w:val="a"/>
    <w:rsid w:val="00873A5D"/>
    <w:pPr>
      <w:widowControl/>
      <w:pBdr>
        <w:left w:val="single" w:sz="8" w:space="0" w:color="auto"/>
        <w:bottom w:val="single" w:sz="8" w:space="0" w:color="auto"/>
      </w:pBdr>
      <w:autoSpaceDE/>
      <w:autoSpaceDN/>
      <w:adjustRightInd/>
      <w:spacing w:before="100" w:beforeAutospacing="1" w:after="100" w:afterAutospacing="1"/>
      <w:textAlignment w:val="center"/>
    </w:pPr>
    <w:rPr>
      <w:rFonts w:ascii="Arial" w:hAnsi="Arial" w:cs="Arial"/>
      <w:sz w:val="24"/>
      <w:szCs w:val="24"/>
    </w:rPr>
  </w:style>
  <w:style w:type="paragraph" w:customStyle="1" w:styleId="xl106">
    <w:name w:val="xl106"/>
    <w:basedOn w:val="a"/>
    <w:rsid w:val="00873A5D"/>
    <w:pPr>
      <w:widowControl/>
      <w:pBdr>
        <w:top w:val="single" w:sz="8" w:space="0" w:color="auto"/>
        <w:left w:val="single" w:sz="4" w:space="0" w:color="auto"/>
      </w:pBdr>
      <w:autoSpaceDE/>
      <w:autoSpaceDN/>
      <w:adjustRightInd/>
      <w:spacing w:before="100" w:beforeAutospacing="1" w:after="100" w:afterAutospacing="1"/>
      <w:textAlignment w:val="center"/>
    </w:pPr>
    <w:rPr>
      <w:rFonts w:ascii="Arial" w:hAnsi="Arial" w:cs="Arial"/>
      <w:sz w:val="24"/>
      <w:szCs w:val="24"/>
    </w:rPr>
  </w:style>
  <w:style w:type="paragraph" w:customStyle="1" w:styleId="xl107">
    <w:name w:val="xl107"/>
    <w:basedOn w:val="a"/>
    <w:rsid w:val="00873A5D"/>
    <w:pPr>
      <w:widowControl/>
      <w:pBdr>
        <w:left w:val="single" w:sz="4" w:space="0" w:color="auto"/>
      </w:pBdr>
      <w:autoSpaceDE/>
      <w:autoSpaceDN/>
      <w:adjustRightInd/>
      <w:spacing w:before="100" w:beforeAutospacing="1" w:after="100" w:afterAutospacing="1"/>
      <w:textAlignment w:val="center"/>
    </w:pPr>
    <w:rPr>
      <w:rFonts w:ascii="Arial" w:hAnsi="Arial" w:cs="Arial"/>
      <w:sz w:val="24"/>
      <w:szCs w:val="24"/>
    </w:rPr>
  </w:style>
  <w:style w:type="paragraph" w:customStyle="1" w:styleId="xl108">
    <w:name w:val="xl108"/>
    <w:basedOn w:val="a"/>
    <w:rsid w:val="00873A5D"/>
    <w:pPr>
      <w:widowControl/>
      <w:pBdr>
        <w:left w:val="single" w:sz="4" w:space="0" w:color="auto"/>
        <w:bottom w:val="single" w:sz="8" w:space="0" w:color="auto"/>
      </w:pBdr>
      <w:autoSpaceDE/>
      <w:autoSpaceDN/>
      <w:adjustRightInd/>
      <w:spacing w:before="100" w:beforeAutospacing="1" w:after="100" w:afterAutospacing="1"/>
      <w:textAlignment w:val="center"/>
    </w:pPr>
    <w:rPr>
      <w:rFonts w:ascii="Arial" w:hAnsi="Arial" w:cs="Arial"/>
      <w:sz w:val="24"/>
      <w:szCs w:val="24"/>
    </w:rPr>
  </w:style>
  <w:style w:type="paragraph" w:customStyle="1" w:styleId="xl109">
    <w:name w:val="xl109"/>
    <w:basedOn w:val="a"/>
    <w:rsid w:val="00873A5D"/>
    <w:pPr>
      <w:widowControl/>
      <w:pBdr>
        <w:top w:val="single" w:sz="8" w:space="0" w:color="auto"/>
        <w:left w:val="single" w:sz="4" w:space="0" w:color="auto"/>
        <w:bottom w:val="single" w:sz="4" w:space="0" w:color="auto"/>
      </w:pBdr>
      <w:autoSpaceDE/>
      <w:autoSpaceDN/>
      <w:adjustRightInd/>
      <w:spacing w:before="100" w:beforeAutospacing="1" w:after="100" w:afterAutospacing="1"/>
      <w:textAlignment w:val="center"/>
    </w:pPr>
    <w:rPr>
      <w:rFonts w:ascii="Arial" w:hAnsi="Arial" w:cs="Arial"/>
      <w:sz w:val="24"/>
      <w:szCs w:val="24"/>
    </w:rPr>
  </w:style>
  <w:style w:type="paragraph" w:customStyle="1" w:styleId="xl110">
    <w:name w:val="xl110"/>
    <w:basedOn w:val="a"/>
    <w:rsid w:val="00873A5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Arial" w:hAnsi="Arial" w:cs="Arial"/>
      <w:sz w:val="24"/>
      <w:szCs w:val="24"/>
    </w:rPr>
  </w:style>
  <w:style w:type="paragraph" w:customStyle="1" w:styleId="xl111">
    <w:name w:val="xl111"/>
    <w:basedOn w:val="a"/>
    <w:rsid w:val="00873A5D"/>
    <w:pPr>
      <w:widowControl/>
      <w:pBdr>
        <w:top w:val="single" w:sz="4" w:space="0" w:color="auto"/>
        <w:left w:val="single" w:sz="4" w:space="0" w:color="auto"/>
        <w:bottom w:val="single" w:sz="8" w:space="0" w:color="auto"/>
      </w:pBdr>
      <w:autoSpaceDE/>
      <w:autoSpaceDN/>
      <w:adjustRightInd/>
      <w:spacing w:before="100" w:beforeAutospacing="1" w:after="100" w:afterAutospacing="1"/>
      <w:textAlignment w:val="center"/>
    </w:pPr>
    <w:rPr>
      <w:rFonts w:ascii="Arial" w:hAnsi="Arial" w:cs="Arial"/>
      <w:sz w:val="24"/>
      <w:szCs w:val="24"/>
    </w:rPr>
  </w:style>
  <w:style w:type="paragraph" w:customStyle="1" w:styleId="xl112">
    <w:name w:val="xl112"/>
    <w:basedOn w:val="a"/>
    <w:rsid w:val="00873A5D"/>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3">
    <w:name w:val="xl113"/>
    <w:basedOn w:val="a"/>
    <w:rsid w:val="00873A5D"/>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4">
    <w:name w:val="xl114"/>
    <w:basedOn w:val="a"/>
    <w:rsid w:val="00873A5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Arial" w:hAnsi="Arial" w:cs="Arial"/>
      <w:sz w:val="24"/>
      <w:szCs w:val="24"/>
    </w:rPr>
  </w:style>
  <w:style w:type="paragraph" w:customStyle="1" w:styleId="xl115">
    <w:name w:val="xl115"/>
    <w:basedOn w:val="a"/>
    <w:rsid w:val="00873A5D"/>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116">
    <w:name w:val="xl116"/>
    <w:basedOn w:val="a"/>
    <w:rsid w:val="00873A5D"/>
    <w:pPr>
      <w:widowControl/>
      <w:pBdr>
        <w:top w:val="single" w:sz="8" w:space="0" w:color="auto"/>
        <w:left w:val="single" w:sz="8" w:space="0" w:color="auto"/>
        <w:bottom w:val="single" w:sz="8" w:space="0" w:color="auto"/>
      </w:pBdr>
      <w:autoSpaceDE/>
      <w:autoSpaceDN/>
      <w:adjustRightInd/>
      <w:spacing w:before="100" w:beforeAutospacing="1" w:after="100" w:afterAutospacing="1"/>
      <w:textAlignment w:val="center"/>
    </w:pPr>
    <w:rPr>
      <w:rFonts w:ascii="Arial" w:hAnsi="Arial" w:cs="Arial"/>
      <w:b/>
      <w:bCs/>
      <w:sz w:val="24"/>
      <w:szCs w:val="24"/>
    </w:rPr>
  </w:style>
  <w:style w:type="paragraph" w:customStyle="1" w:styleId="xl117">
    <w:name w:val="xl117"/>
    <w:basedOn w:val="a"/>
    <w:rsid w:val="00873A5D"/>
    <w:pPr>
      <w:widowControl/>
      <w:pBdr>
        <w:top w:val="single" w:sz="8" w:space="0" w:color="auto"/>
        <w:left w:val="single" w:sz="8" w:space="0" w:color="auto"/>
      </w:pBdr>
      <w:autoSpaceDE/>
      <w:autoSpaceDN/>
      <w:adjustRightInd/>
      <w:spacing w:before="100" w:beforeAutospacing="1" w:after="100" w:afterAutospacing="1"/>
      <w:textAlignment w:val="center"/>
    </w:pPr>
    <w:rPr>
      <w:rFonts w:ascii="Arial" w:hAnsi="Arial" w:cs="Arial"/>
      <w:b/>
      <w:bCs/>
      <w:sz w:val="24"/>
      <w:szCs w:val="24"/>
    </w:rPr>
  </w:style>
  <w:style w:type="paragraph" w:customStyle="1" w:styleId="xl118">
    <w:name w:val="xl118"/>
    <w:basedOn w:val="a"/>
    <w:rsid w:val="00873A5D"/>
    <w:pPr>
      <w:widowControl/>
      <w:pBdr>
        <w:top w:val="single" w:sz="8" w:space="0" w:color="auto"/>
        <w:left w:val="single" w:sz="8" w:space="0" w:color="auto"/>
        <w:bottom w:val="single" w:sz="4" w:space="0" w:color="auto"/>
      </w:pBdr>
      <w:autoSpaceDE/>
      <w:autoSpaceDN/>
      <w:adjustRightInd/>
      <w:spacing w:before="100" w:beforeAutospacing="1" w:after="100" w:afterAutospacing="1"/>
      <w:textAlignment w:val="center"/>
    </w:pPr>
    <w:rPr>
      <w:rFonts w:ascii="Arial" w:hAnsi="Arial" w:cs="Arial"/>
      <w:b/>
      <w:bCs/>
      <w:sz w:val="24"/>
      <w:szCs w:val="24"/>
    </w:rPr>
  </w:style>
  <w:style w:type="paragraph" w:customStyle="1" w:styleId="xl119">
    <w:name w:val="xl119"/>
    <w:basedOn w:val="a"/>
    <w:rsid w:val="00873A5D"/>
    <w:pPr>
      <w:widowControl/>
      <w:pBdr>
        <w:top w:val="single" w:sz="4" w:space="0" w:color="auto"/>
        <w:left w:val="single" w:sz="8" w:space="0" w:color="auto"/>
        <w:bottom w:val="single" w:sz="4" w:space="0" w:color="auto"/>
      </w:pBdr>
      <w:autoSpaceDE/>
      <w:autoSpaceDN/>
      <w:adjustRightInd/>
      <w:spacing w:before="100" w:beforeAutospacing="1" w:after="100" w:afterAutospacing="1"/>
      <w:textAlignment w:val="center"/>
    </w:pPr>
    <w:rPr>
      <w:rFonts w:ascii="Arial" w:hAnsi="Arial" w:cs="Arial"/>
      <w:b/>
      <w:bCs/>
      <w:sz w:val="24"/>
      <w:szCs w:val="24"/>
    </w:rPr>
  </w:style>
  <w:style w:type="paragraph" w:customStyle="1" w:styleId="xl120">
    <w:name w:val="xl120"/>
    <w:basedOn w:val="a"/>
    <w:rsid w:val="00873A5D"/>
    <w:pPr>
      <w:widowControl/>
      <w:pBdr>
        <w:top w:val="single" w:sz="4" w:space="0" w:color="auto"/>
        <w:left w:val="single" w:sz="8" w:space="0" w:color="auto"/>
        <w:bottom w:val="single" w:sz="8" w:space="0" w:color="auto"/>
      </w:pBdr>
      <w:autoSpaceDE/>
      <w:autoSpaceDN/>
      <w:adjustRightInd/>
      <w:spacing w:before="100" w:beforeAutospacing="1" w:after="100" w:afterAutospacing="1"/>
      <w:textAlignment w:val="center"/>
    </w:pPr>
    <w:rPr>
      <w:rFonts w:ascii="Arial" w:hAnsi="Arial" w:cs="Arial"/>
      <w:b/>
      <w:bCs/>
      <w:sz w:val="24"/>
      <w:szCs w:val="24"/>
    </w:rPr>
  </w:style>
  <w:style w:type="paragraph" w:customStyle="1" w:styleId="xl121">
    <w:name w:val="xl121"/>
    <w:basedOn w:val="a"/>
    <w:rsid w:val="00873A5D"/>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ascii="Arial" w:hAnsi="Arial" w:cs="Arial"/>
      <w:sz w:val="24"/>
      <w:szCs w:val="24"/>
    </w:rPr>
  </w:style>
  <w:style w:type="paragraph" w:customStyle="1" w:styleId="xl122">
    <w:name w:val="xl122"/>
    <w:basedOn w:val="a"/>
    <w:rsid w:val="00873A5D"/>
    <w:pPr>
      <w:widowControl/>
      <w:pBdr>
        <w:left w:val="single" w:sz="8" w:space="0" w:color="auto"/>
        <w:right w:val="single" w:sz="8" w:space="0" w:color="auto"/>
      </w:pBdr>
      <w:autoSpaceDE/>
      <w:autoSpaceDN/>
      <w:adjustRightInd/>
      <w:spacing w:before="100" w:beforeAutospacing="1" w:after="100" w:afterAutospacing="1"/>
      <w:textAlignment w:val="center"/>
    </w:pPr>
    <w:rPr>
      <w:rFonts w:ascii="Arial" w:hAnsi="Arial" w:cs="Arial"/>
      <w:sz w:val="24"/>
      <w:szCs w:val="24"/>
    </w:rPr>
  </w:style>
  <w:style w:type="paragraph" w:customStyle="1" w:styleId="xl123">
    <w:name w:val="xl123"/>
    <w:basedOn w:val="a"/>
    <w:rsid w:val="00873A5D"/>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ascii="Arial" w:hAnsi="Arial" w:cs="Arial"/>
      <w:sz w:val="24"/>
      <w:szCs w:val="24"/>
    </w:rPr>
  </w:style>
  <w:style w:type="paragraph" w:customStyle="1" w:styleId="xl124">
    <w:name w:val="xl124"/>
    <w:basedOn w:val="a"/>
    <w:rsid w:val="00873A5D"/>
    <w:pPr>
      <w:widowControl/>
      <w:pBdr>
        <w:left w:val="single" w:sz="4" w:space="0" w:color="auto"/>
        <w:bottom w:val="single" w:sz="4" w:space="0" w:color="auto"/>
      </w:pBdr>
      <w:autoSpaceDE/>
      <w:autoSpaceDN/>
      <w:adjustRightInd/>
      <w:spacing w:before="100" w:beforeAutospacing="1" w:after="100" w:afterAutospacing="1"/>
      <w:textAlignment w:val="center"/>
    </w:pPr>
    <w:rPr>
      <w:rFonts w:ascii="Arial" w:hAnsi="Arial" w:cs="Arial"/>
      <w:sz w:val="24"/>
      <w:szCs w:val="24"/>
    </w:rPr>
  </w:style>
  <w:style w:type="paragraph" w:customStyle="1" w:styleId="xl125">
    <w:name w:val="xl125"/>
    <w:basedOn w:val="a"/>
    <w:rsid w:val="00873A5D"/>
    <w:pPr>
      <w:widowControl/>
      <w:pBdr>
        <w:top w:val="single" w:sz="8" w:space="0" w:color="auto"/>
        <w:left w:val="single" w:sz="4" w:space="0" w:color="auto"/>
        <w:bottom w:val="single" w:sz="4" w:space="0" w:color="auto"/>
      </w:pBdr>
      <w:autoSpaceDE/>
      <w:autoSpaceDN/>
      <w:adjustRightInd/>
      <w:spacing w:before="100" w:beforeAutospacing="1" w:after="100" w:afterAutospacing="1"/>
      <w:textAlignment w:val="center"/>
    </w:pPr>
    <w:rPr>
      <w:rFonts w:ascii="Arial" w:hAnsi="Arial" w:cs="Arial"/>
      <w:sz w:val="24"/>
      <w:szCs w:val="24"/>
    </w:rPr>
  </w:style>
  <w:style w:type="paragraph" w:customStyle="1" w:styleId="xl126">
    <w:name w:val="xl126"/>
    <w:basedOn w:val="a"/>
    <w:rsid w:val="00873A5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Arial" w:hAnsi="Arial" w:cs="Arial"/>
      <w:sz w:val="24"/>
      <w:szCs w:val="24"/>
    </w:rPr>
  </w:style>
  <w:style w:type="paragraph" w:customStyle="1" w:styleId="xl127">
    <w:name w:val="xl127"/>
    <w:basedOn w:val="a"/>
    <w:rsid w:val="00873A5D"/>
    <w:pPr>
      <w:widowControl/>
      <w:pBdr>
        <w:top w:val="single" w:sz="8" w:space="0" w:color="auto"/>
        <w:left w:val="single" w:sz="8" w:space="0" w:color="auto"/>
        <w:bottom w:val="single" w:sz="8" w:space="0" w:color="auto"/>
      </w:pBdr>
      <w:shd w:val="clear" w:color="000000" w:fill="66CCFF"/>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128">
    <w:name w:val="xl128"/>
    <w:basedOn w:val="a"/>
    <w:rsid w:val="00873A5D"/>
    <w:pPr>
      <w:widowControl/>
      <w:pBdr>
        <w:top w:val="single" w:sz="8" w:space="0" w:color="auto"/>
        <w:bottom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129">
    <w:name w:val="xl129"/>
    <w:basedOn w:val="a"/>
    <w:rsid w:val="00873A5D"/>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styleId="afb">
    <w:name w:val="List Paragraph"/>
    <w:basedOn w:val="a"/>
    <w:uiPriority w:val="34"/>
    <w:qFormat/>
    <w:rsid w:val="00F8158C"/>
    <w:pPr>
      <w:ind w:left="708"/>
    </w:pPr>
  </w:style>
  <w:style w:type="paragraph" w:customStyle="1" w:styleId="BTHang">
    <w:name w:val="BT Hang"/>
    <w:basedOn w:val="ab"/>
    <w:rsid w:val="009864EF"/>
    <w:pPr>
      <w:widowControl/>
      <w:numPr>
        <w:numId w:val="8"/>
      </w:numPr>
      <w:autoSpaceDE/>
      <w:autoSpaceDN/>
      <w:adjustRightInd/>
      <w:spacing w:after="240"/>
      <w:jc w:val="both"/>
    </w:pPr>
    <w:rPr>
      <w:kern w:val="20"/>
      <w:lang w:val="en-US" w:eastAsia="en-US"/>
    </w:rPr>
  </w:style>
</w:styles>
</file>

<file path=word/webSettings.xml><?xml version="1.0" encoding="utf-8"?>
<w:webSettings xmlns:r="http://schemas.openxmlformats.org/officeDocument/2006/relationships" xmlns:w="http://schemas.openxmlformats.org/wordprocessingml/2006/main">
  <w:divs>
    <w:div w:id="9199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tam@ebs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CC7AD-2D2C-4D8D-BA1E-2FE417369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3583</Words>
  <Characters>20429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ДАТА: 1 декабря 2005 г</vt:lpstr>
    </vt:vector>
  </TitlesOfParts>
  <LinksUpToDate>false</LinksUpToDate>
  <CharactersWithSpaces>23965</CharactersWithSpaces>
  <SharedDoc>false</SharedDoc>
  <HLinks>
    <vt:vector size="36" baseType="variant">
      <vt:variant>
        <vt:i4>1966115</vt:i4>
      </vt:variant>
      <vt:variant>
        <vt:i4>15</vt:i4>
      </vt:variant>
      <vt:variant>
        <vt:i4>0</vt:i4>
      </vt:variant>
      <vt:variant>
        <vt:i4>5</vt:i4>
      </vt:variant>
      <vt:variant>
        <vt:lpwstr>mailto:marinosyan@gpntb.ru</vt:lpwstr>
      </vt:variant>
      <vt:variant>
        <vt:lpwstr/>
      </vt:variant>
      <vt:variant>
        <vt:i4>6750296</vt:i4>
      </vt:variant>
      <vt:variant>
        <vt:i4>12</vt:i4>
      </vt:variant>
      <vt:variant>
        <vt:i4>0</vt:i4>
      </vt:variant>
      <vt:variant>
        <vt:i4>5</vt:i4>
      </vt:variant>
      <vt:variant>
        <vt:lpwstr>mailto:kstam@ebsco.com</vt:lpwstr>
      </vt:variant>
      <vt:variant>
        <vt:lpwstr/>
      </vt:variant>
      <vt:variant>
        <vt:i4>6750276</vt:i4>
      </vt:variant>
      <vt:variant>
        <vt:i4>9</vt:i4>
      </vt:variant>
      <vt:variant>
        <vt:i4>0</vt:i4>
      </vt:variant>
      <vt:variant>
        <vt:i4>5</vt:i4>
      </vt:variant>
      <vt:variant>
        <vt:lpwstr>mailto:pdonovan@epnet.com</vt:lpwstr>
      </vt:variant>
      <vt:variant>
        <vt:lpwstr/>
      </vt:variant>
      <vt:variant>
        <vt:i4>1966115</vt:i4>
      </vt:variant>
      <vt:variant>
        <vt:i4>6</vt:i4>
      </vt:variant>
      <vt:variant>
        <vt:i4>0</vt:i4>
      </vt:variant>
      <vt:variant>
        <vt:i4>5</vt:i4>
      </vt:variant>
      <vt:variant>
        <vt:lpwstr>mailto:marinosyan@gpntb.ru</vt:lpwstr>
      </vt:variant>
      <vt:variant>
        <vt:lpwstr/>
      </vt:variant>
      <vt:variant>
        <vt:i4>3080299</vt:i4>
      </vt:variant>
      <vt:variant>
        <vt:i4>3</vt:i4>
      </vt:variant>
      <vt:variant>
        <vt:i4>0</vt:i4>
      </vt:variant>
      <vt:variant>
        <vt:i4>5</vt:i4>
      </vt:variant>
      <vt:variant>
        <vt:lpwstr>http://www.w3.org/</vt:lpwstr>
      </vt:variant>
      <vt:variant>
        <vt:lpwstr/>
      </vt:variant>
      <vt:variant>
        <vt:i4>4522078</vt:i4>
      </vt:variant>
      <vt:variant>
        <vt:i4>0</vt:i4>
      </vt:variant>
      <vt:variant>
        <vt:i4>0</vt:i4>
      </vt:variant>
      <vt:variant>
        <vt:i4>5</vt:i4>
      </vt:variant>
      <vt:variant>
        <vt:lpwstr>http://www.niso.org/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ДАТА: 1 декабря 2005 г</dc:title>
  <dc:creator/>
  <cp:lastModifiedBy/>
  <cp:revision>1</cp:revision>
  <cp:lastPrinted>2011-07-25T16:30:00Z</cp:lastPrinted>
  <dcterms:created xsi:type="dcterms:W3CDTF">2017-01-10T14:55:00Z</dcterms:created>
  <dcterms:modified xsi:type="dcterms:W3CDTF">2017-01-31T08:34:00Z</dcterms:modified>
</cp:coreProperties>
</file>